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844" w:rsidRDefault="00127C52" w:rsidP="00B60844">
      <w:pPr>
        <w:jc w:val="right"/>
        <w:rPr>
          <w:rFonts w:cs="Arial"/>
          <w:b/>
          <w:sz w:val="36"/>
          <w:szCs w:val="36"/>
        </w:rPr>
      </w:pPr>
      <w:r>
        <w:rPr>
          <w:rFonts w:ascii="Times New Roman" w:hAnsi="Times New Roman"/>
          <w:noProof/>
          <w:sz w:val="20"/>
        </w:rPr>
        <w:drawing>
          <wp:anchor distT="0" distB="0" distL="114300" distR="114300" simplePos="0" relativeHeight="251665408" behindDoc="0" locked="0" layoutInCell="1" allowOverlap="1" wp14:anchorId="21F79593" wp14:editId="3231DCEE">
            <wp:simplePos x="0" y="0"/>
            <wp:positionH relativeFrom="margin">
              <wp:posOffset>-133350</wp:posOffset>
            </wp:positionH>
            <wp:positionV relativeFrom="margin">
              <wp:posOffset>-85725</wp:posOffset>
            </wp:positionV>
            <wp:extent cx="6872605" cy="1219200"/>
            <wp:effectExtent l="0" t="0" r="444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extLst>
                        <a:ext uri="{28A0092B-C50C-407E-A947-70E740481C1C}">
                          <a14:useLocalDpi xmlns:a14="http://schemas.microsoft.com/office/drawing/2010/main" val="0"/>
                        </a:ext>
                      </a:extLst>
                    </a:blip>
                    <a:srcRect l="706" t="3650" r="-1" b="19708"/>
                    <a:stretch/>
                  </pic:blipFill>
                  <pic:spPr bwMode="auto">
                    <a:xfrm>
                      <a:off x="0" y="0"/>
                      <a:ext cx="6872605"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7C52" w:rsidRDefault="00127C52" w:rsidP="00127C52">
      <w:pPr>
        <w:spacing w:line="285" w:lineRule="auto"/>
        <w:ind w:left="1440" w:right="1747"/>
        <w:jc w:val="center"/>
        <w:rPr>
          <w:b/>
          <w:sz w:val="52"/>
          <w:szCs w:val="52"/>
        </w:rPr>
      </w:pPr>
    </w:p>
    <w:p w:rsidR="00127C52" w:rsidRDefault="00127C52" w:rsidP="00127C52">
      <w:pPr>
        <w:spacing w:line="285" w:lineRule="auto"/>
        <w:ind w:left="1440" w:right="1747"/>
        <w:jc w:val="center"/>
        <w:rPr>
          <w:b/>
          <w:sz w:val="52"/>
          <w:szCs w:val="52"/>
        </w:rPr>
      </w:pPr>
    </w:p>
    <w:p w:rsidR="00127C52" w:rsidRDefault="003E1EF9" w:rsidP="00127C52">
      <w:pPr>
        <w:spacing w:line="285" w:lineRule="auto"/>
        <w:ind w:left="1440" w:right="1747"/>
        <w:jc w:val="center"/>
        <w:rPr>
          <w:b/>
          <w:sz w:val="52"/>
          <w:szCs w:val="52"/>
        </w:rPr>
      </w:pPr>
      <w:r w:rsidRPr="0011268E">
        <w:rPr>
          <w:b/>
          <w:noProof/>
          <w:sz w:val="36"/>
          <w:szCs w:val="36"/>
        </w:rPr>
        <w:drawing>
          <wp:inline distT="0" distB="0" distL="0" distR="0" wp14:anchorId="66934AE4" wp14:editId="3BAD07C9">
            <wp:extent cx="1942404" cy="1832518"/>
            <wp:effectExtent l="0" t="0" r="1270" b="0"/>
            <wp:docPr id="4" name="Picture 4" descr="P:\ADMIN\LOGOS\Sandy_Secondary_School-Standard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LOGOS\Sandy_Secondary_School-Standard_Logo-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791" cy="1847034"/>
                    </a:xfrm>
                    <a:prstGeom prst="rect">
                      <a:avLst/>
                    </a:prstGeom>
                    <a:noFill/>
                    <a:ln>
                      <a:noFill/>
                    </a:ln>
                  </pic:spPr>
                </pic:pic>
              </a:graphicData>
            </a:graphic>
          </wp:inline>
        </w:drawing>
      </w:r>
    </w:p>
    <w:p w:rsidR="00127C52" w:rsidRDefault="00127C52" w:rsidP="00127C52">
      <w:pPr>
        <w:spacing w:line="285" w:lineRule="auto"/>
        <w:ind w:left="1440" w:right="1747"/>
        <w:jc w:val="center"/>
        <w:rPr>
          <w:b/>
          <w:sz w:val="52"/>
          <w:szCs w:val="52"/>
        </w:rPr>
      </w:pPr>
    </w:p>
    <w:p w:rsidR="00760FDA" w:rsidRPr="00751D6E" w:rsidRDefault="00127C52" w:rsidP="00127C52">
      <w:pPr>
        <w:spacing w:line="285" w:lineRule="auto"/>
        <w:ind w:left="1440" w:right="1747"/>
        <w:jc w:val="center"/>
        <w:rPr>
          <w:rFonts w:cs="Arial"/>
          <w:b/>
          <w:sz w:val="52"/>
          <w:szCs w:val="52"/>
        </w:rPr>
      </w:pPr>
      <w:r w:rsidRPr="00751D6E">
        <w:rPr>
          <w:rFonts w:cs="Arial"/>
          <w:b/>
          <w:sz w:val="52"/>
          <w:szCs w:val="52"/>
        </w:rPr>
        <w:t>SAFEGUARDING POLICY</w:t>
      </w:r>
    </w:p>
    <w:p w:rsidR="00127C52" w:rsidRPr="00751D6E" w:rsidRDefault="003D1F24" w:rsidP="00127C52">
      <w:pPr>
        <w:spacing w:line="285" w:lineRule="auto"/>
        <w:ind w:left="1440" w:right="1747"/>
        <w:jc w:val="center"/>
        <w:rPr>
          <w:rFonts w:cs="Arial"/>
          <w:b/>
          <w:sz w:val="52"/>
          <w:szCs w:val="52"/>
        </w:rPr>
      </w:pPr>
      <w:r w:rsidRPr="00751D6E">
        <w:rPr>
          <w:rFonts w:cs="Arial"/>
          <w:b/>
          <w:sz w:val="52"/>
          <w:szCs w:val="52"/>
        </w:rPr>
        <w:t xml:space="preserve"> 202</w:t>
      </w:r>
      <w:r w:rsidR="00760FDA" w:rsidRPr="00751D6E">
        <w:rPr>
          <w:rFonts w:cs="Arial"/>
          <w:b/>
          <w:sz w:val="52"/>
          <w:szCs w:val="52"/>
        </w:rPr>
        <w:t>1</w:t>
      </w:r>
      <w:r w:rsidR="00127C52" w:rsidRPr="00751D6E">
        <w:rPr>
          <w:rFonts w:cs="Arial"/>
          <w:b/>
          <w:sz w:val="52"/>
          <w:szCs w:val="52"/>
        </w:rPr>
        <w:t>-</w:t>
      </w:r>
      <w:r w:rsidR="00CC7C7A" w:rsidRPr="00751D6E">
        <w:rPr>
          <w:rFonts w:cs="Arial"/>
          <w:b/>
          <w:sz w:val="52"/>
          <w:szCs w:val="52"/>
        </w:rPr>
        <w:t>20</w:t>
      </w:r>
      <w:r w:rsidR="00760FDA" w:rsidRPr="00751D6E">
        <w:rPr>
          <w:rFonts w:cs="Arial"/>
          <w:b/>
          <w:sz w:val="52"/>
          <w:szCs w:val="52"/>
        </w:rPr>
        <w:t>22</w:t>
      </w:r>
    </w:p>
    <w:p w:rsidR="00D81253" w:rsidRPr="00880D10" w:rsidRDefault="00D81253" w:rsidP="00D81253">
      <w:pPr>
        <w:jc w:val="center"/>
        <w:rPr>
          <w:rFonts w:cs="Arial"/>
          <w:b/>
          <w:szCs w:val="24"/>
        </w:rPr>
      </w:pPr>
    </w:p>
    <w:p w:rsidR="00D81253" w:rsidRPr="00880D10" w:rsidRDefault="00D81253" w:rsidP="00D81253">
      <w:pPr>
        <w:jc w:val="center"/>
        <w:rPr>
          <w:rFonts w:cs="Arial"/>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Cs w:val="24"/>
        </w:rPr>
      </w:pPr>
    </w:p>
    <w:p w:rsidR="00760FDA" w:rsidRPr="00880D10" w:rsidRDefault="00760FDA"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127C52" w:rsidRPr="00751D6E" w:rsidRDefault="00127C52" w:rsidP="00760FDA">
      <w:pPr>
        <w:spacing w:line="240" w:lineRule="auto"/>
        <w:ind w:left="111" w:right="1742"/>
        <w:rPr>
          <w:rFonts w:cs="Arial"/>
          <w:b/>
        </w:rPr>
      </w:pPr>
      <w:r w:rsidRPr="00751D6E">
        <w:rPr>
          <w:rFonts w:cs="Arial"/>
          <w:b/>
        </w:rPr>
        <w:t>Effective Date</w:t>
      </w:r>
      <w:r w:rsidR="00760FDA" w:rsidRPr="00751D6E">
        <w:rPr>
          <w:rFonts w:cs="Arial"/>
          <w:b/>
        </w:rPr>
        <w:t xml:space="preserve">:  </w:t>
      </w:r>
      <w:r w:rsidRPr="00751D6E">
        <w:rPr>
          <w:rFonts w:cs="Arial"/>
          <w:b/>
        </w:rPr>
        <w:t>September 2019</w:t>
      </w:r>
    </w:p>
    <w:p w:rsidR="00127C52" w:rsidRPr="00751D6E" w:rsidRDefault="00127C52" w:rsidP="00760FDA">
      <w:pPr>
        <w:spacing w:line="240" w:lineRule="auto"/>
        <w:ind w:left="111" w:right="1742"/>
        <w:rPr>
          <w:rFonts w:cs="Arial"/>
          <w:b/>
        </w:rPr>
      </w:pPr>
      <w:r w:rsidRPr="00751D6E">
        <w:rPr>
          <w:rFonts w:cs="Arial"/>
          <w:b/>
        </w:rPr>
        <w:t>Date Last Reviewed</w:t>
      </w:r>
      <w:r w:rsidR="00575732">
        <w:rPr>
          <w:rFonts w:cs="Arial"/>
          <w:b/>
        </w:rPr>
        <w:t xml:space="preserve">: </w:t>
      </w:r>
      <w:bookmarkStart w:id="0" w:name="_GoBack"/>
      <w:bookmarkEnd w:id="0"/>
      <w:r w:rsidR="00990A13" w:rsidRPr="00751D6E">
        <w:rPr>
          <w:rFonts w:cs="Arial"/>
          <w:b/>
        </w:rPr>
        <w:t>April</w:t>
      </w:r>
      <w:r w:rsidR="003D1F24" w:rsidRPr="00751D6E">
        <w:rPr>
          <w:rFonts w:cs="Arial"/>
          <w:b/>
        </w:rPr>
        <w:t xml:space="preserve"> 202</w:t>
      </w:r>
      <w:r w:rsidR="00990A13" w:rsidRPr="00751D6E">
        <w:rPr>
          <w:rFonts w:cs="Arial"/>
          <w:b/>
        </w:rPr>
        <w:t>1</w:t>
      </w:r>
    </w:p>
    <w:p w:rsidR="00127C52" w:rsidRPr="00751D6E" w:rsidRDefault="00127C52" w:rsidP="00760FDA">
      <w:pPr>
        <w:spacing w:line="240" w:lineRule="auto"/>
        <w:ind w:left="111" w:right="1742"/>
        <w:rPr>
          <w:rFonts w:cs="Arial"/>
          <w:b/>
        </w:rPr>
      </w:pPr>
      <w:r w:rsidRPr="00751D6E">
        <w:rPr>
          <w:rFonts w:cs="Arial"/>
          <w:b/>
        </w:rPr>
        <w:t>Reviewed by:</w:t>
      </w:r>
      <w:r w:rsidR="00760FDA" w:rsidRPr="00751D6E">
        <w:rPr>
          <w:rFonts w:cs="Arial"/>
          <w:b/>
        </w:rPr>
        <w:t xml:space="preserve"> </w:t>
      </w:r>
      <w:r w:rsidRPr="00751D6E">
        <w:rPr>
          <w:rFonts w:cs="Arial"/>
          <w:b/>
        </w:rPr>
        <w:t xml:space="preserve"> M</w:t>
      </w:r>
      <w:r w:rsidR="00760FDA" w:rsidRPr="00751D6E">
        <w:rPr>
          <w:rFonts w:cs="Arial"/>
          <w:b/>
        </w:rPr>
        <w:t>r</w:t>
      </w:r>
      <w:r w:rsidRPr="00751D6E">
        <w:rPr>
          <w:rFonts w:cs="Arial"/>
          <w:b/>
        </w:rPr>
        <w:t xml:space="preserve"> A Rutter </w:t>
      </w:r>
    </w:p>
    <w:p w:rsidR="00760FDA" w:rsidRPr="00751D6E" w:rsidRDefault="00127C52" w:rsidP="00760FDA">
      <w:pPr>
        <w:spacing w:line="240" w:lineRule="auto"/>
        <w:ind w:left="110" w:right="1742"/>
        <w:rPr>
          <w:rFonts w:cs="Arial"/>
          <w:b/>
        </w:rPr>
        <w:sectPr w:rsidR="00760FDA" w:rsidRPr="00751D6E" w:rsidSect="00127C52">
          <w:footerReference w:type="default" r:id="rId10"/>
          <w:pgSz w:w="11906" w:h="16838"/>
          <w:pgMar w:top="720" w:right="720" w:bottom="720" w:left="720" w:header="708" w:footer="708" w:gutter="0"/>
          <w:pgBorders w:offsetFrom="page">
            <w:top w:val="single" w:sz="24" w:space="24" w:color="FFC000"/>
            <w:left w:val="single" w:sz="24" w:space="24" w:color="FFC000"/>
            <w:bottom w:val="single" w:sz="24" w:space="24" w:color="FFC000"/>
            <w:right w:val="single" w:sz="24" w:space="24" w:color="FFC000"/>
          </w:pgBorders>
          <w:cols w:space="708"/>
          <w:docGrid w:linePitch="360"/>
        </w:sectPr>
      </w:pPr>
      <w:r w:rsidRPr="00751D6E">
        <w:rPr>
          <w:rFonts w:cs="Arial"/>
          <w:b/>
        </w:rPr>
        <w:t xml:space="preserve">Next Review Date: </w:t>
      </w:r>
      <w:r w:rsidR="00990A13" w:rsidRPr="00751D6E">
        <w:rPr>
          <w:rFonts w:cs="Arial"/>
          <w:b/>
        </w:rPr>
        <w:t>April</w:t>
      </w:r>
      <w:r w:rsidR="003D1F24" w:rsidRPr="00751D6E">
        <w:rPr>
          <w:rFonts w:cs="Arial"/>
          <w:b/>
        </w:rPr>
        <w:t xml:space="preserve"> 202</w:t>
      </w:r>
      <w:r w:rsidR="00990A13" w:rsidRPr="00751D6E">
        <w:rPr>
          <w:rFonts w:cs="Arial"/>
          <w:b/>
        </w:rPr>
        <w:t>2</w:t>
      </w:r>
    </w:p>
    <w:p w:rsidR="00127C52" w:rsidRPr="00760FDA" w:rsidRDefault="00127C52" w:rsidP="00760FDA">
      <w:pPr>
        <w:spacing w:line="240" w:lineRule="auto"/>
        <w:ind w:left="110" w:right="1742"/>
        <w:rPr>
          <w:rFonts w:asciiTheme="minorHAnsi" w:hAnsiTheme="minorHAnsi" w:cstheme="minorHAnsi"/>
          <w:b/>
        </w:rPr>
      </w:pPr>
    </w:p>
    <w:p w:rsidR="00D81253" w:rsidRPr="00D23EE2" w:rsidRDefault="00913169" w:rsidP="00D81253">
      <w:pPr>
        <w:rPr>
          <w:rFonts w:cs="Arial"/>
          <w:b/>
          <w:sz w:val="36"/>
          <w:szCs w:val="36"/>
        </w:rPr>
      </w:pPr>
      <w:r w:rsidRPr="00D23EE2">
        <w:rPr>
          <w:rFonts w:cs="Arial"/>
          <w:b/>
          <w:sz w:val="36"/>
          <w:szCs w:val="36"/>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030"/>
      </w:tblGrid>
      <w:tr w:rsidR="00192D13" w:rsidRPr="00751D6E" w:rsidTr="00954688">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D81253" w:rsidRPr="00751D6E" w:rsidRDefault="00D81253" w:rsidP="00954688">
            <w:pPr>
              <w:spacing w:before="60" w:afterLines="60" w:after="144"/>
              <w:rPr>
                <w:rFonts w:cs="Arial"/>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D81253" w:rsidRPr="00751D6E" w:rsidRDefault="00D81253" w:rsidP="00954688">
            <w:pPr>
              <w:spacing w:before="60" w:afterLines="60" w:after="144"/>
              <w:rPr>
                <w:rFonts w:cs="Arial"/>
                <w:szCs w:val="24"/>
              </w:rPr>
            </w:pPr>
            <w:r w:rsidRPr="00751D6E">
              <w:rPr>
                <w:rFonts w:cs="Arial"/>
                <w:szCs w:val="24"/>
              </w:rPr>
              <w:t>Page number</w:t>
            </w:r>
          </w:p>
        </w:tc>
      </w:tr>
      <w:tr w:rsidR="00192D13" w:rsidRPr="00751D6E" w:rsidTr="00954688">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D81253" w:rsidRPr="00751D6E" w:rsidRDefault="00D81253" w:rsidP="00954688">
            <w:pPr>
              <w:spacing w:before="60" w:afterLines="60" w:after="144"/>
              <w:rPr>
                <w:rFonts w:cs="Arial"/>
                <w:szCs w:val="24"/>
              </w:rPr>
            </w:pPr>
            <w:r w:rsidRPr="00751D6E">
              <w:rPr>
                <w:rFonts w:cs="Arial"/>
                <w:b/>
                <w:szCs w:val="24"/>
              </w:rPr>
              <w:t>Part 1: Safeguarding Policy</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D81253" w:rsidRPr="00751D6E" w:rsidRDefault="00D81253" w:rsidP="00954688">
            <w:pPr>
              <w:spacing w:before="60" w:afterLines="60" w:after="144"/>
              <w:rPr>
                <w:rFonts w:cs="Arial"/>
                <w:szCs w:val="24"/>
              </w:rPr>
            </w:pPr>
          </w:p>
        </w:tc>
      </w:tr>
      <w:tr w:rsidR="009E1782" w:rsidRPr="00751D6E" w:rsidTr="00954688">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9E1782" w:rsidRPr="00751D6E" w:rsidRDefault="00575732" w:rsidP="00954688">
            <w:pPr>
              <w:spacing w:before="60" w:afterLines="60" w:after="144"/>
              <w:rPr>
                <w:rFonts w:cs="Arial"/>
                <w:szCs w:val="24"/>
              </w:rPr>
            </w:pPr>
            <w:hyperlink w:anchor="_School_acknowledgement" w:history="1">
              <w:r w:rsidR="009E1782" w:rsidRPr="00751D6E">
                <w:rPr>
                  <w:rStyle w:val="Hyperlink"/>
                  <w:rFonts w:cs="Arial"/>
                  <w:szCs w:val="24"/>
                </w:rPr>
                <w:t>School Acknowledgment</w:t>
              </w:r>
            </w:hyperlink>
            <w:r w:rsidR="009E1782" w:rsidRPr="00751D6E">
              <w:rPr>
                <w:rFonts w:cs="Arial"/>
                <w:szCs w:val="24"/>
              </w:rPr>
              <w:t xml:space="preserve">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E1782" w:rsidRPr="00751D6E" w:rsidRDefault="00127C52" w:rsidP="00954688">
            <w:pPr>
              <w:spacing w:before="60" w:afterLines="60" w:after="144"/>
              <w:rPr>
                <w:rFonts w:cs="Arial"/>
                <w:szCs w:val="24"/>
              </w:rPr>
            </w:pPr>
            <w:r w:rsidRPr="00751D6E">
              <w:rPr>
                <w:rFonts w:cs="Arial"/>
                <w:szCs w:val="24"/>
              </w:rPr>
              <w:t>4</w:t>
            </w:r>
          </w:p>
        </w:tc>
      </w:tr>
      <w:tr w:rsidR="00192D13" w:rsidRPr="00751D6E" w:rsidTr="00954688">
        <w:tc>
          <w:tcPr>
            <w:tcW w:w="9322" w:type="dxa"/>
            <w:shd w:val="clear" w:color="auto" w:fill="auto"/>
            <w:vAlign w:val="center"/>
          </w:tcPr>
          <w:p w:rsidR="00D81253" w:rsidRPr="00751D6E" w:rsidRDefault="00575732" w:rsidP="00954688">
            <w:pPr>
              <w:spacing w:before="60" w:afterLines="60" w:after="144"/>
              <w:rPr>
                <w:rFonts w:cs="Arial"/>
                <w:szCs w:val="24"/>
                <w:u w:val="single"/>
              </w:rPr>
            </w:pPr>
            <w:hyperlink w:anchor="Introduction" w:history="1">
              <w:r w:rsidR="00660F83" w:rsidRPr="00751D6E">
                <w:rPr>
                  <w:rStyle w:val="Hyperlink"/>
                  <w:rFonts w:cs="Arial"/>
                  <w:szCs w:val="24"/>
                </w:rPr>
                <w:t>Introduction</w:t>
              </w:r>
            </w:hyperlink>
          </w:p>
        </w:tc>
        <w:tc>
          <w:tcPr>
            <w:tcW w:w="1030" w:type="dxa"/>
            <w:shd w:val="clear" w:color="auto" w:fill="auto"/>
            <w:vAlign w:val="center"/>
          </w:tcPr>
          <w:p w:rsidR="00D81253" w:rsidRPr="00751D6E" w:rsidRDefault="00713514" w:rsidP="00954688">
            <w:pPr>
              <w:spacing w:before="60" w:afterLines="60" w:after="144"/>
              <w:rPr>
                <w:rFonts w:cs="Arial"/>
                <w:szCs w:val="24"/>
              </w:rPr>
            </w:pPr>
            <w:r w:rsidRPr="00751D6E">
              <w:rPr>
                <w:rFonts w:cs="Arial"/>
                <w:szCs w:val="24"/>
              </w:rPr>
              <w:t>6</w:t>
            </w:r>
          </w:p>
        </w:tc>
      </w:tr>
      <w:tr w:rsidR="00192D13" w:rsidRPr="00751D6E" w:rsidTr="00954688">
        <w:tc>
          <w:tcPr>
            <w:tcW w:w="9322" w:type="dxa"/>
            <w:shd w:val="clear" w:color="auto" w:fill="auto"/>
            <w:vAlign w:val="center"/>
          </w:tcPr>
          <w:p w:rsidR="00D81253" w:rsidRPr="00751D6E" w:rsidRDefault="00575732" w:rsidP="00954688">
            <w:pPr>
              <w:spacing w:before="60" w:afterLines="60" w:after="144"/>
              <w:rPr>
                <w:rFonts w:cs="Arial"/>
                <w:szCs w:val="24"/>
                <w:u w:val="single"/>
              </w:rPr>
            </w:pPr>
            <w:hyperlink w:anchor="_The_Designated_Safeguarding" w:history="1">
              <w:r w:rsidR="009E1782" w:rsidRPr="00751D6E">
                <w:rPr>
                  <w:rStyle w:val="Hyperlink"/>
                  <w:rFonts w:cs="Arial"/>
                  <w:szCs w:val="24"/>
                </w:rPr>
                <w:t>The Designated Safeguarding Lead</w:t>
              </w:r>
            </w:hyperlink>
          </w:p>
        </w:tc>
        <w:tc>
          <w:tcPr>
            <w:tcW w:w="1030" w:type="dxa"/>
            <w:shd w:val="clear" w:color="auto" w:fill="auto"/>
            <w:vAlign w:val="center"/>
          </w:tcPr>
          <w:p w:rsidR="00D81253" w:rsidRPr="00751D6E" w:rsidRDefault="009E1782" w:rsidP="00954688">
            <w:pPr>
              <w:spacing w:before="60" w:afterLines="60" w:after="144"/>
              <w:rPr>
                <w:rFonts w:cs="Arial"/>
                <w:szCs w:val="24"/>
              </w:rPr>
            </w:pPr>
            <w:r w:rsidRPr="00751D6E">
              <w:rPr>
                <w:rFonts w:cs="Arial"/>
                <w:szCs w:val="24"/>
              </w:rPr>
              <w:t>9</w:t>
            </w:r>
          </w:p>
        </w:tc>
      </w:tr>
      <w:tr w:rsidR="009E1782" w:rsidRPr="00751D6E" w:rsidTr="00954688">
        <w:tc>
          <w:tcPr>
            <w:tcW w:w="9322" w:type="dxa"/>
            <w:shd w:val="clear" w:color="auto" w:fill="auto"/>
            <w:vAlign w:val="center"/>
          </w:tcPr>
          <w:p w:rsidR="009E1782" w:rsidRPr="00751D6E" w:rsidRDefault="00575732" w:rsidP="00954688">
            <w:pPr>
              <w:spacing w:before="60" w:afterLines="60" w:after="144"/>
              <w:rPr>
                <w:rFonts w:cs="Arial"/>
              </w:rPr>
            </w:pPr>
            <w:hyperlink w:anchor="_2._Overall_Aims" w:history="1">
              <w:r w:rsidR="009E1782" w:rsidRPr="00751D6E">
                <w:rPr>
                  <w:rStyle w:val="Hyperlink"/>
                  <w:rFonts w:cs="Arial"/>
                  <w:szCs w:val="24"/>
                </w:rPr>
                <w:t xml:space="preserve">Overall </w:t>
              </w:r>
              <w:r w:rsidR="003206D7" w:rsidRPr="00751D6E">
                <w:rPr>
                  <w:rStyle w:val="Hyperlink"/>
                  <w:rFonts w:cs="Arial"/>
                  <w:szCs w:val="24"/>
                </w:rPr>
                <w:t>A</w:t>
              </w:r>
              <w:r w:rsidR="009E1782" w:rsidRPr="00751D6E">
                <w:rPr>
                  <w:rStyle w:val="Hyperlink"/>
                  <w:rFonts w:cs="Arial"/>
                  <w:szCs w:val="24"/>
                </w:rPr>
                <w:t>ims</w:t>
              </w:r>
            </w:hyperlink>
          </w:p>
        </w:tc>
        <w:tc>
          <w:tcPr>
            <w:tcW w:w="1030" w:type="dxa"/>
            <w:shd w:val="clear" w:color="auto" w:fill="auto"/>
            <w:vAlign w:val="center"/>
          </w:tcPr>
          <w:p w:rsidR="009E1782" w:rsidRPr="00751D6E" w:rsidRDefault="009E1782" w:rsidP="00954688">
            <w:pPr>
              <w:spacing w:before="60" w:afterLines="60" w:after="144"/>
              <w:rPr>
                <w:rFonts w:cs="Arial"/>
                <w:szCs w:val="24"/>
              </w:rPr>
            </w:pPr>
            <w:r w:rsidRPr="00751D6E">
              <w:rPr>
                <w:rFonts w:cs="Arial"/>
                <w:szCs w:val="24"/>
              </w:rPr>
              <w:t>11</w:t>
            </w:r>
          </w:p>
        </w:tc>
      </w:tr>
      <w:tr w:rsidR="00192D13" w:rsidRPr="00751D6E" w:rsidTr="00954688">
        <w:tc>
          <w:tcPr>
            <w:tcW w:w="9322" w:type="dxa"/>
            <w:shd w:val="clear" w:color="auto" w:fill="auto"/>
            <w:vAlign w:val="center"/>
          </w:tcPr>
          <w:p w:rsidR="00D81253" w:rsidRPr="00751D6E" w:rsidRDefault="00575732" w:rsidP="00954688">
            <w:pPr>
              <w:tabs>
                <w:tab w:val="left" w:pos="7800"/>
              </w:tabs>
              <w:spacing w:before="60" w:afterLines="60" w:after="144"/>
              <w:rPr>
                <w:rFonts w:cs="Arial"/>
                <w:szCs w:val="24"/>
                <w:u w:val="single"/>
              </w:rPr>
            </w:pPr>
            <w:hyperlink w:anchor="_3._Key_Principles" w:history="1">
              <w:r w:rsidR="00660F83" w:rsidRPr="00751D6E">
                <w:rPr>
                  <w:rStyle w:val="Hyperlink"/>
                  <w:rFonts w:cs="Arial"/>
                  <w:szCs w:val="24"/>
                </w:rPr>
                <w:t>Key Principles</w:t>
              </w:r>
            </w:hyperlink>
          </w:p>
        </w:tc>
        <w:tc>
          <w:tcPr>
            <w:tcW w:w="1030" w:type="dxa"/>
            <w:shd w:val="clear" w:color="auto" w:fill="auto"/>
            <w:vAlign w:val="center"/>
          </w:tcPr>
          <w:p w:rsidR="00D81253" w:rsidRPr="00751D6E" w:rsidRDefault="009E1782" w:rsidP="00954688">
            <w:pPr>
              <w:spacing w:before="60" w:afterLines="60" w:after="144"/>
              <w:rPr>
                <w:rFonts w:cs="Arial"/>
                <w:szCs w:val="24"/>
              </w:rPr>
            </w:pPr>
            <w:r w:rsidRPr="00751D6E">
              <w:rPr>
                <w:rFonts w:cs="Arial"/>
                <w:szCs w:val="24"/>
              </w:rPr>
              <w:t>12</w:t>
            </w:r>
          </w:p>
        </w:tc>
      </w:tr>
      <w:tr w:rsidR="00192D13" w:rsidRPr="00751D6E" w:rsidTr="00954688">
        <w:tc>
          <w:tcPr>
            <w:tcW w:w="9322" w:type="dxa"/>
            <w:shd w:val="clear" w:color="auto" w:fill="auto"/>
            <w:vAlign w:val="center"/>
          </w:tcPr>
          <w:p w:rsidR="00D81253" w:rsidRPr="00751D6E" w:rsidRDefault="00575732" w:rsidP="00954688">
            <w:pPr>
              <w:spacing w:before="60" w:afterLines="60" w:after="144"/>
              <w:rPr>
                <w:rFonts w:cs="Arial"/>
                <w:szCs w:val="24"/>
                <w:u w:val="single"/>
              </w:rPr>
            </w:pPr>
            <w:hyperlink w:anchor="_4._Key_processes" w:history="1">
              <w:r w:rsidR="003206D7" w:rsidRPr="00751D6E">
                <w:rPr>
                  <w:rStyle w:val="Hyperlink"/>
                  <w:rFonts w:cs="Arial"/>
                  <w:szCs w:val="24"/>
                </w:rPr>
                <w:t>Key P</w:t>
              </w:r>
              <w:r w:rsidR="00660F83" w:rsidRPr="00751D6E">
                <w:rPr>
                  <w:rStyle w:val="Hyperlink"/>
                  <w:rFonts w:cs="Arial"/>
                  <w:szCs w:val="24"/>
                </w:rPr>
                <w:t>rocesses</w:t>
              </w:r>
            </w:hyperlink>
          </w:p>
        </w:tc>
        <w:tc>
          <w:tcPr>
            <w:tcW w:w="1030" w:type="dxa"/>
            <w:shd w:val="clear" w:color="auto" w:fill="auto"/>
            <w:vAlign w:val="center"/>
          </w:tcPr>
          <w:p w:rsidR="00D81253" w:rsidRPr="00751D6E" w:rsidRDefault="009E1782" w:rsidP="00954688">
            <w:pPr>
              <w:spacing w:before="60" w:afterLines="60" w:after="144"/>
              <w:rPr>
                <w:rFonts w:cs="Arial"/>
                <w:szCs w:val="24"/>
              </w:rPr>
            </w:pPr>
            <w:r w:rsidRPr="00751D6E">
              <w:rPr>
                <w:rFonts w:cs="Arial"/>
                <w:szCs w:val="24"/>
              </w:rPr>
              <w:t>12</w:t>
            </w:r>
          </w:p>
        </w:tc>
      </w:tr>
      <w:tr w:rsidR="00192D13" w:rsidRPr="00751D6E" w:rsidTr="00954688">
        <w:tc>
          <w:tcPr>
            <w:tcW w:w="9322" w:type="dxa"/>
            <w:shd w:val="clear" w:color="auto" w:fill="auto"/>
            <w:vAlign w:val="center"/>
          </w:tcPr>
          <w:p w:rsidR="00D81253" w:rsidRPr="00751D6E" w:rsidRDefault="00575732" w:rsidP="00954688">
            <w:pPr>
              <w:spacing w:before="60" w:afterLines="60" w:after="144"/>
              <w:rPr>
                <w:rFonts w:cs="Arial"/>
                <w:szCs w:val="24"/>
                <w:u w:val="single"/>
              </w:rPr>
            </w:pPr>
            <w:hyperlink w:anchor="_5._Expectations" w:history="1">
              <w:r w:rsidR="00A66E9E" w:rsidRPr="00751D6E">
                <w:rPr>
                  <w:rStyle w:val="Hyperlink"/>
                  <w:rFonts w:cs="Arial"/>
                  <w:szCs w:val="24"/>
                </w:rPr>
                <w:t>Expectations</w:t>
              </w:r>
            </w:hyperlink>
          </w:p>
        </w:tc>
        <w:tc>
          <w:tcPr>
            <w:tcW w:w="1030" w:type="dxa"/>
            <w:shd w:val="clear" w:color="auto" w:fill="auto"/>
            <w:vAlign w:val="center"/>
          </w:tcPr>
          <w:p w:rsidR="00D81253" w:rsidRPr="00751D6E" w:rsidRDefault="009E1782" w:rsidP="00954688">
            <w:pPr>
              <w:spacing w:before="60" w:afterLines="60" w:after="144"/>
              <w:rPr>
                <w:rFonts w:cs="Arial"/>
                <w:szCs w:val="24"/>
              </w:rPr>
            </w:pPr>
            <w:r w:rsidRPr="00751D6E">
              <w:rPr>
                <w:rFonts w:cs="Arial"/>
                <w:szCs w:val="24"/>
              </w:rPr>
              <w:t>12</w:t>
            </w:r>
          </w:p>
        </w:tc>
      </w:tr>
      <w:tr w:rsidR="009E1782" w:rsidRPr="00751D6E" w:rsidTr="00954688">
        <w:tc>
          <w:tcPr>
            <w:tcW w:w="9322" w:type="dxa"/>
            <w:shd w:val="clear" w:color="auto" w:fill="auto"/>
            <w:vAlign w:val="center"/>
          </w:tcPr>
          <w:p w:rsidR="009E1782" w:rsidRPr="00751D6E" w:rsidRDefault="00575732" w:rsidP="00954688">
            <w:pPr>
              <w:spacing w:before="60" w:afterLines="60" w:after="144"/>
              <w:rPr>
                <w:rFonts w:cs="Arial"/>
              </w:rPr>
            </w:pPr>
            <w:hyperlink w:anchor="_6.__" w:history="1">
              <w:r w:rsidR="009E1782" w:rsidRPr="00751D6E">
                <w:rPr>
                  <w:rStyle w:val="Hyperlink"/>
                  <w:rFonts w:cs="Arial"/>
                </w:rPr>
                <w:t>Relay</w:t>
              </w:r>
            </w:hyperlink>
            <w:r w:rsidR="009E1782" w:rsidRPr="00751D6E">
              <w:rPr>
                <w:rFonts w:cs="Arial"/>
              </w:rPr>
              <w:t xml:space="preserve"> </w:t>
            </w:r>
          </w:p>
        </w:tc>
        <w:tc>
          <w:tcPr>
            <w:tcW w:w="1030" w:type="dxa"/>
            <w:shd w:val="clear" w:color="auto" w:fill="auto"/>
            <w:vAlign w:val="center"/>
          </w:tcPr>
          <w:p w:rsidR="009E1782" w:rsidRPr="00751D6E" w:rsidRDefault="009E1782" w:rsidP="00954688">
            <w:pPr>
              <w:spacing w:before="60" w:afterLines="60" w:after="144"/>
              <w:rPr>
                <w:rFonts w:cs="Arial"/>
                <w:szCs w:val="24"/>
              </w:rPr>
            </w:pPr>
            <w:r w:rsidRPr="00751D6E">
              <w:rPr>
                <w:rFonts w:cs="Arial"/>
                <w:szCs w:val="24"/>
              </w:rPr>
              <w:t>13</w:t>
            </w:r>
          </w:p>
        </w:tc>
      </w:tr>
      <w:tr w:rsidR="00192D13" w:rsidRPr="00751D6E" w:rsidTr="00954688">
        <w:tc>
          <w:tcPr>
            <w:tcW w:w="9322" w:type="dxa"/>
            <w:shd w:val="clear" w:color="auto" w:fill="auto"/>
            <w:vAlign w:val="center"/>
          </w:tcPr>
          <w:p w:rsidR="00D81253" w:rsidRPr="00751D6E" w:rsidRDefault="00575732" w:rsidP="00954688">
            <w:pPr>
              <w:spacing w:before="60" w:afterLines="60" w:after="144"/>
              <w:rPr>
                <w:rFonts w:cs="Arial"/>
                <w:szCs w:val="24"/>
                <w:u w:val="single"/>
              </w:rPr>
            </w:pPr>
            <w:hyperlink w:anchor="_7._The_Governing" w:history="1">
              <w:r w:rsidR="003206D7" w:rsidRPr="00751D6E">
                <w:rPr>
                  <w:rStyle w:val="Hyperlink"/>
                  <w:rFonts w:cs="Arial"/>
                  <w:szCs w:val="24"/>
                </w:rPr>
                <w:t>The Governing B</w:t>
              </w:r>
              <w:r w:rsidR="00C21AFE" w:rsidRPr="00751D6E">
                <w:rPr>
                  <w:rStyle w:val="Hyperlink"/>
                  <w:rFonts w:cs="Arial"/>
                  <w:szCs w:val="24"/>
                </w:rPr>
                <w:t>ody</w:t>
              </w:r>
            </w:hyperlink>
          </w:p>
        </w:tc>
        <w:tc>
          <w:tcPr>
            <w:tcW w:w="1030" w:type="dxa"/>
            <w:shd w:val="clear" w:color="auto" w:fill="auto"/>
            <w:vAlign w:val="center"/>
          </w:tcPr>
          <w:p w:rsidR="00D81253" w:rsidRPr="00751D6E" w:rsidRDefault="009E1782" w:rsidP="00954688">
            <w:pPr>
              <w:spacing w:before="60" w:afterLines="60" w:after="144"/>
              <w:rPr>
                <w:rFonts w:cs="Arial"/>
                <w:szCs w:val="24"/>
              </w:rPr>
            </w:pPr>
            <w:r w:rsidRPr="00751D6E">
              <w:rPr>
                <w:rFonts w:cs="Arial"/>
                <w:szCs w:val="24"/>
              </w:rPr>
              <w:t>13</w:t>
            </w:r>
          </w:p>
        </w:tc>
      </w:tr>
      <w:tr w:rsidR="00192D13" w:rsidRPr="00751D6E" w:rsidTr="00954688">
        <w:tc>
          <w:tcPr>
            <w:tcW w:w="9322" w:type="dxa"/>
            <w:shd w:val="clear" w:color="auto" w:fill="auto"/>
            <w:vAlign w:val="center"/>
          </w:tcPr>
          <w:p w:rsidR="00D81253" w:rsidRPr="00751D6E" w:rsidRDefault="00575732" w:rsidP="00954688">
            <w:pPr>
              <w:spacing w:before="60" w:afterLines="60" w:after="144"/>
              <w:rPr>
                <w:rFonts w:cs="Arial"/>
                <w:szCs w:val="24"/>
                <w:u w:val="single"/>
              </w:rPr>
            </w:pPr>
            <w:hyperlink w:anchor="_8._A_Safer" w:history="1">
              <w:r w:rsidR="00C21AFE" w:rsidRPr="00751D6E">
                <w:rPr>
                  <w:rStyle w:val="Hyperlink"/>
                  <w:rFonts w:cs="Arial"/>
                  <w:szCs w:val="24"/>
                </w:rPr>
                <w:t>Safer School Culture</w:t>
              </w:r>
            </w:hyperlink>
          </w:p>
        </w:tc>
        <w:tc>
          <w:tcPr>
            <w:tcW w:w="1030" w:type="dxa"/>
            <w:shd w:val="clear" w:color="auto" w:fill="auto"/>
            <w:vAlign w:val="center"/>
          </w:tcPr>
          <w:p w:rsidR="00D81253" w:rsidRPr="00751D6E" w:rsidRDefault="009E1782" w:rsidP="00954688">
            <w:pPr>
              <w:spacing w:before="60" w:afterLines="60" w:after="144"/>
              <w:rPr>
                <w:rFonts w:cs="Arial"/>
                <w:szCs w:val="24"/>
              </w:rPr>
            </w:pPr>
            <w:r w:rsidRPr="00751D6E">
              <w:rPr>
                <w:rFonts w:cs="Arial"/>
                <w:szCs w:val="24"/>
              </w:rPr>
              <w:t>16</w:t>
            </w:r>
          </w:p>
        </w:tc>
      </w:tr>
      <w:tr w:rsidR="00192D13" w:rsidRPr="00751D6E" w:rsidTr="00954688">
        <w:tc>
          <w:tcPr>
            <w:tcW w:w="9322" w:type="dxa"/>
            <w:shd w:val="clear" w:color="auto" w:fill="auto"/>
            <w:vAlign w:val="center"/>
          </w:tcPr>
          <w:p w:rsidR="00D81253" w:rsidRPr="00751D6E" w:rsidRDefault="00575732" w:rsidP="00954688">
            <w:pPr>
              <w:spacing w:before="60" w:afterLines="60" w:after="144"/>
              <w:rPr>
                <w:rFonts w:cs="Arial"/>
                <w:szCs w:val="24"/>
                <w:u w:val="single"/>
              </w:rPr>
            </w:pPr>
            <w:hyperlink w:anchor="_10._Safer_Recruitment" w:history="1">
              <w:r w:rsidR="00C21AFE" w:rsidRPr="00751D6E">
                <w:rPr>
                  <w:rStyle w:val="Hyperlink"/>
                  <w:rFonts w:cs="Arial"/>
                  <w:szCs w:val="24"/>
                </w:rPr>
                <w:t>Safer Recruitment and Selection</w:t>
              </w:r>
            </w:hyperlink>
          </w:p>
        </w:tc>
        <w:tc>
          <w:tcPr>
            <w:tcW w:w="1030" w:type="dxa"/>
            <w:shd w:val="clear" w:color="auto" w:fill="auto"/>
            <w:vAlign w:val="center"/>
          </w:tcPr>
          <w:p w:rsidR="00D81253" w:rsidRPr="00751D6E" w:rsidRDefault="009E1782" w:rsidP="00954688">
            <w:pPr>
              <w:spacing w:before="60" w:afterLines="60" w:after="144"/>
              <w:rPr>
                <w:rFonts w:cs="Arial"/>
                <w:szCs w:val="24"/>
              </w:rPr>
            </w:pPr>
            <w:r w:rsidRPr="00751D6E">
              <w:rPr>
                <w:rFonts w:cs="Arial"/>
                <w:szCs w:val="24"/>
              </w:rPr>
              <w:t>17</w:t>
            </w:r>
          </w:p>
        </w:tc>
      </w:tr>
      <w:tr w:rsidR="00192D13" w:rsidRPr="00751D6E" w:rsidTr="00954688">
        <w:tc>
          <w:tcPr>
            <w:tcW w:w="9322" w:type="dxa"/>
            <w:shd w:val="clear" w:color="auto" w:fill="auto"/>
            <w:vAlign w:val="center"/>
          </w:tcPr>
          <w:p w:rsidR="00D81253" w:rsidRPr="00751D6E" w:rsidRDefault="00575732" w:rsidP="00954688">
            <w:pPr>
              <w:spacing w:before="60" w:afterLines="60" w:after="144"/>
              <w:rPr>
                <w:rFonts w:cs="Arial"/>
                <w:szCs w:val="24"/>
                <w:u w:val="single"/>
              </w:rPr>
            </w:pPr>
            <w:hyperlink w:anchor="_11._Our_Role" w:history="1">
              <w:r w:rsidR="00C21AFE" w:rsidRPr="00751D6E">
                <w:rPr>
                  <w:rStyle w:val="Hyperlink"/>
                  <w:rFonts w:cs="Arial"/>
                  <w:szCs w:val="24"/>
                </w:rPr>
                <w:t>Our Role in the Prevention of Abuse</w:t>
              </w:r>
            </w:hyperlink>
          </w:p>
        </w:tc>
        <w:tc>
          <w:tcPr>
            <w:tcW w:w="1030" w:type="dxa"/>
            <w:shd w:val="clear" w:color="auto" w:fill="auto"/>
            <w:vAlign w:val="center"/>
          </w:tcPr>
          <w:p w:rsidR="00D81253" w:rsidRPr="00751D6E" w:rsidRDefault="009E1782" w:rsidP="00954688">
            <w:pPr>
              <w:spacing w:before="60" w:afterLines="60" w:after="144"/>
              <w:rPr>
                <w:rFonts w:cs="Arial"/>
                <w:szCs w:val="24"/>
              </w:rPr>
            </w:pPr>
            <w:r w:rsidRPr="00751D6E">
              <w:rPr>
                <w:rFonts w:cs="Arial"/>
                <w:szCs w:val="24"/>
              </w:rPr>
              <w:t>17</w:t>
            </w:r>
          </w:p>
        </w:tc>
      </w:tr>
      <w:tr w:rsidR="00192D13" w:rsidRPr="00751D6E" w:rsidTr="00954688">
        <w:tc>
          <w:tcPr>
            <w:tcW w:w="9322" w:type="dxa"/>
            <w:shd w:val="clear" w:color="auto" w:fill="auto"/>
            <w:vAlign w:val="center"/>
          </w:tcPr>
          <w:p w:rsidR="00660F83" w:rsidRPr="00751D6E" w:rsidRDefault="00575732" w:rsidP="00954688">
            <w:pPr>
              <w:spacing w:before="60" w:afterLines="60" w:after="144"/>
              <w:rPr>
                <w:rFonts w:cs="Arial"/>
                <w:szCs w:val="24"/>
                <w:u w:val="single"/>
              </w:rPr>
            </w:pPr>
            <w:hyperlink w:anchor="_12._The_curriculum" w:history="1">
              <w:r w:rsidR="00A66E9E" w:rsidRPr="00751D6E">
                <w:rPr>
                  <w:rStyle w:val="Hyperlink"/>
                  <w:rFonts w:cs="Arial"/>
                  <w:szCs w:val="24"/>
                </w:rPr>
                <w:t>The C</w:t>
              </w:r>
              <w:r w:rsidR="00C21AFE" w:rsidRPr="00751D6E">
                <w:rPr>
                  <w:rStyle w:val="Hyperlink"/>
                  <w:rFonts w:cs="Arial"/>
                  <w:szCs w:val="24"/>
                </w:rPr>
                <w:t>urriculum</w:t>
              </w:r>
            </w:hyperlink>
          </w:p>
        </w:tc>
        <w:tc>
          <w:tcPr>
            <w:tcW w:w="1030" w:type="dxa"/>
            <w:shd w:val="clear" w:color="auto" w:fill="auto"/>
            <w:vAlign w:val="center"/>
          </w:tcPr>
          <w:p w:rsidR="00660F83" w:rsidRPr="00751D6E" w:rsidRDefault="009E1782" w:rsidP="00954688">
            <w:pPr>
              <w:spacing w:before="60" w:afterLines="60" w:after="144"/>
              <w:rPr>
                <w:rFonts w:cs="Arial"/>
                <w:szCs w:val="24"/>
              </w:rPr>
            </w:pPr>
            <w:r w:rsidRPr="00751D6E">
              <w:rPr>
                <w:rFonts w:cs="Arial"/>
                <w:szCs w:val="24"/>
              </w:rPr>
              <w:t>18</w:t>
            </w:r>
          </w:p>
        </w:tc>
      </w:tr>
      <w:tr w:rsidR="00192D13" w:rsidRPr="00751D6E" w:rsidTr="00954688">
        <w:tc>
          <w:tcPr>
            <w:tcW w:w="9322" w:type="dxa"/>
            <w:shd w:val="clear" w:color="auto" w:fill="auto"/>
            <w:vAlign w:val="center"/>
          </w:tcPr>
          <w:p w:rsidR="00660F83" w:rsidRPr="00751D6E" w:rsidRDefault="00575732" w:rsidP="00954688">
            <w:pPr>
              <w:spacing w:before="60" w:afterLines="60" w:after="144"/>
              <w:rPr>
                <w:rFonts w:cs="Arial"/>
                <w:szCs w:val="24"/>
                <w:u w:val="single"/>
              </w:rPr>
            </w:pPr>
            <w:hyperlink w:anchor="_13._Safeguarding_in" w:history="1">
              <w:r w:rsidR="003206D7" w:rsidRPr="00751D6E">
                <w:rPr>
                  <w:rStyle w:val="Hyperlink"/>
                  <w:rFonts w:cs="Arial"/>
                  <w:szCs w:val="24"/>
                </w:rPr>
                <w:t>Safeguarding in Specific Circumstances: Children V</w:t>
              </w:r>
              <w:r w:rsidR="00C21AFE" w:rsidRPr="00751D6E">
                <w:rPr>
                  <w:rStyle w:val="Hyperlink"/>
                  <w:rFonts w:cs="Arial"/>
                  <w:szCs w:val="24"/>
                </w:rPr>
                <w:t xml:space="preserve">ulnerable to </w:t>
              </w:r>
              <w:r w:rsidR="003206D7" w:rsidRPr="00751D6E">
                <w:rPr>
                  <w:rStyle w:val="Hyperlink"/>
                  <w:rFonts w:cs="Arial"/>
                  <w:szCs w:val="24"/>
                </w:rPr>
                <w:t>E</w:t>
              </w:r>
              <w:r w:rsidR="00C21AFE" w:rsidRPr="00751D6E">
                <w:rPr>
                  <w:rStyle w:val="Hyperlink"/>
                  <w:rFonts w:cs="Arial"/>
                  <w:szCs w:val="24"/>
                </w:rPr>
                <w:t>xtremism</w:t>
              </w:r>
            </w:hyperlink>
          </w:p>
        </w:tc>
        <w:tc>
          <w:tcPr>
            <w:tcW w:w="1030" w:type="dxa"/>
            <w:shd w:val="clear" w:color="auto" w:fill="auto"/>
            <w:vAlign w:val="center"/>
          </w:tcPr>
          <w:p w:rsidR="00660F83" w:rsidRPr="00751D6E" w:rsidRDefault="005C207E" w:rsidP="00954688">
            <w:pPr>
              <w:spacing w:before="60" w:afterLines="60" w:after="144"/>
              <w:rPr>
                <w:rFonts w:cs="Arial"/>
                <w:szCs w:val="24"/>
              </w:rPr>
            </w:pPr>
            <w:r w:rsidRPr="00751D6E">
              <w:rPr>
                <w:rFonts w:cs="Arial"/>
                <w:szCs w:val="24"/>
              </w:rPr>
              <w:t>19</w:t>
            </w:r>
          </w:p>
        </w:tc>
      </w:tr>
      <w:tr w:rsidR="00192D13" w:rsidRPr="00751D6E" w:rsidTr="00954688">
        <w:tc>
          <w:tcPr>
            <w:tcW w:w="9322" w:type="dxa"/>
            <w:shd w:val="clear" w:color="auto" w:fill="auto"/>
            <w:vAlign w:val="center"/>
          </w:tcPr>
          <w:p w:rsidR="00660F83" w:rsidRPr="00751D6E" w:rsidRDefault="00575732" w:rsidP="00954688">
            <w:pPr>
              <w:spacing w:before="60" w:afterLines="60" w:after="144"/>
              <w:rPr>
                <w:rFonts w:cs="Arial"/>
                <w:szCs w:val="24"/>
                <w:u w:val="single"/>
              </w:rPr>
            </w:pPr>
            <w:hyperlink w:anchor="_14._Safeguarding_Children" w:history="1">
              <w:r w:rsidR="00C21AFE" w:rsidRPr="00751D6E">
                <w:rPr>
                  <w:rStyle w:val="Hyperlink"/>
                  <w:rFonts w:cs="Arial"/>
                  <w:szCs w:val="24"/>
                </w:rPr>
                <w:t>Safeguarding Children in Specific Circumstances: Female Genital Mutilation</w:t>
              </w:r>
            </w:hyperlink>
          </w:p>
        </w:tc>
        <w:tc>
          <w:tcPr>
            <w:tcW w:w="1030" w:type="dxa"/>
            <w:shd w:val="clear" w:color="auto" w:fill="auto"/>
            <w:vAlign w:val="center"/>
          </w:tcPr>
          <w:p w:rsidR="00660F83" w:rsidRPr="00751D6E" w:rsidRDefault="005C207E" w:rsidP="00954688">
            <w:pPr>
              <w:spacing w:before="60" w:afterLines="60" w:after="144"/>
              <w:rPr>
                <w:rFonts w:cs="Arial"/>
                <w:szCs w:val="24"/>
              </w:rPr>
            </w:pPr>
            <w:r w:rsidRPr="00751D6E">
              <w:rPr>
                <w:rFonts w:cs="Arial"/>
                <w:szCs w:val="24"/>
              </w:rPr>
              <w:t>20</w:t>
            </w:r>
          </w:p>
        </w:tc>
      </w:tr>
      <w:tr w:rsidR="00192D13" w:rsidRPr="00751D6E" w:rsidTr="00954688">
        <w:tc>
          <w:tcPr>
            <w:tcW w:w="9322" w:type="dxa"/>
            <w:shd w:val="clear" w:color="auto" w:fill="auto"/>
            <w:vAlign w:val="center"/>
          </w:tcPr>
          <w:p w:rsidR="00660F83" w:rsidRPr="00751D6E" w:rsidRDefault="00575732" w:rsidP="00954688">
            <w:pPr>
              <w:spacing w:before="60" w:afterLines="60" w:after="144"/>
              <w:rPr>
                <w:rFonts w:cs="Arial"/>
                <w:szCs w:val="24"/>
                <w:u w:val="single"/>
              </w:rPr>
            </w:pPr>
            <w:hyperlink w:anchor="_14._Safeguarding_Children_1" w:history="1">
              <w:r w:rsidR="00C21AFE" w:rsidRPr="00751D6E">
                <w:rPr>
                  <w:rStyle w:val="Hyperlink"/>
                  <w:rFonts w:cs="Arial"/>
                  <w:szCs w:val="24"/>
                </w:rPr>
                <w:t>Safeguarding Children in Specif</w:t>
              </w:r>
              <w:r w:rsidR="001A5A6D" w:rsidRPr="00751D6E">
                <w:rPr>
                  <w:rStyle w:val="Hyperlink"/>
                  <w:rFonts w:cs="Arial"/>
                  <w:szCs w:val="24"/>
                </w:rPr>
                <w:t>ic Circumstances: Peer on Peer A</w:t>
              </w:r>
              <w:r w:rsidR="00C21AFE" w:rsidRPr="00751D6E">
                <w:rPr>
                  <w:rStyle w:val="Hyperlink"/>
                  <w:rFonts w:cs="Arial"/>
                  <w:szCs w:val="24"/>
                </w:rPr>
                <w:t>buse</w:t>
              </w:r>
            </w:hyperlink>
          </w:p>
        </w:tc>
        <w:tc>
          <w:tcPr>
            <w:tcW w:w="1030" w:type="dxa"/>
            <w:shd w:val="clear" w:color="auto" w:fill="auto"/>
            <w:vAlign w:val="center"/>
          </w:tcPr>
          <w:p w:rsidR="00660F83" w:rsidRPr="00751D6E" w:rsidRDefault="005C207E" w:rsidP="00954688">
            <w:pPr>
              <w:spacing w:before="60" w:afterLines="60" w:after="144"/>
              <w:rPr>
                <w:rFonts w:cs="Arial"/>
                <w:szCs w:val="24"/>
              </w:rPr>
            </w:pPr>
            <w:r w:rsidRPr="00751D6E">
              <w:rPr>
                <w:rFonts w:cs="Arial"/>
                <w:szCs w:val="24"/>
              </w:rPr>
              <w:t>21</w:t>
            </w:r>
          </w:p>
        </w:tc>
      </w:tr>
      <w:tr w:rsidR="004574CD" w:rsidRPr="00751D6E" w:rsidTr="00954688">
        <w:tc>
          <w:tcPr>
            <w:tcW w:w="9322" w:type="dxa"/>
            <w:shd w:val="clear" w:color="auto" w:fill="auto"/>
            <w:vAlign w:val="center"/>
          </w:tcPr>
          <w:p w:rsidR="004574CD" w:rsidRPr="00751D6E" w:rsidRDefault="00575732" w:rsidP="00954688">
            <w:pPr>
              <w:pStyle w:val="NoSpacing"/>
              <w:spacing w:before="60" w:afterLines="60" w:after="144"/>
              <w:rPr>
                <w:rFonts w:ascii="Arial" w:hAnsi="Arial" w:cs="Arial"/>
                <w:sz w:val="24"/>
                <w:szCs w:val="24"/>
                <w:u w:val="single"/>
              </w:rPr>
            </w:pPr>
            <w:hyperlink w:anchor="dso" w:history="1">
              <w:r w:rsidR="004574CD" w:rsidRPr="00751D6E">
                <w:rPr>
                  <w:rStyle w:val="Hyperlink"/>
                  <w:rFonts w:ascii="Arial" w:hAnsi="Arial" w:cs="Arial"/>
                  <w:sz w:val="24"/>
                  <w:szCs w:val="24"/>
                </w:rPr>
                <w:t xml:space="preserve">Safeguarding Children in Specific Circumstances: Sexualised </w:t>
              </w:r>
              <w:r w:rsidR="001A5A6D" w:rsidRPr="00751D6E">
                <w:rPr>
                  <w:rStyle w:val="Hyperlink"/>
                  <w:rFonts w:ascii="Arial" w:hAnsi="Arial" w:cs="Arial"/>
                  <w:sz w:val="24"/>
                  <w:szCs w:val="24"/>
                </w:rPr>
                <w:t>B</w:t>
              </w:r>
              <w:r w:rsidR="004574CD" w:rsidRPr="00751D6E">
                <w:rPr>
                  <w:rStyle w:val="Hyperlink"/>
                  <w:rFonts w:ascii="Arial" w:hAnsi="Arial" w:cs="Arial"/>
                  <w:sz w:val="24"/>
                  <w:szCs w:val="24"/>
                </w:rPr>
                <w:t>ehaviours</w:t>
              </w:r>
            </w:hyperlink>
          </w:p>
        </w:tc>
        <w:tc>
          <w:tcPr>
            <w:tcW w:w="1030" w:type="dxa"/>
            <w:shd w:val="clear" w:color="auto" w:fill="auto"/>
            <w:vAlign w:val="center"/>
          </w:tcPr>
          <w:p w:rsidR="004574CD" w:rsidRPr="00751D6E" w:rsidRDefault="005C207E" w:rsidP="00954688">
            <w:pPr>
              <w:spacing w:before="60" w:afterLines="60" w:after="144"/>
              <w:rPr>
                <w:rFonts w:cs="Arial"/>
                <w:szCs w:val="24"/>
              </w:rPr>
            </w:pPr>
            <w:r w:rsidRPr="00751D6E">
              <w:rPr>
                <w:rFonts w:cs="Arial"/>
                <w:szCs w:val="24"/>
              </w:rPr>
              <w:t>22</w:t>
            </w:r>
          </w:p>
        </w:tc>
      </w:tr>
      <w:tr w:rsidR="00192D13" w:rsidRPr="00751D6E" w:rsidTr="00954688">
        <w:tc>
          <w:tcPr>
            <w:tcW w:w="9322" w:type="dxa"/>
            <w:shd w:val="clear" w:color="auto" w:fill="auto"/>
            <w:vAlign w:val="center"/>
          </w:tcPr>
          <w:p w:rsidR="00660F83" w:rsidRPr="00751D6E" w:rsidRDefault="00575732" w:rsidP="00954688">
            <w:pPr>
              <w:pStyle w:val="NoSpacing"/>
              <w:spacing w:before="60" w:afterLines="60" w:after="144"/>
              <w:rPr>
                <w:rFonts w:ascii="Arial" w:hAnsi="Arial" w:cs="Arial"/>
                <w:sz w:val="24"/>
                <w:szCs w:val="24"/>
                <w:u w:val="single"/>
              </w:rPr>
            </w:pPr>
            <w:hyperlink w:anchor="_16._Safeguarding_Children" w:history="1">
              <w:r w:rsidR="00C21AFE" w:rsidRPr="00751D6E">
                <w:rPr>
                  <w:rStyle w:val="Hyperlink"/>
                  <w:rFonts w:ascii="Arial" w:hAnsi="Arial" w:cs="Arial"/>
                  <w:sz w:val="24"/>
                  <w:szCs w:val="24"/>
                </w:rPr>
                <w:t>Safeguarding Children i</w:t>
              </w:r>
              <w:r w:rsidR="001A5A6D" w:rsidRPr="00751D6E">
                <w:rPr>
                  <w:rStyle w:val="Hyperlink"/>
                  <w:rFonts w:ascii="Arial" w:hAnsi="Arial" w:cs="Arial"/>
                  <w:sz w:val="24"/>
                  <w:szCs w:val="24"/>
                </w:rPr>
                <w:t>n Specific Circumstances: Gang Related V</w:t>
              </w:r>
              <w:r w:rsidR="00C21AFE" w:rsidRPr="00751D6E">
                <w:rPr>
                  <w:rStyle w:val="Hyperlink"/>
                  <w:rFonts w:ascii="Arial" w:hAnsi="Arial" w:cs="Arial"/>
                  <w:sz w:val="24"/>
                  <w:szCs w:val="24"/>
                </w:rPr>
                <w:t>iolence</w:t>
              </w:r>
            </w:hyperlink>
          </w:p>
        </w:tc>
        <w:tc>
          <w:tcPr>
            <w:tcW w:w="1030" w:type="dxa"/>
            <w:shd w:val="clear" w:color="auto" w:fill="auto"/>
            <w:vAlign w:val="center"/>
          </w:tcPr>
          <w:p w:rsidR="00660F83" w:rsidRPr="00751D6E" w:rsidRDefault="005C207E" w:rsidP="00954688">
            <w:pPr>
              <w:spacing w:before="60" w:afterLines="60" w:after="144"/>
              <w:rPr>
                <w:rFonts w:cs="Arial"/>
                <w:szCs w:val="24"/>
              </w:rPr>
            </w:pPr>
            <w:r w:rsidRPr="00751D6E">
              <w:rPr>
                <w:rFonts w:cs="Arial"/>
                <w:szCs w:val="24"/>
              </w:rPr>
              <w:t>22</w:t>
            </w:r>
          </w:p>
        </w:tc>
      </w:tr>
      <w:tr w:rsidR="00192D13" w:rsidRPr="00751D6E" w:rsidTr="00954688">
        <w:tc>
          <w:tcPr>
            <w:tcW w:w="9322" w:type="dxa"/>
            <w:shd w:val="clear" w:color="auto" w:fill="auto"/>
            <w:vAlign w:val="center"/>
          </w:tcPr>
          <w:p w:rsidR="00660F83" w:rsidRPr="00751D6E" w:rsidRDefault="00575732" w:rsidP="00954688">
            <w:pPr>
              <w:spacing w:before="60" w:afterLines="60" w:after="144"/>
              <w:rPr>
                <w:rFonts w:cs="Arial"/>
                <w:szCs w:val="24"/>
                <w:u w:val="single"/>
              </w:rPr>
            </w:pPr>
            <w:hyperlink w:anchor="_17._Safeguarding_Children" w:history="1">
              <w:r w:rsidR="00C21AFE" w:rsidRPr="00751D6E">
                <w:rPr>
                  <w:rStyle w:val="Hyperlink"/>
                  <w:rFonts w:cs="Arial"/>
                  <w:szCs w:val="24"/>
                </w:rPr>
                <w:t>Safeguarding Children in Specific Circumstanc</w:t>
              </w:r>
              <w:r w:rsidR="001A5A6D" w:rsidRPr="00751D6E">
                <w:rPr>
                  <w:rStyle w:val="Hyperlink"/>
                  <w:rFonts w:cs="Arial"/>
                  <w:szCs w:val="24"/>
                </w:rPr>
                <w:t>es: Youth Generated Sexualised I</w:t>
              </w:r>
              <w:r w:rsidR="00C21AFE" w:rsidRPr="00751D6E">
                <w:rPr>
                  <w:rStyle w:val="Hyperlink"/>
                  <w:rFonts w:cs="Arial"/>
                  <w:szCs w:val="24"/>
                </w:rPr>
                <w:t>magery</w:t>
              </w:r>
            </w:hyperlink>
          </w:p>
        </w:tc>
        <w:tc>
          <w:tcPr>
            <w:tcW w:w="1030" w:type="dxa"/>
            <w:shd w:val="clear" w:color="auto" w:fill="auto"/>
            <w:vAlign w:val="center"/>
          </w:tcPr>
          <w:p w:rsidR="00660F83" w:rsidRPr="00751D6E" w:rsidRDefault="005C207E" w:rsidP="00954688">
            <w:pPr>
              <w:spacing w:before="60" w:afterLines="60" w:after="144"/>
              <w:rPr>
                <w:rFonts w:cs="Arial"/>
                <w:szCs w:val="24"/>
              </w:rPr>
            </w:pPr>
            <w:r w:rsidRPr="00751D6E">
              <w:rPr>
                <w:rFonts w:cs="Arial"/>
                <w:szCs w:val="24"/>
              </w:rPr>
              <w:t>23</w:t>
            </w:r>
          </w:p>
        </w:tc>
      </w:tr>
      <w:tr w:rsidR="00192D13" w:rsidRPr="00751D6E" w:rsidTr="00954688">
        <w:tc>
          <w:tcPr>
            <w:tcW w:w="9322" w:type="dxa"/>
            <w:shd w:val="clear" w:color="auto" w:fill="auto"/>
            <w:vAlign w:val="center"/>
          </w:tcPr>
          <w:p w:rsidR="00C21AFE" w:rsidRPr="00751D6E" w:rsidRDefault="00575732" w:rsidP="00954688">
            <w:pPr>
              <w:spacing w:before="60" w:afterLines="60" w:after="144"/>
              <w:rPr>
                <w:rFonts w:cs="Arial"/>
                <w:szCs w:val="24"/>
                <w:u w:val="single"/>
              </w:rPr>
            </w:pPr>
            <w:hyperlink w:anchor="_18._Safeguarding_Children" w:history="1">
              <w:r w:rsidR="001A5A6D" w:rsidRPr="00751D6E">
                <w:rPr>
                  <w:rStyle w:val="Hyperlink"/>
                  <w:rFonts w:cs="Arial"/>
                  <w:szCs w:val="24"/>
                </w:rPr>
                <w:t>Safeguarding Children in S</w:t>
              </w:r>
              <w:r w:rsidR="00C21AFE" w:rsidRPr="00751D6E">
                <w:rPr>
                  <w:rStyle w:val="Hyperlink"/>
                  <w:rFonts w:cs="Arial"/>
                  <w:szCs w:val="24"/>
                </w:rPr>
                <w:t xml:space="preserve">pecific </w:t>
              </w:r>
              <w:r w:rsidR="001A5A6D" w:rsidRPr="00751D6E">
                <w:rPr>
                  <w:rStyle w:val="Hyperlink"/>
                  <w:rFonts w:cs="Arial"/>
                  <w:szCs w:val="24"/>
                </w:rPr>
                <w:t>C</w:t>
              </w:r>
              <w:r w:rsidR="00C21AFE" w:rsidRPr="00751D6E">
                <w:rPr>
                  <w:rStyle w:val="Hyperlink"/>
                  <w:rFonts w:cs="Arial"/>
                  <w:szCs w:val="24"/>
                </w:rPr>
                <w:t>ircumstances: Child Sexual Exploitation</w:t>
              </w:r>
            </w:hyperlink>
          </w:p>
        </w:tc>
        <w:tc>
          <w:tcPr>
            <w:tcW w:w="1030" w:type="dxa"/>
            <w:shd w:val="clear" w:color="auto" w:fill="auto"/>
            <w:vAlign w:val="center"/>
          </w:tcPr>
          <w:p w:rsidR="00C21AFE" w:rsidRPr="00751D6E" w:rsidRDefault="005C207E" w:rsidP="00954688">
            <w:pPr>
              <w:spacing w:before="60" w:afterLines="60" w:after="144"/>
              <w:rPr>
                <w:rFonts w:cs="Arial"/>
                <w:szCs w:val="24"/>
              </w:rPr>
            </w:pPr>
            <w:r w:rsidRPr="00751D6E">
              <w:rPr>
                <w:rFonts w:cs="Arial"/>
                <w:szCs w:val="24"/>
              </w:rPr>
              <w:t>25</w:t>
            </w:r>
          </w:p>
        </w:tc>
      </w:tr>
      <w:tr w:rsidR="00192D13" w:rsidRPr="00751D6E" w:rsidTr="00954688">
        <w:tc>
          <w:tcPr>
            <w:tcW w:w="9322" w:type="dxa"/>
            <w:shd w:val="clear" w:color="auto" w:fill="auto"/>
            <w:vAlign w:val="center"/>
          </w:tcPr>
          <w:p w:rsidR="00C21AFE" w:rsidRPr="00751D6E" w:rsidRDefault="00575732" w:rsidP="00954688">
            <w:pPr>
              <w:spacing w:before="60" w:afterLines="60" w:after="144"/>
              <w:rPr>
                <w:rFonts w:cs="Arial"/>
                <w:szCs w:val="24"/>
                <w:u w:val="single"/>
              </w:rPr>
            </w:pPr>
            <w:hyperlink w:anchor="_19._Children_in" w:history="1">
              <w:r w:rsidR="00C21AFE" w:rsidRPr="00751D6E">
                <w:rPr>
                  <w:rStyle w:val="Hyperlink"/>
                  <w:rFonts w:cs="Arial"/>
                  <w:szCs w:val="24"/>
                </w:rPr>
                <w:t xml:space="preserve">Safeguarding Children in </w:t>
              </w:r>
              <w:r w:rsidR="001A5A6D" w:rsidRPr="00751D6E">
                <w:rPr>
                  <w:rStyle w:val="Hyperlink"/>
                  <w:rFonts w:cs="Arial"/>
                  <w:szCs w:val="24"/>
                </w:rPr>
                <w:t>S</w:t>
              </w:r>
              <w:r w:rsidR="00C21AFE" w:rsidRPr="00751D6E">
                <w:rPr>
                  <w:rStyle w:val="Hyperlink"/>
                  <w:rFonts w:cs="Arial"/>
                  <w:szCs w:val="24"/>
                </w:rPr>
                <w:t xml:space="preserve">pecific </w:t>
              </w:r>
              <w:r w:rsidR="001A5A6D" w:rsidRPr="00751D6E">
                <w:rPr>
                  <w:rStyle w:val="Hyperlink"/>
                  <w:rFonts w:cs="Arial"/>
                  <w:szCs w:val="24"/>
                </w:rPr>
                <w:t>C</w:t>
              </w:r>
              <w:r w:rsidR="00C21AFE" w:rsidRPr="00751D6E">
                <w:rPr>
                  <w:rStyle w:val="Hyperlink"/>
                  <w:rFonts w:cs="Arial"/>
                  <w:szCs w:val="24"/>
                </w:rPr>
                <w:t>ircumstances</w:t>
              </w:r>
              <w:r w:rsidR="001A5A6D" w:rsidRPr="00751D6E">
                <w:rPr>
                  <w:rStyle w:val="Hyperlink"/>
                  <w:rFonts w:cs="Arial"/>
                  <w:szCs w:val="24"/>
                </w:rPr>
                <w:t>: Further G</w:t>
              </w:r>
              <w:r w:rsidR="004574CD" w:rsidRPr="00751D6E">
                <w:rPr>
                  <w:rStyle w:val="Hyperlink"/>
                  <w:rFonts w:cs="Arial"/>
                  <w:szCs w:val="24"/>
                </w:rPr>
                <w:t>uidance</w:t>
              </w:r>
            </w:hyperlink>
          </w:p>
        </w:tc>
        <w:tc>
          <w:tcPr>
            <w:tcW w:w="1030" w:type="dxa"/>
            <w:shd w:val="clear" w:color="auto" w:fill="auto"/>
            <w:vAlign w:val="center"/>
          </w:tcPr>
          <w:p w:rsidR="00C21AFE" w:rsidRPr="00751D6E" w:rsidRDefault="005C207E" w:rsidP="00954688">
            <w:pPr>
              <w:spacing w:before="60" w:afterLines="60" w:after="144"/>
              <w:rPr>
                <w:rFonts w:cs="Arial"/>
                <w:szCs w:val="24"/>
              </w:rPr>
            </w:pPr>
            <w:r w:rsidRPr="00751D6E">
              <w:rPr>
                <w:rFonts w:cs="Arial"/>
                <w:szCs w:val="24"/>
              </w:rPr>
              <w:t>26</w:t>
            </w:r>
          </w:p>
        </w:tc>
      </w:tr>
      <w:tr w:rsidR="00990A13" w:rsidRPr="00751D6E" w:rsidTr="00954688">
        <w:tc>
          <w:tcPr>
            <w:tcW w:w="9322" w:type="dxa"/>
            <w:shd w:val="clear" w:color="auto" w:fill="auto"/>
            <w:vAlign w:val="center"/>
          </w:tcPr>
          <w:p w:rsidR="00990A13" w:rsidRPr="00751D6E" w:rsidRDefault="00990A13" w:rsidP="00954688">
            <w:pPr>
              <w:spacing w:before="60" w:afterLines="60" w:after="144"/>
              <w:rPr>
                <w:rFonts w:cs="Arial"/>
                <w:szCs w:val="24"/>
                <w:highlight w:val="green"/>
              </w:rPr>
            </w:pPr>
            <w:r w:rsidRPr="00751D6E">
              <w:rPr>
                <w:rFonts w:cs="Arial"/>
                <w:szCs w:val="24"/>
              </w:rPr>
              <w:lastRenderedPageBreak/>
              <w:t>Mental Health</w:t>
            </w:r>
          </w:p>
        </w:tc>
        <w:tc>
          <w:tcPr>
            <w:tcW w:w="1030" w:type="dxa"/>
            <w:shd w:val="clear" w:color="auto" w:fill="auto"/>
            <w:vAlign w:val="center"/>
          </w:tcPr>
          <w:p w:rsidR="00990A13" w:rsidRPr="00751D6E" w:rsidRDefault="00990A13" w:rsidP="00954688">
            <w:pPr>
              <w:spacing w:before="60" w:afterLines="60" w:after="144"/>
              <w:rPr>
                <w:rFonts w:cs="Arial"/>
                <w:szCs w:val="24"/>
              </w:rPr>
            </w:pPr>
            <w:r w:rsidRPr="00751D6E">
              <w:rPr>
                <w:rFonts w:cs="Arial"/>
                <w:szCs w:val="24"/>
              </w:rPr>
              <w:t>26</w:t>
            </w:r>
          </w:p>
        </w:tc>
      </w:tr>
      <w:tr w:rsidR="00990A13" w:rsidRPr="00751D6E" w:rsidTr="00954688">
        <w:tc>
          <w:tcPr>
            <w:tcW w:w="9322" w:type="dxa"/>
            <w:shd w:val="clear" w:color="auto" w:fill="auto"/>
            <w:vAlign w:val="center"/>
          </w:tcPr>
          <w:p w:rsidR="00990A13" w:rsidRPr="00751D6E" w:rsidRDefault="00990A13" w:rsidP="00954688">
            <w:pPr>
              <w:spacing w:before="60" w:afterLines="60" w:after="144"/>
              <w:rPr>
                <w:rFonts w:cs="Arial"/>
                <w:szCs w:val="24"/>
                <w:u w:val="single"/>
              </w:rPr>
            </w:pPr>
            <w:r w:rsidRPr="00751D6E">
              <w:rPr>
                <w:rFonts w:cs="Arial"/>
                <w:szCs w:val="24"/>
              </w:rPr>
              <w:t>Homelessness</w:t>
            </w:r>
          </w:p>
        </w:tc>
        <w:tc>
          <w:tcPr>
            <w:tcW w:w="1030" w:type="dxa"/>
            <w:shd w:val="clear" w:color="auto" w:fill="auto"/>
            <w:vAlign w:val="center"/>
          </w:tcPr>
          <w:p w:rsidR="00990A13" w:rsidRPr="00751D6E" w:rsidRDefault="00990A13" w:rsidP="00954688">
            <w:pPr>
              <w:spacing w:before="60" w:afterLines="60" w:after="144"/>
              <w:rPr>
                <w:rFonts w:cs="Arial"/>
                <w:szCs w:val="24"/>
              </w:rPr>
            </w:pPr>
            <w:r w:rsidRPr="00751D6E">
              <w:rPr>
                <w:rFonts w:cs="Arial"/>
                <w:szCs w:val="24"/>
              </w:rPr>
              <w:t>27</w:t>
            </w:r>
          </w:p>
        </w:tc>
      </w:tr>
      <w:tr w:rsidR="00990A13" w:rsidRPr="00751D6E" w:rsidTr="00954688">
        <w:tc>
          <w:tcPr>
            <w:tcW w:w="9322" w:type="dxa"/>
            <w:shd w:val="clear" w:color="auto" w:fill="auto"/>
            <w:vAlign w:val="center"/>
          </w:tcPr>
          <w:p w:rsidR="00990A13" w:rsidRPr="00751D6E" w:rsidRDefault="00990A13" w:rsidP="00954688">
            <w:pPr>
              <w:spacing w:before="60" w:afterLines="60" w:after="144"/>
              <w:rPr>
                <w:rFonts w:cs="Arial"/>
                <w:highlight w:val="green"/>
              </w:rPr>
            </w:pPr>
            <w:r w:rsidRPr="00751D6E">
              <w:rPr>
                <w:rFonts w:cs="Arial"/>
              </w:rPr>
              <w:t>Domestic Abuse</w:t>
            </w:r>
          </w:p>
        </w:tc>
        <w:tc>
          <w:tcPr>
            <w:tcW w:w="1030" w:type="dxa"/>
            <w:shd w:val="clear" w:color="auto" w:fill="auto"/>
            <w:vAlign w:val="center"/>
          </w:tcPr>
          <w:p w:rsidR="00990A13" w:rsidRPr="00751D6E" w:rsidRDefault="00990A13" w:rsidP="00954688">
            <w:pPr>
              <w:spacing w:before="60" w:afterLines="60" w:after="144"/>
              <w:rPr>
                <w:rFonts w:cs="Arial"/>
                <w:szCs w:val="24"/>
              </w:rPr>
            </w:pPr>
            <w:r w:rsidRPr="00751D6E">
              <w:rPr>
                <w:rFonts w:cs="Arial"/>
                <w:szCs w:val="24"/>
              </w:rPr>
              <w:t>27</w:t>
            </w:r>
          </w:p>
        </w:tc>
      </w:tr>
      <w:tr w:rsidR="00192D13" w:rsidRPr="00751D6E" w:rsidTr="00954688">
        <w:tc>
          <w:tcPr>
            <w:tcW w:w="9322" w:type="dxa"/>
            <w:shd w:val="clear" w:color="auto" w:fill="auto"/>
            <w:vAlign w:val="center"/>
          </w:tcPr>
          <w:p w:rsidR="00C21AFE" w:rsidRPr="00751D6E" w:rsidRDefault="00575732" w:rsidP="00954688">
            <w:pPr>
              <w:spacing w:before="60" w:afterLines="60" w:after="144"/>
              <w:rPr>
                <w:rFonts w:cs="Arial"/>
                <w:szCs w:val="24"/>
                <w:u w:val="single"/>
              </w:rPr>
            </w:pPr>
            <w:hyperlink w:anchor="_20._Children_with" w:history="1">
              <w:r w:rsidR="001A5A6D" w:rsidRPr="00751D6E">
                <w:rPr>
                  <w:rStyle w:val="Hyperlink"/>
                  <w:rFonts w:cs="Arial"/>
                  <w:szCs w:val="24"/>
                </w:rPr>
                <w:t>Children with A</w:t>
              </w:r>
              <w:r w:rsidR="00C21AFE" w:rsidRPr="00751D6E">
                <w:rPr>
                  <w:rStyle w:val="Hyperlink"/>
                  <w:rFonts w:cs="Arial"/>
                  <w:szCs w:val="24"/>
                </w:rPr>
                <w:t xml:space="preserve">dditional </w:t>
              </w:r>
              <w:r w:rsidR="001A5A6D" w:rsidRPr="00751D6E">
                <w:rPr>
                  <w:rStyle w:val="Hyperlink"/>
                  <w:rFonts w:cs="Arial"/>
                  <w:szCs w:val="24"/>
                </w:rPr>
                <w:t>N</w:t>
              </w:r>
              <w:r w:rsidR="00C21AFE" w:rsidRPr="00751D6E">
                <w:rPr>
                  <w:rStyle w:val="Hyperlink"/>
                  <w:rFonts w:cs="Arial"/>
                  <w:szCs w:val="24"/>
                </w:rPr>
                <w:t>eeds</w:t>
              </w:r>
            </w:hyperlink>
          </w:p>
        </w:tc>
        <w:tc>
          <w:tcPr>
            <w:tcW w:w="1030" w:type="dxa"/>
            <w:shd w:val="clear" w:color="auto" w:fill="auto"/>
            <w:vAlign w:val="center"/>
          </w:tcPr>
          <w:p w:rsidR="00C21AFE" w:rsidRPr="00751D6E" w:rsidRDefault="003947BE" w:rsidP="00954688">
            <w:pPr>
              <w:spacing w:before="60" w:afterLines="60" w:after="144"/>
              <w:rPr>
                <w:rFonts w:cs="Arial"/>
                <w:szCs w:val="24"/>
              </w:rPr>
            </w:pPr>
            <w:r w:rsidRPr="00751D6E">
              <w:rPr>
                <w:rFonts w:cs="Arial"/>
                <w:szCs w:val="24"/>
              </w:rPr>
              <w:t>28</w:t>
            </w:r>
          </w:p>
        </w:tc>
      </w:tr>
      <w:tr w:rsidR="00192D13" w:rsidRPr="00751D6E" w:rsidTr="00954688">
        <w:tc>
          <w:tcPr>
            <w:tcW w:w="9322" w:type="dxa"/>
            <w:shd w:val="clear" w:color="auto" w:fill="auto"/>
            <w:vAlign w:val="center"/>
          </w:tcPr>
          <w:p w:rsidR="00C21AFE" w:rsidRPr="00751D6E" w:rsidRDefault="00575732" w:rsidP="00954688">
            <w:pPr>
              <w:spacing w:before="60" w:afterLines="60" w:after="144"/>
              <w:rPr>
                <w:rFonts w:cs="Arial"/>
                <w:szCs w:val="24"/>
                <w:u w:val="single"/>
              </w:rPr>
            </w:pPr>
            <w:hyperlink w:anchor="_21.__What" w:history="1">
              <w:r w:rsidR="00C21AFE" w:rsidRPr="00751D6E">
                <w:rPr>
                  <w:rStyle w:val="Hyperlink"/>
                  <w:rFonts w:cs="Arial"/>
                  <w:szCs w:val="24"/>
                </w:rPr>
                <w:t>What we do when we are concerned about a child</w:t>
              </w:r>
            </w:hyperlink>
          </w:p>
        </w:tc>
        <w:tc>
          <w:tcPr>
            <w:tcW w:w="1030" w:type="dxa"/>
            <w:shd w:val="clear" w:color="auto" w:fill="auto"/>
            <w:vAlign w:val="center"/>
          </w:tcPr>
          <w:p w:rsidR="00C21AFE" w:rsidRPr="00751D6E" w:rsidRDefault="003947BE" w:rsidP="00954688">
            <w:pPr>
              <w:spacing w:before="60" w:afterLines="60" w:after="144"/>
              <w:rPr>
                <w:rFonts w:cs="Arial"/>
                <w:szCs w:val="24"/>
              </w:rPr>
            </w:pPr>
            <w:r w:rsidRPr="00751D6E">
              <w:rPr>
                <w:rFonts w:cs="Arial"/>
                <w:szCs w:val="24"/>
              </w:rPr>
              <w:t>28</w:t>
            </w:r>
          </w:p>
        </w:tc>
      </w:tr>
      <w:tr w:rsidR="00192D13" w:rsidRPr="00751D6E" w:rsidTr="00954688">
        <w:tc>
          <w:tcPr>
            <w:tcW w:w="9322" w:type="dxa"/>
            <w:shd w:val="clear" w:color="auto" w:fill="auto"/>
            <w:vAlign w:val="center"/>
          </w:tcPr>
          <w:p w:rsidR="00C21AFE" w:rsidRPr="00751D6E" w:rsidRDefault="00575732" w:rsidP="00954688">
            <w:pPr>
              <w:spacing w:before="60" w:afterLines="60" w:after="144"/>
              <w:rPr>
                <w:rFonts w:cs="Arial"/>
                <w:szCs w:val="24"/>
                <w:u w:val="single"/>
              </w:rPr>
            </w:pPr>
            <w:hyperlink w:anchor="_22.__Involving" w:history="1">
              <w:r w:rsidR="00BD4B89" w:rsidRPr="00751D6E">
                <w:rPr>
                  <w:rStyle w:val="Hyperlink"/>
                  <w:rFonts w:cs="Arial"/>
                  <w:szCs w:val="24"/>
                </w:rPr>
                <w:t xml:space="preserve">Involving </w:t>
              </w:r>
              <w:r w:rsidR="001A5A6D" w:rsidRPr="00751D6E">
                <w:rPr>
                  <w:rStyle w:val="Hyperlink"/>
                  <w:rFonts w:cs="Arial"/>
                  <w:szCs w:val="24"/>
                </w:rPr>
                <w:t>Parents and C</w:t>
              </w:r>
              <w:r w:rsidR="00BD4B89" w:rsidRPr="00751D6E">
                <w:rPr>
                  <w:rStyle w:val="Hyperlink"/>
                  <w:rFonts w:cs="Arial"/>
                  <w:szCs w:val="24"/>
                </w:rPr>
                <w:t>arers</w:t>
              </w:r>
            </w:hyperlink>
          </w:p>
        </w:tc>
        <w:tc>
          <w:tcPr>
            <w:tcW w:w="1030" w:type="dxa"/>
            <w:shd w:val="clear" w:color="auto" w:fill="auto"/>
            <w:vAlign w:val="center"/>
          </w:tcPr>
          <w:p w:rsidR="00C21AFE" w:rsidRPr="00751D6E" w:rsidRDefault="003947BE" w:rsidP="00954688">
            <w:pPr>
              <w:spacing w:before="60" w:afterLines="60" w:after="144"/>
              <w:rPr>
                <w:rFonts w:cs="Arial"/>
                <w:szCs w:val="24"/>
              </w:rPr>
            </w:pPr>
            <w:r w:rsidRPr="00751D6E">
              <w:rPr>
                <w:rFonts w:cs="Arial"/>
                <w:szCs w:val="24"/>
              </w:rPr>
              <w:t>29</w:t>
            </w:r>
          </w:p>
        </w:tc>
      </w:tr>
      <w:tr w:rsidR="00192D13" w:rsidRPr="00751D6E" w:rsidTr="00954688">
        <w:tc>
          <w:tcPr>
            <w:tcW w:w="9322" w:type="dxa"/>
            <w:shd w:val="clear" w:color="auto" w:fill="auto"/>
            <w:vAlign w:val="center"/>
          </w:tcPr>
          <w:p w:rsidR="00C21AFE" w:rsidRPr="00751D6E" w:rsidRDefault="00575732" w:rsidP="00954688">
            <w:pPr>
              <w:spacing w:before="60" w:afterLines="60" w:after="144"/>
              <w:rPr>
                <w:rFonts w:cs="Arial"/>
                <w:szCs w:val="24"/>
                <w:u w:val="single"/>
              </w:rPr>
            </w:pPr>
            <w:hyperlink w:anchor="_23._Multi-agency_work" w:history="1">
              <w:r w:rsidR="00BD4B89" w:rsidRPr="00751D6E">
                <w:rPr>
                  <w:rStyle w:val="Hyperlink"/>
                  <w:rFonts w:cs="Arial"/>
                  <w:szCs w:val="24"/>
                </w:rPr>
                <w:t>Multi Agency Work</w:t>
              </w:r>
            </w:hyperlink>
          </w:p>
        </w:tc>
        <w:tc>
          <w:tcPr>
            <w:tcW w:w="1030" w:type="dxa"/>
            <w:shd w:val="clear" w:color="auto" w:fill="auto"/>
            <w:vAlign w:val="center"/>
          </w:tcPr>
          <w:p w:rsidR="00C21AFE" w:rsidRPr="00751D6E" w:rsidRDefault="003947BE" w:rsidP="00954688">
            <w:pPr>
              <w:spacing w:before="60" w:afterLines="60" w:after="144"/>
              <w:rPr>
                <w:rFonts w:cs="Arial"/>
                <w:szCs w:val="24"/>
              </w:rPr>
            </w:pPr>
            <w:r w:rsidRPr="00751D6E">
              <w:rPr>
                <w:rFonts w:cs="Arial"/>
                <w:szCs w:val="24"/>
              </w:rPr>
              <w:t>29</w:t>
            </w:r>
          </w:p>
        </w:tc>
      </w:tr>
      <w:tr w:rsidR="00192D13" w:rsidRPr="00751D6E" w:rsidTr="00954688">
        <w:tc>
          <w:tcPr>
            <w:tcW w:w="9322" w:type="dxa"/>
            <w:shd w:val="clear" w:color="auto" w:fill="auto"/>
            <w:vAlign w:val="center"/>
          </w:tcPr>
          <w:p w:rsidR="00C21AFE" w:rsidRPr="00751D6E" w:rsidRDefault="00575732" w:rsidP="00954688">
            <w:pPr>
              <w:spacing w:before="60" w:afterLines="60" w:after="144"/>
              <w:rPr>
                <w:rFonts w:cs="Arial"/>
                <w:szCs w:val="24"/>
                <w:u w:val="single"/>
              </w:rPr>
            </w:pPr>
            <w:hyperlink w:anchor="_24._Responding_to" w:history="1">
              <w:r w:rsidR="00BD4B89" w:rsidRPr="00751D6E">
                <w:rPr>
                  <w:rStyle w:val="Hyperlink"/>
                  <w:rFonts w:cs="Arial"/>
                  <w:szCs w:val="24"/>
                </w:rPr>
                <w:t>Responding to an allegation or concern about a member of staff or volunteer</w:t>
              </w:r>
            </w:hyperlink>
          </w:p>
        </w:tc>
        <w:tc>
          <w:tcPr>
            <w:tcW w:w="1030" w:type="dxa"/>
            <w:shd w:val="clear" w:color="auto" w:fill="auto"/>
            <w:vAlign w:val="center"/>
          </w:tcPr>
          <w:p w:rsidR="00C21AFE" w:rsidRPr="00751D6E" w:rsidRDefault="003947BE" w:rsidP="00954688">
            <w:pPr>
              <w:spacing w:before="60" w:afterLines="60" w:after="144"/>
              <w:rPr>
                <w:rFonts w:cs="Arial"/>
                <w:szCs w:val="24"/>
              </w:rPr>
            </w:pPr>
            <w:r w:rsidRPr="00751D6E">
              <w:rPr>
                <w:rFonts w:cs="Arial"/>
                <w:szCs w:val="24"/>
              </w:rPr>
              <w:t>30</w:t>
            </w:r>
          </w:p>
        </w:tc>
      </w:tr>
      <w:tr w:rsidR="00192D13" w:rsidRPr="00751D6E" w:rsidTr="00954688">
        <w:tc>
          <w:tcPr>
            <w:tcW w:w="9322" w:type="dxa"/>
            <w:shd w:val="clear" w:color="auto" w:fill="auto"/>
            <w:vAlign w:val="center"/>
          </w:tcPr>
          <w:p w:rsidR="00D81253" w:rsidRPr="00751D6E" w:rsidRDefault="00D81253" w:rsidP="00954688">
            <w:pPr>
              <w:spacing w:before="60" w:afterLines="60" w:after="144"/>
              <w:rPr>
                <w:rFonts w:cs="Arial"/>
                <w:b/>
                <w:szCs w:val="24"/>
                <w:u w:val="single"/>
              </w:rPr>
            </w:pPr>
            <w:r w:rsidRPr="00751D6E">
              <w:rPr>
                <w:rFonts w:cs="Arial"/>
                <w:b/>
                <w:szCs w:val="24"/>
                <w:u w:val="single"/>
              </w:rPr>
              <w:t>Appendices</w:t>
            </w:r>
          </w:p>
        </w:tc>
        <w:tc>
          <w:tcPr>
            <w:tcW w:w="1030" w:type="dxa"/>
            <w:shd w:val="clear" w:color="auto" w:fill="auto"/>
            <w:vAlign w:val="center"/>
          </w:tcPr>
          <w:p w:rsidR="00D81253" w:rsidRPr="00751D6E" w:rsidRDefault="00D81253" w:rsidP="00954688">
            <w:pPr>
              <w:spacing w:before="60" w:afterLines="60" w:after="144"/>
              <w:rPr>
                <w:rFonts w:cs="Arial"/>
                <w:szCs w:val="24"/>
              </w:rPr>
            </w:pPr>
          </w:p>
        </w:tc>
      </w:tr>
      <w:tr w:rsidR="00192D13" w:rsidRPr="00751D6E" w:rsidTr="00954688">
        <w:tc>
          <w:tcPr>
            <w:tcW w:w="9322" w:type="dxa"/>
            <w:shd w:val="clear" w:color="auto" w:fill="auto"/>
            <w:vAlign w:val="center"/>
          </w:tcPr>
          <w:p w:rsidR="00D81253" w:rsidRPr="00751D6E" w:rsidRDefault="00D81253" w:rsidP="00954688">
            <w:pPr>
              <w:spacing w:before="60" w:afterLines="60" w:after="144"/>
              <w:rPr>
                <w:rFonts w:cs="Arial"/>
                <w:b/>
                <w:szCs w:val="24"/>
                <w:u w:val="single"/>
              </w:rPr>
            </w:pPr>
          </w:p>
        </w:tc>
        <w:tc>
          <w:tcPr>
            <w:tcW w:w="1030" w:type="dxa"/>
            <w:shd w:val="clear" w:color="auto" w:fill="auto"/>
            <w:vAlign w:val="center"/>
          </w:tcPr>
          <w:p w:rsidR="00D81253" w:rsidRPr="00751D6E" w:rsidRDefault="00D81253" w:rsidP="00954688">
            <w:pPr>
              <w:spacing w:before="60" w:afterLines="60" w:after="144"/>
              <w:rPr>
                <w:rFonts w:cs="Arial"/>
                <w:szCs w:val="24"/>
              </w:rPr>
            </w:pPr>
          </w:p>
        </w:tc>
      </w:tr>
      <w:tr w:rsidR="00192D13" w:rsidRPr="00751D6E" w:rsidTr="00954688">
        <w:tc>
          <w:tcPr>
            <w:tcW w:w="9322" w:type="dxa"/>
            <w:shd w:val="clear" w:color="auto" w:fill="auto"/>
            <w:vAlign w:val="center"/>
          </w:tcPr>
          <w:p w:rsidR="00D81253" w:rsidRPr="00751D6E" w:rsidRDefault="00575732" w:rsidP="00954688">
            <w:pPr>
              <w:spacing w:before="60" w:afterLines="60" w:after="144"/>
              <w:rPr>
                <w:rFonts w:cs="Arial"/>
                <w:b/>
                <w:szCs w:val="24"/>
                <w:u w:val="single"/>
              </w:rPr>
            </w:pPr>
            <w:hyperlink w:anchor="_1._Neglect" w:history="1">
              <w:r w:rsidR="00D81253" w:rsidRPr="00751D6E">
                <w:rPr>
                  <w:rStyle w:val="Hyperlink"/>
                  <w:rFonts w:cs="Arial"/>
                  <w:b/>
                  <w:szCs w:val="24"/>
                </w:rPr>
                <w:t xml:space="preserve">Appendix 1: </w:t>
              </w:r>
              <w:r w:rsidR="00767983" w:rsidRPr="00751D6E">
                <w:rPr>
                  <w:rStyle w:val="Hyperlink"/>
                  <w:rFonts w:cs="Arial"/>
                  <w:szCs w:val="24"/>
                </w:rPr>
                <w:t xml:space="preserve"> </w:t>
              </w:r>
              <w:r w:rsidR="00BD4B89" w:rsidRPr="00751D6E">
                <w:rPr>
                  <w:rStyle w:val="Hyperlink"/>
                  <w:rFonts w:cs="Arial"/>
                  <w:szCs w:val="24"/>
                </w:rPr>
                <w:t>Definitions of abuse</w:t>
              </w:r>
            </w:hyperlink>
          </w:p>
        </w:tc>
        <w:tc>
          <w:tcPr>
            <w:tcW w:w="1030" w:type="dxa"/>
            <w:shd w:val="clear" w:color="auto" w:fill="auto"/>
            <w:vAlign w:val="center"/>
          </w:tcPr>
          <w:p w:rsidR="00D81253" w:rsidRPr="00751D6E" w:rsidRDefault="003947BE" w:rsidP="00954688">
            <w:pPr>
              <w:spacing w:before="60" w:afterLines="60" w:after="144"/>
              <w:rPr>
                <w:rFonts w:cs="Arial"/>
                <w:szCs w:val="24"/>
              </w:rPr>
            </w:pPr>
            <w:r w:rsidRPr="00751D6E">
              <w:rPr>
                <w:rFonts w:cs="Arial"/>
                <w:szCs w:val="24"/>
              </w:rPr>
              <w:t>32</w:t>
            </w:r>
          </w:p>
        </w:tc>
      </w:tr>
      <w:tr w:rsidR="00192D13" w:rsidRPr="00751D6E" w:rsidTr="00954688">
        <w:tc>
          <w:tcPr>
            <w:tcW w:w="9322" w:type="dxa"/>
            <w:shd w:val="clear" w:color="auto" w:fill="auto"/>
            <w:vAlign w:val="center"/>
          </w:tcPr>
          <w:p w:rsidR="00D81253" w:rsidRPr="00751D6E" w:rsidRDefault="00575732" w:rsidP="00954688">
            <w:pPr>
              <w:spacing w:before="60" w:afterLines="60" w:after="144"/>
              <w:rPr>
                <w:rFonts w:cs="Arial"/>
                <w:b/>
                <w:szCs w:val="24"/>
                <w:u w:val="single"/>
              </w:rPr>
            </w:pPr>
            <w:hyperlink w:anchor="_Dealing_with_a" w:history="1">
              <w:r w:rsidR="00D81253" w:rsidRPr="00751D6E">
                <w:rPr>
                  <w:rStyle w:val="Hyperlink"/>
                  <w:rFonts w:cs="Arial"/>
                  <w:b/>
                  <w:szCs w:val="24"/>
                </w:rPr>
                <w:t xml:space="preserve">Appendix 2: </w:t>
              </w:r>
              <w:r w:rsidR="00767983" w:rsidRPr="00751D6E">
                <w:rPr>
                  <w:rStyle w:val="Hyperlink"/>
                  <w:rFonts w:cs="Arial"/>
                  <w:szCs w:val="24"/>
                </w:rPr>
                <w:t xml:space="preserve"> </w:t>
              </w:r>
              <w:r w:rsidR="00BD4B89" w:rsidRPr="00751D6E">
                <w:rPr>
                  <w:rStyle w:val="Hyperlink"/>
                  <w:rFonts w:cs="Arial"/>
                  <w:szCs w:val="24"/>
                </w:rPr>
                <w:t>Dealing with a disclosure of abuse</w:t>
              </w:r>
            </w:hyperlink>
          </w:p>
        </w:tc>
        <w:tc>
          <w:tcPr>
            <w:tcW w:w="1030" w:type="dxa"/>
            <w:shd w:val="clear" w:color="auto" w:fill="auto"/>
            <w:vAlign w:val="center"/>
          </w:tcPr>
          <w:p w:rsidR="00D81253" w:rsidRPr="00751D6E" w:rsidRDefault="003947BE" w:rsidP="00954688">
            <w:pPr>
              <w:spacing w:before="60" w:afterLines="60" w:after="144"/>
              <w:rPr>
                <w:rFonts w:cs="Arial"/>
                <w:szCs w:val="24"/>
              </w:rPr>
            </w:pPr>
            <w:r w:rsidRPr="00751D6E">
              <w:rPr>
                <w:rFonts w:cs="Arial"/>
                <w:szCs w:val="24"/>
              </w:rPr>
              <w:t>39</w:t>
            </w:r>
          </w:p>
        </w:tc>
      </w:tr>
      <w:tr w:rsidR="00192D13" w:rsidRPr="00751D6E" w:rsidTr="00954688">
        <w:tc>
          <w:tcPr>
            <w:tcW w:w="9322" w:type="dxa"/>
            <w:shd w:val="clear" w:color="auto" w:fill="auto"/>
            <w:vAlign w:val="center"/>
          </w:tcPr>
          <w:p w:rsidR="00D81253" w:rsidRPr="00751D6E" w:rsidRDefault="00575732" w:rsidP="00954688">
            <w:pPr>
              <w:spacing w:before="60" w:afterLines="60" w:after="144"/>
              <w:rPr>
                <w:rFonts w:cs="Arial"/>
                <w:b/>
                <w:szCs w:val="24"/>
                <w:u w:val="single"/>
              </w:rPr>
            </w:pPr>
            <w:hyperlink w:anchor="_Allegations_about_a" w:history="1">
              <w:r w:rsidR="00D81253" w:rsidRPr="00751D6E">
                <w:rPr>
                  <w:rStyle w:val="Hyperlink"/>
                  <w:rFonts w:cs="Arial"/>
                  <w:b/>
                  <w:szCs w:val="24"/>
                </w:rPr>
                <w:t>Appendix 3:</w:t>
              </w:r>
              <w:r w:rsidR="00767983" w:rsidRPr="00751D6E">
                <w:rPr>
                  <w:rStyle w:val="Hyperlink"/>
                  <w:rFonts w:cs="Arial"/>
                  <w:szCs w:val="24"/>
                </w:rPr>
                <w:t xml:space="preserve"> </w:t>
              </w:r>
              <w:r w:rsidR="00EE1FAE" w:rsidRPr="00751D6E">
                <w:rPr>
                  <w:rStyle w:val="Hyperlink"/>
                  <w:rFonts w:cs="Arial"/>
                  <w:szCs w:val="24"/>
                </w:rPr>
                <w:t xml:space="preserve">Allegations and </w:t>
              </w:r>
              <w:r w:rsidR="00BD4B89" w:rsidRPr="00751D6E">
                <w:rPr>
                  <w:rStyle w:val="Hyperlink"/>
                  <w:rFonts w:cs="Arial"/>
                  <w:szCs w:val="24"/>
                </w:rPr>
                <w:t>concerns about a</w:t>
              </w:r>
              <w:r w:rsidR="001A5A6D" w:rsidRPr="00751D6E">
                <w:rPr>
                  <w:rStyle w:val="Hyperlink"/>
                  <w:rFonts w:cs="Arial"/>
                  <w:szCs w:val="24"/>
                </w:rPr>
                <w:t xml:space="preserve"> member of staff, volunteer or g</w:t>
              </w:r>
              <w:r w:rsidR="00BD4B89" w:rsidRPr="00751D6E">
                <w:rPr>
                  <w:rStyle w:val="Hyperlink"/>
                  <w:rFonts w:cs="Arial"/>
                  <w:szCs w:val="24"/>
                </w:rPr>
                <w:t>overnor</w:t>
              </w:r>
            </w:hyperlink>
          </w:p>
        </w:tc>
        <w:tc>
          <w:tcPr>
            <w:tcW w:w="1030" w:type="dxa"/>
            <w:shd w:val="clear" w:color="auto" w:fill="auto"/>
            <w:vAlign w:val="center"/>
          </w:tcPr>
          <w:p w:rsidR="00D81253" w:rsidRPr="00751D6E" w:rsidRDefault="003947BE" w:rsidP="00954688">
            <w:pPr>
              <w:spacing w:before="60" w:afterLines="60" w:after="144"/>
              <w:rPr>
                <w:rFonts w:cs="Arial"/>
                <w:szCs w:val="24"/>
              </w:rPr>
            </w:pPr>
            <w:r w:rsidRPr="00751D6E">
              <w:rPr>
                <w:rFonts w:cs="Arial"/>
                <w:szCs w:val="24"/>
              </w:rPr>
              <w:t>41</w:t>
            </w:r>
          </w:p>
        </w:tc>
      </w:tr>
      <w:tr w:rsidR="00192D13" w:rsidRPr="00751D6E" w:rsidTr="00954688">
        <w:tc>
          <w:tcPr>
            <w:tcW w:w="9322" w:type="dxa"/>
            <w:shd w:val="clear" w:color="auto" w:fill="auto"/>
            <w:vAlign w:val="center"/>
          </w:tcPr>
          <w:p w:rsidR="00D81253" w:rsidRPr="00751D6E" w:rsidRDefault="00D81253" w:rsidP="00954688">
            <w:pPr>
              <w:spacing w:before="60" w:afterLines="60" w:after="144"/>
              <w:rPr>
                <w:rFonts w:cs="Arial"/>
                <w:b/>
                <w:szCs w:val="24"/>
                <w:u w:val="single"/>
              </w:rPr>
            </w:pPr>
            <w:r w:rsidRPr="00751D6E">
              <w:rPr>
                <w:rStyle w:val="Hyperlink"/>
                <w:rFonts w:cs="Arial"/>
                <w:b/>
                <w:szCs w:val="24"/>
              </w:rPr>
              <w:t xml:space="preserve">Appendix 4: </w:t>
            </w:r>
            <w:r w:rsidR="00767983" w:rsidRPr="00751D6E">
              <w:rPr>
                <w:rStyle w:val="Hyperlink"/>
                <w:rFonts w:cs="Arial"/>
                <w:szCs w:val="24"/>
              </w:rPr>
              <w:t xml:space="preserve"> </w:t>
            </w:r>
            <w:r w:rsidR="002A534D" w:rsidRPr="00751D6E">
              <w:rPr>
                <w:rStyle w:val="Hyperlink"/>
                <w:rFonts w:cs="Arial"/>
                <w:szCs w:val="24"/>
              </w:rPr>
              <w:t>Indicators of vulnerability to r</w:t>
            </w:r>
            <w:r w:rsidR="00BD4B89" w:rsidRPr="00751D6E">
              <w:rPr>
                <w:rStyle w:val="Hyperlink"/>
                <w:rFonts w:cs="Arial"/>
                <w:szCs w:val="24"/>
              </w:rPr>
              <w:t>adicalisation</w:t>
            </w:r>
          </w:p>
        </w:tc>
        <w:tc>
          <w:tcPr>
            <w:tcW w:w="1030" w:type="dxa"/>
            <w:shd w:val="clear" w:color="auto" w:fill="auto"/>
            <w:vAlign w:val="center"/>
          </w:tcPr>
          <w:p w:rsidR="00D81253" w:rsidRPr="00751D6E" w:rsidRDefault="003947BE" w:rsidP="00954688">
            <w:pPr>
              <w:spacing w:before="60" w:afterLines="60" w:after="144"/>
              <w:rPr>
                <w:rFonts w:cs="Arial"/>
                <w:szCs w:val="24"/>
              </w:rPr>
            </w:pPr>
            <w:r w:rsidRPr="00751D6E">
              <w:rPr>
                <w:rFonts w:cs="Arial"/>
                <w:szCs w:val="24"/>
              </w:rPr>
              <w:t>43</w:t>
            </w:r>
          </w:p>
        </w:tc>
      </w:tr>
      <w:tr w:rsidR="00192D13" w:rsidRPr="00751D6E" w:rsidTr="00954688">
        <w:tc>
          <w:tcPr>
            <w:tcW w:w="9322" w:type="dxa"/>
            <w:shd w:val="clear" w:color="auto" w:fill="auto"/>
            <w:vAlign w:val="center"/>
          </w:tcPr>
          <w:p w:rsidR="00D81253" w:rsidRPr="00751D6E" w:rsidRDefault="00D81253" w:rsidP="00954688">
            <w:pPr>
              <w:spacing w:before="60" w:afterLines="60" w:after="144"/>
              <w:rPr>
                <w:rFonts w:cs="Arial"/>
                <w:b/>
                <w:szCs w:val="24"/>
                <w:u w:val="single"/>
              </w:rPr>
            </w:pPr>
            <w:r w:rsidRPr="00751D6E">
              <w:rPr>
                <w:rStyle w:val="Hyperlink"/>
                <w:rFonts w:cs="Arial"/>
                <w:b/>
                <w:szCs w:val="24"/>
              </w:rPr>
              <w:t xml:space="preserve">Appendix 5: </w:t>
            </w:r>
            <w:r w:rsidR="001A5A6D" w:rsidRPr="00751D6E">
              <w:rPr>
                <w:rStyle w:val="Hyperlink"/>
                <w:rFonts w:cs="Arial"/>
                <w:szCs w:val="24"/>
              </w:rPr>
              <w:t>Safeguarding in Specific C</w:t>
            </w:r>
            <w:r w:rsidR="00186542" w:rsidRPr="00751D6E">
              <w:rPr>
                <w:rStyle w:val="Hyperlink"/>
                <w:rFonts w:cs="Arial"/>
                <w:szCs w:val="24"/>
              </w:rPr>
              <w:t>ircumstances</w:t>
            </w:r>
            <w:r w:rsidR="001A5A6D" w:rsidRPr="00751D6E">
              <w:rPr>
                <w:rStyle w:val="Hyperlink"/>
                <w:rFonts w:cs="Arial"/>
                <w:szCs w:val="24"/>
              </w:rPr>
              <w:t>:</w:t>
            </w:r>
            <w:r w:rsidR="00767983" w:rsidRPr="00751D6E">
              <w:rPr>
                <w:rStyle w:val="Hyperlink"/>
                <w:rFonts w:cs="Arial"/>
                <w:szCs w:val="24"/>
              </w:rPr>
              <w:t xml:space="preserve"> </w:t>
            </w:r>
            <w:r w:rsidR="00361743" w:rsidRPr="00751D6E">
              <w:rPr>
                <w:rStyle w:val="Hyperlink"/>
                <w:rFonts w:cs="Arial"/>
                <w:szCs w:val="24"/>
              </w:rPr>
              <w:t>Female Genital Mutilation</w:t>
            </w:r>
          </w:p>
        </w:tc>
        <w:tc>
          <w:tcPr>
            <w:tcW w:w="1030" w:type="dxa"/>
            <w:shd w:val="clear" w:color="auto" w:fill="auto"/>
            <w:vAlign w:val="center"/>
          </w:tcPr>
          <w:p w:rsidR="00D81253" w:rsidRPr="00751D6E" w:rsidRDefault="003947BE" w:rsidP="00954688">
            <w:pPr>
              <w:spacing w:before="60" w:afterLines="60" w:after="144"/>
              <w:rPr>
                <w:rFonts w:cs="Arial"/>
                <w:szCs w:val="24"/>
              </w:rPr>
            </w:pPr>
            <w:r w:rsidRPr="00751D6E">
              <w:rPr>
                <w:rFonts w:cs="Arial"/>
                <w:szCs w:val="24"/>
              </w:rPr>
              <w:t>45</w:t>
            </w:r>
          </w:p>
        </w:tc>
      </w:tr>
      <w:tr w:rsidR="00192D13" w:rsidRPr="00751D6E" w:rsidTr="00954688">
        <w:tc>
          <w:tcPr>
            <w:tcW w:w="9322" w:type="dxa"/>
            <w:shd w:val="clear" w:color="auto" w:fill="auto"/>
            <w:vAlign w:val="center"/>
          </w:tcPr>
          <w:p w:rsidR="00D81253" w:rsidRPr="00751D6E" w:rsidRDefault="00575732" w:rsidP="00954688">
            <w:pPr>
              <w:spacing w:before="60" w:afterLines="60" w:after="144" w:line="360" w:lineRule="atLeast"/>
              <w:rPr>
                <w:rFonts w:cs="Arial"/>
                <w:b/>
                <w:bCs/>
                <w:szCs w:val="24"/>
                <w:u w:val="single"/>
              </w:rPr>
            </w:pPr>
            <w:hyperlink w:anchor="dso" w:history="1">
              <w:r w:rsidR="00D81253" w:rsidRPr="00751D6E">
                <w:rPr>
                  <w:rStyle w:val="Hyperlink"/>
                  <w:rFonts w:cs="Arial"/>
                  <w:b/>
                  <w:szCs w:val="24"/>
                </w:rPr>
                <w:t xml:space="preserve">Appendix 6: </w:t>
              </w:r>
              <w:r w:rsidR="00767983" w:rsidRPr="00751D6E">
                <w:rPr>
                  <w:rStyle w:val="Hyperlink"/>
                  <w:rFonts w:cs="Arial"/>
                  <w:szCs w:val="24"/>
                </w:rPr>
                <w:t xml:space="preserve"> </w:t>
              </w:r>
              <w:r w:rsidR="00361743" w:rsidRPr="00751D6E">
                <w:rPr>
                  <w:rStyle w:val="Hyperlink"/>
                  <w:rFonts w:cs="Arial"/>
                  <w:bCs/>
                  <w:szCs w:val="24"/>
                </w:rPr>
                <w:t xml:space="preserve">Safeguarding in </w:t>
              </w:r>
              <w:r w:rsidR="001A5A6D" w:rsidRPr="00751D6E">
                <w:rPr>
                  <w:rStyle w:val="Hyperlink"/>
                  <w:rFonts w:cs="Arial"/>
                  <w:bCs/>
                  <w:szCs w:val="24"/>
                </w:rPr>
                <w:t>S</w:t>
              </w:r>
              <w:r w:rsidR="00361743" w:rsidRPr="00751D6E">
                <w:rPr>
                  <w:rStyle w:val="Hyperlink"/>
                  <w:rFonts w:cs="Arial"/>
                  <w:bCs/>
                  <w:szCs w:val="24"/>
                </w:rPr>
                <w:t xml:space="preserve">pecific </w:t>
              </w:r>
              <w:r w:rsidR="001A5A6D" w:rsidRPr="00751D6E">
                <w:rPr>
                  <w:rStyle w:val="Hyperlink"/>
                  <w:rFonts w:cs="Arial"/>
                  <w:bCs/>
                  <w:szCs w:val="24"/>
                </w:rPr>
                <w:t>C</w:t>
              </w:r>
              <w:r w:rsidR="00361743" w:rsidRPr="00751D6E">
                <w:rPr>
                  <w:rStyle w:val="Hyperlink"/>
                  <w:rFonts w:cs="Arial"/>
                  <w:bCs/>
                  <w:szCs w:val="24"/>
                </w:rPr>
                <w:t xml:space="preserve">ircumstance: Youth </w:t>
              </w:r>
              <w:r w:rsidR="001A5A6D" w:rsidRPr="00751D6E">
                <w:rPr>
                  <w:rStyle w:val="Hyperlink"/>
                  <w:rFonts w:cs="Arial"/>
                  <w:bCs/>
                  <w:szCs w:val="24"/>
                </w:rPr>
                <w:t>P</w:t>
              </w:r>
              <w:r w:rsidR="00361743" w:rsidRPr="00751D6E">
                <w:rPr>
                  <w:rStyle w:val="Hyperlink"/>
                  <w:rFonts w:cs="Arial"/>
                  <w:bCs/>
                  <w:szCs w:val="24"/>
                </w:rPr>
                <w:t xml:space="preserve">roduced </w:t>
              </w:r>
              <w:r w:rsidR="001A5A6D" w:rsidRPr="00751D6E">
                <w:rPr>
                  <w:rStyle w:val="Hyperlink"/>
                  <w:rFonts w:cs="Arial"/>
                  <w:bCs/>
                  <w:szCs w:val="24"/>
                </w:rPr>
                <w:t>Sexual I</w:t>
              </w:r>
              <w:r w:rsidR="00361743" w:rsidRPr="00751D6E">
                <w:rPr>
                  <w:rStyle w:val="Hyperlink"/>
                  <w:rFonts w:cs="Arial"/>
                  <w:bCs/>
                  <w:szCs w:val="24"/>
                </w:rPr>
                <w:t>magery</w:t>
              </w:r>
            </w:hyperlink>
          </w:p>
        </w:tc>
        <w:tc>
          <w:tcPr>
            <w:tcW w:w="1030" w:type="dxa"/>
            <w:shd w:val="clear" w:color="auto" w:fill="auto"/>
            <w:vAlign w:val="center"/>
          </w:tcPr>
          <w:p w:rsidR="00D81253" w:rsidRPr="00751D6E" w:rsidRDefault="003947BE" w:rsidP="00954688">
            <w:pPr>
              <w:spacing w:before="60" w:afterLines="60" w:after="144"/>
              <w:rPr>
                <w:rFonts w:cs="Arial"/>
                <w:szCs w:val="24"/>
              </w:rPr>
            </w:pPr>
            <w:r w:rsidRPr="00751D6E">
              <w:rPr>
                <w:rFonts w:cs="Arial"/>
                <w:szCs w:val="24"/>
              </w:rPr>
              <w:t>47</w:t>
            </w:r>
          </w:p>
        </w:tc>
      </w:tr>
      <w:tr w:rsidR="00361743" w:rsidRPr="00751D6E" w:rsidTr="00954688">
        <w:tc>
          <w:tcPr>
            <w:tcW w:w="9322" w:type="dxa"/>
            <w:shd w:val="clear" w:color="auto" w:fill="auto"/>
            <w:vAlign w:val="center"/>
          </w:tcPr>
          <w:p w:rsidR="00361743" w:rsidRPr="00751D6E" w:rsidRDefault="00575732" w:rsidP="00954688">
            <w:pPr>
              <w:pStyle w:val="NormalWeb"/>
              <w:shd w:val="clear" w:color="auto" w:fill="FFFFFF"/>
              <w:spacing w:before="60" w:beforeAutospacing="0" w:afterLines="60" w:after="144" w:afterAutospacing="0"/>
              <w:rPr>
                <w:rFonts w:ascii="Arial" w:hAnsi="Arial" w:cs="Arial"/>
                <w:b/>
                <w:u w:val="single"/>
              </w:rPr>
            </w:pPr>
            <w:hyperlink w:anchor="dso" w:history="1">
              <w:r w:rsidR="00361743" w:rsidRPr="00751D6E">
                <w:rPr>
                  <w:rStyle w:val="Hyperlink"/>
                  <w:rFonts w:ascii="Arial" w:hAnsi="Arial" w:cs="Arial"/>
                  <w:b/>
                </w:rPr>
                <w:t xml:space="preserve">Appendix 7: </w:t>
              </w:r>
              <w:r w:rsidR="00186542" w:rsidRPr="00751D6E">
                <w:rPr>
                  <w:rStyle w:val="Hyperlink"/>
                  <w:rFonts w:ascii="Arial" w:hAnsi="Arial" w:cs="Arial"/>
                </w:rPr>
                <w:t xml:space="preserve">Safeguarding in </w:t>
              </w:r>
              <w:r w:rsidR="001A5A6D" w:rsidRPr="00751D6E">
                <w:rPr>
                  <w:rStyle w:val="Hyperlink"/>
                  <w:rFonts w:ascii="Arial" w:hAnsi="Arial" w:cs="Arial"/>
                </w:rPr>
                <w:t>S</w:t>
              </w:r>
              <w:r w:rsidR="00361743" w:rsidRPr="00751D6E">
                <w:rPr>
                  <w:rStyle w:val="Hyperlink"/>
                  <w:rFonts w:ascii="Arial" w:hAnsi="Arial" w:cs="Arial"/>
                </w:rPr>
                <w:t xml:space="preserve">pecific Circumstances: Gang </w:t>
              </w:r>
              <w:r w:rsidR="001A5A6D" w:rsidRPr="00751D6E">
                <w:rPr>
                  <w:rStyle w:val="Hyperlink"/>
                  <w:rFonts w:ascii="Arial" w:hAnsi="Arial" w:cs="Arial"/>
                </w:rPr>
                <w:t>I</w:t>
              </w:r>
              <w:r w:rsidR="00361743" w:rsidRPr="00751D6E">
                <w:rPr>
                  <w:rStyle w:val="Hyperlink"/>
                  <w:rFonts w:ascii="Arial" w:hAnsi="Arial" w:cs="Arial"/>
                </w:rPr>
                <w:t>nvolvement</w:t>
              </w:r>
            </w:hyperlink>
          </w:p>
        </w:tc>
        <w:tc>
          <w:tcPr>
            <w:tcW w:w="1030" w:type="dxa"/>
            <w:shd w:val="clear" w:color="auto" w:fill="auto"/>
            <w:vAlign w:val="center"/>
          </w:tcPr>
          <w:p w:rsidR="00361743" w:rsidRPr="00751D6E" w:rsidRDefault="003947BE" w:rsidP="00954688">
            <w:pPr>
              <w:spacing w:before="60" w:afterLines="60" w:after="144"/>
              <w:rPr>
                <w:rFonts w:cs="Arial"/>
                <w:szCs w:val="24"/>
              </w:rPr>
            </w:pPr>
            <w:r w:rsidRPr="00751D6E">
              <w:rPr>
                <w:rFonts w:cs="Arial"/>
                <w:szCs w:val="24"/>
              </w:rPr>
              <w:t>50</w:t>
            </w:r>
          </w:p>
        </w:tc>
      </w:tr>
      <w:tr w:rsidR="00361743" w:rsidRPr="00751D6E" w:rsidTr="00954688">
        <w:tc>
          <w:tcPr>
            <w:tcW w:w="9322" w:type="dxa"/>
            <w:shd w:val="clear" w:color="auto" w:fill="auto"/>
            <w:vAlign w:val="center"/>
          </w:tcPr>
          <w:p w:rsidR="00361743" w:rsidRPr="00751D6E" w:rsidRDefault="00575732" w:rsidP="00954688">
            <w:pPr>
              <w:pStyle w:val="Heading3"/>
              <w:shd w:val="clear" w:color="auto" w:fill="FFFFFF"/>
              <w:spacing w:before="60" w:afterLines="60" w:after="144" w:line="336" w:lineRule="auto"/>
              <w:rPr>
                <w:rFonts w:cs="Arial"/>
                <w:b/>
                <w:szCs w:val="24"/>
                <w:u w:val="single"/>
              </w:rPr>
            </w:pPr>
            <w:hyperlink w:anchor="_Safeguarding_in_Specific" w:history="1">
              <w:r w:rsidR="00361743" w:rsidRPr="00751D6E">
                <w:rPr>
                  <w:rStyle w:val="Hyperlink"/>
                  <w:rFonts w:cs="Arial"/>
                  <w:b/>
                  <w:szCs w:val="24"/>
                </w:rPr>
                <w:t>Appendix 8:</w:t>
              </w:r>
              <w:r w:rsidR="00186542" w:rsidRPr="00751D6E">
                <w:rPr>
                  <w:rStyle w:val="Hyperlink"/>
                  <w:rFonts w:cs="Arial"/>
                  <w:b/>
                  <w:szCs w:val="24"/>
                </w:rPr>
                <w:t xml:space="preserve"> </w:t>
              </w:r>
              <w:r w:rsidR="00186542" w:rsidRPr="00751D6E">
                <w:rPr>
                  <w:rStyle w:val="Hyperlink"/>
                  <w:rFonts w:cs="Arial"/>
                  <w:szCs w:val="24"/>
                </w:rPr>
                <w:t xml:space="preserve">Safeguarding in Specific </w:t>
              </w:r>
              <w:r w:rsidR="001A5A6D" w:rsidRPr="00751D6E">
                <w:rPr>
                  <w:rStyle w:val="Hyperlink"/>
                  <w:rFonts w:cs="Arial"/>
                  <w:szCs w:val="24"/>
                </w:rPr>
                <w:t>C</w:t>
              </w:r>
              <w:r w:rsidR="00186542" w:rsidRPr="00751D6E">
                <w:rPr>
                  <w:rStyle w:val="Hyperlink"/>
                  <w:rFonts w:cs="Arial"/>
                  <w:szCs w:val="24"/>
                </w:rPr>
                <w:t>ircumstances: Child Sexual Exploitation</w:t>
              </w:r>
            </w:hyperlink>
          </w:p>
        </w:tc>
        <w:tc>
          <w:tcPr>
            <w:tcW w:w="1030" w:type="dxa"/>
            <w:shd w:val="clear" w:color="auto" w:fill="auto"/>
            <w:vAlign w:val="center"/>
          </w:tcPr>
          <w:p w:rsidR="00361743" w:rsidRPr="00751D6E" w:rsidRDefault="003947BE" w:rsidP="00954688">
            <w:pPr>
              <w:spacing w:before="60" w:afterLines="60" w:after="144"/>
              <w:rPr>
                <w:rFonts w:cs="Arial"/>
                <w:szCs w:val="24"/>
              </w:rPr>
            </w:pPr>
            <w:r w:rsidRPr="00751D6E">
              <w:rPr>
                <w:rFonts w:cs="Arial"/>
                <w:szCs w:val="24"/>
              </w:rPr>
              <w:t>51</w:t>
            </w:r>
          </w:p>
        </w:tc>
      </w:tr>
      <w:tr w:rsidR="00D901C5" w:rsidRPr="00751D6E" w:rsidTr="00954688">
        <w:tc>
          <w:tcPr>
            <w:tcW w:w="9322" w:type="dxa"/>
            <w:shd w:val="clear" w:color="auto" w:fill="auto"/>
            <w:vAlign w:val="center"/>
          </w:tcPr>
          <w:p w:rsidR="00D901C5" w:rsidRPr="00751D6E" w:rsidRDefault="00575732" w:rsidP="00954688">
            <w:pPr>
              <w:pStyle w:val="Heading3"/>
              <w:shd w:val="clear" w:color="auto" w:fill="FFFFFF"/>
              <w:spacing w:before="60" w:afterLines="60" w:after="144" w:line="336" w:lineRule="auto"/>
              <w:rPr>
                <w:rFonts w:cs="Arial"/>
                <w:szCs w:val="24"/>
                <w:u w:val="single"/>
              </w:rPr>
            </w:pPr>
            <w:hyperlink w:anchor="_Information_Sharing_advice" w:history="1">
              <w:r w:rsidR="00D901C5" w:rsidRPr="00751D6E">
                <w:rPr>
                  <w:rStyle w:val="Hyperlink"/>
                  <w:rFonts w:cs="Arial"/>
                  <w:b/>
                  <w:szCs w:val="24"/>
                </w:rPr>
                <w:t xml:space="preserve">Appendix 9: </w:t>
              </w:r>
              <w:r w:rsidR="00D901C5" w:rsidRPr="00751D6E">
                <w:rPr>
                  <w:rStyle w:val="Hyperlink"/>
                  <w:rFonts w:cs="Arial"/>
                  <w:szCs w:val="24"/>
                </w:rPr>
                <w:t>Information Sharing</w:t>
              </w:r>
            </w:hyperlink>
          </w:p>
        </w:tc>
        <w:tc>
          <w:tcPr>
            <w:tcW w:w="1030" w:type="dxa"/>
            <w:shd w:val="clear" w:color="auto" w:fill="auto"/>
            <w:vAlign w:val="center"/>
          </w:tcPr>
          <w:p w:rsidR="00D901C5" w:rsidRPr="00751D6E" w:rsidRDefault="003947BE" w:rsidP="00954688">
            <w:pPr>
              <w:spacing w:before="60" w:afterLines="60" w:after="144"/>
              <w:rPr>
                <w:rFonts w:cs="Arial"/>
                <w:szCs w:val="24"/>
              </w:rPr>
            </w:pPr>
            <w:r w:rsidRPr="00751D6E">
              <w:rPr>
                <w:rFonts w:cs="Arial"/>
                <w:szCs w:val="24"/>
              </w:rPr>
              <w:t>54</w:t>
            </w:r>
          </w:p>
        </w:tc>
      </w:tr>
      <w:tr w:rsidR="007308C6" w:rsidRPr="00751D6E" w:rsidTr="00954688">
        <w:tc>
          <w:tcPr>
            <w:tcW w:w="9322" w:type="dxa"/>
            <w:shd w:val="clear" w:color="auto" w:fill="auto"/>
            <w:vAlign w:val="center"/>
          </w:tcPr>
          <w:p w:rsidR="007308C6" w:rsidRPr="00751D6E" w:rsidRDefault="00575732" w:rsidP="00954688">
            <w:pPr>
              <w:pStyle w:val="Heading3"/>
              <w:shd w:val="clear" w:color="auto" w:fill="FFFFFF"/>
              <w:spacing w:before="60" w:afterLines="60" w:after="144" w:line="336" w:lineRule="auto"/>
              <w:rPr>
                <w:rFonts w:cs="Arial"/>
                <w:b/>
                <w:u w:val="single"/>
              </w:rPr>
            </w:pPr>
            <w:hyperlink w:anchor="_Appendix_10_-" w:history="1">
              <w:r w:rsidR="007308C6" w:rsidRPr="00751D6E">
                <w:rPr>
                  <w:rStyle w:val="Hyperlink"/>
                  <w:rFonts w:cs="Arial"/>
                  <w:b/>
                  <w:szCs w:val="24"/>
                </w:rPr>
                <w:t>Appendix 10:</w:t>
              </w:r>
              <w:r w:rsidR="008B7669" w:rsidRPr="00751D6E">
                <w:rPr>
                  <w:rStyle w:val="Hyperlink"/>
                  <w:rFonts w:cs="Arial"/>
                  <w:szCs w:val="24"/>
                </w:rPr>
                <w:t xml:space="preserve"> </w:t>
              </w:r>
              <w:r w:rsidR="007308C6" w:rsidRPr="00751D6E">
                <w:rPr>
                  <w:rStyle w:val="Hyperlink"/>
                  <w:rFonts w:cs="Arial"/>
                  <w:szCs w:val="24"/>
                </w:rPr>
                <w:t>Setting Concern Process</w:t>
              </w:r>
            </w:hyperlink>
          </w:p>
        </w:tc>
        <w:tc>
          <w:tcPr>
            <w:tcW w:w="1030" w:type="dxa"/>
            <w:shd w:val="clear" w:color="auto" w:fill="auto"/>
            <w:vAlign w:val="center"/>
          </w:tcPr>
          <w:p w:rsidR="007308C6" w:rsidRPr="00751D6E" w:rsidRDefault="003947BE" w:rsidP="00954688">
            <w:pPr>
              <w:spacing w:before="60" w:afterLines="60" w:after="144"/>
              <w:rPr>
                <w:rFonts w:cs="Arial"/>
                <w:szCs w:val="24"/>
              </w:rPr>
            </w:pPr>
            <w:r w:rsidRPr="00751D6E">
              <w:rPr>
                <w:rFonts w:cs="Arial"/>
                <w:szCs w:val="24"/>
              </w:rPr>
              <w:t>55</w:t>
            </w:r>
          </w:p>
        </w:tc>
      </w:tr>
      <w:tr w:rsidR="007308C6" w:rsidRPr="00751D6E" w:rsidTr="00954688">
        <w:tc>
          <w:tcPr>
            <w:tcW w:w="9322" w:type="dxa"/>
            <w:shd w:val="clear" w:color="auto" w:fill="auto"/>
            <w:vAlign w:val="center"/>
          </w:tcPr>
          <w:p w:rsidR="007308C6" w:rsidRPr="00751D6E" w:rsidRDefault="00575732" w:rsidP="00954688">
            <w:pPr>
              <w:pStyle w:val="Heading3"/>
              <w:shd w:val="clear" w:color="auto" w:fill="FFFFFF"/>
              <w:spacing w:before="60" w:afterLines="60" w:after="144" w:line="336" w:lineRule="auto"/>
              <w:rPr>
                <w:rFonts w:cs="Arial"/>
                <w:b/>
                <w:u w:val="single"/>
              </w:rPr>
            </w:pPr>
            <w:hyperlink w:anchor="_Appendix_11_–" w:history="1">
              <w:r w:rsidR="007308C6" w:rsidRPr="00751D6E">
                <w:rPr>
                  <w:rStyle w:val="Hyperlink"/>
                  <w:rFonts w:cs="Arial"/>
                  <w:b/>
                </w:rPr>
                <w:t xml:space="preserve">Appendix 11: </w:t>
              </w:r>
              <w:r w:rsidR="007308C6" w:rsidRPr="00751D6E">
                <w:rPr>
                  <w:rStyle w:val="Hyperlink"/>
                  <w:rFonts w:cs="Arial"/>
                </w:rPr>
                <w:t>Prevent Risk Assessment for Schools</w:t>
              </w:r>
            </w:hyperlink>
          </w:p>
        </w:tc>
        <w:tc>
          <w:tcPr>
            <w:tcW w:w="1030" w:type="dxa"/>
            <w:shd w:val="clear" w:color="auto" w:fill="auto"/>
            <w:vAlign w:val="center"/>
          </w:tcPr>
          <w:p w:rsidR="007308C6" w:rsidRPr="00751D6E" w:rsidRDefault="003947BE" w:rsidP="00954688">
            <w:pPr>
              <w:spacing w:before="60" w:afterLines="60" w:after="144"/>
              <w:rPr>
                <w:rFonts w:cs="Arial"/>
                <w:szCs w:val="24"/>
              </w:rPr>
            </w:pPr>
            <w:r w:rsidRPr="00751D6E">
              <w:rPr>
                <w:rFonts w:cs="Arial"/>
                <w:szCs w:val="24"/>
              </w:rPr>
              <w:t>56</w:t>
            </w:r>
          </w:p>
        </w:tc>
      </w:tr>
      <w:tr w:rsidR="007308C6" w:rsidRPr="00751D6E" w:rsidTr="00954688">
        <w:tc>
          <w:tcPr>
            <w:tcW w:w="9322" w:type="dxa"/>
            <w:shd w:val="clear" w:color="auto" w:fill="auto"/>
            <w:vAlign w:val="center"/>
          </w:tcPr>
          <w:p w:rsidR="007308C6" w:rsidRPr="00751D6E" w:rsidRDefault="00C77586" w:rsidP="00954688">
            <w:pPr>
              <w:pStyle w:val="Heading3"/>
              <w:shd w:val="clear" w:color="auto" w:fill="FFFFFF"/>
              <w:spacing w:before="60" w:afterLines="60" w:after="144" w:line="336" w:lineRule="auto"/>
              <w:rPr>
                <w:rFonts w:cs="Arial"/>
                <w:color w:val="0000FF"/>
                <w:u w:val="single"/>
              </w:rPr>
            </w:pPr>
            <w:r w:rsidRPr="00751D6E">
              <w:rPr>
                <w:rFonts w:cs="Arial"/>
                <w:b/>
                <w:color w:val="0000FF"/>
                <w:u w:val="single"/>
              </w:rPr>
              <w:t xml:space="preserve">Appendix 12: </w:t>
            </w:r>
            <w:r w:rsidRPr="00751D6E">
              <w:rPr>
                <w:rFonts w:cs="Arial"/>
                <w:color w:val="0000FF"/>
                <w:u w:val="single"/>
              </w:rPr>
              <w:t>Operation Encompass</w:t>
            </w:r>
          </w:p>
        </w:tc>
        <w:tc>
          <w:tcPr>
            <w:tcW w:w="1030" w:type="dxa"/>
            <w:shd w:val="clear" w:color="auto" w:fill="auto"/>
            <w:vAlign w:val="center"/>
          </w:tcPr>
          <w:p w:rsidR="007308C6" w:rsidRPr="00751D6E" w:rsidRDefault="003947BE" w:rsidP="00954688">
            <w:pPr>
              <w:spacing w:before="60" w:afterLines="60" w:after="144"/>
              <w:rPr>
                <w:rFonts w:cs="Arial"/>
                <w:szCs w:val="24"/>
              </w:rPr>
            </w:pPr>
            <w:r w:rsidRPr="00751D6E">
              <w:rPr>
                <w:rFonts w:cs="Arial"/>
                <w:szCs w:val="24"/>
              </w:rPr>
              <w:t>59</w:t>
            </w:r>
          </w:p>
        </w:tc>
      </w:tr>
    </w:tbl>
    <w:p w:rsidR="00217EB1" w:rsidRPr="00880D10" w:rsidRDefault="00217EB1" w:rsidP="00D81253">
      <w:pPr>
        <w:rPr>
          <w:rFonts w:cs="Arial"/>
          <w:szCs w:val="24"/>
        </w:rPr>
      </w:pPr>
    </w:p>
    <w:p w:rsidR="00217EB1" w:rsidRPr="00880D10" w:rsidRDefault="00217EB1" w:rsidP="00D81253">
      <w:pPr>
        <w:rPr>
          <w:rFonts w:cs="Arial"/>
          <w:szCs w:val="24"/>
        </w:rPr>
      </w:pPr>
    </w:p>
    <w:p w:rsidR="00D81253" w:rsidRDefault="00D81253" w:rsidP="00D81253">
      <w:pPr>
        <w:rPr>
          <w:rFonts w:cs="Arial"/>
          <w:szCs w:val="24"/>
        </w:rPr>
      </w:pPr>
      <w:r w:rsidRPr="00880D10">
        <w:rPr>
          <w:rFonts w:cs="Arial"/>
          <w:szCs w:val="24"/>
        </w:rPr>
        <w:br w:type="page"/>
      </w:r>
    </w:p>
    <w:p w:rsidR="004B0E51" w:rsidRPr="00540580" w:rsidRDefault="004B0E51" w:rsidP="009E1782">
      <w:pPr>
        <w:pStyle w:val="Heading2"/>
        <w:rPr>
          <w:rFonts w:cs="Arial"/>
        </w:rPr>
      </w:pPr>
      <w:bookmarkStart w:id="1" w:name="_School_acknowledgement"/>
      <w:bookmarkEnd w:id="1"/>
      <w:r w:rsidRPr="00540580">
        <w:rPr>
          <w:rFonts w:cs="Arial"/>
        </w:rPr>
        <w:lastRenderedPageBreak/>
        <w:t xml:space="preserve">School </w:t>
      </w:r>
      <w:r w:rsidR="00127C52" w:rsidRPr="00540580">
        <w:rPr>
          <w:rFonts w:cs="Arial"/>
        </w:rPr>
        <w:t>A</w:t>
      </w:r>
      <w:r w:rsidRPr="00540580">
        <w:rPr>
          <w:rFonts w:cs="Arial"/>
        </w:rPr>
        <w:t xml:space="preserve">cknowledgement </w:t>
      </w:r>
    </w:p>
    <w:p w:rsidR="00127C52" w:rsidRPr="00540580" w:rsidRDefault="00127C52" w:rsidP="00D81253">
      <w:pPr>
        <w:rPr>
          <w:rFonts w:cs="Arial"/>
        </w:rPr>
      </w:pPr>
      <w:r w:rsidRPr="00540580">
        <w:rPr>
          <w:rFonts w:cs="Arial"/>
        </w:rPr>
        <w:t>Sandy Secondary School fully recognise their responsibilities for safeguarding and promoting pupils’ welfare and are committed to safeguarding and promoting the welfare of children and young people and expect all staff and volunteers to share this commitment.</w:t>
      </w:r>
    </w:p>
    <w:p w:rsidR="00301EAF" w:rsidRPr="00540580" w:rsidRDefault="00301EAF" w:rsidP="00D81253">
      <w:pPr>
        <w:rPr>
          <w:rFonts w:cs="Arial"/>
          <w:szCs w:val="24"/>
        </w:rPr>
      </w:pPr>
      <w:r w:rsidRPr="00540580">
        <w:rPr>
          <w:rFonts w:cs="Arial"/>
          <w:szCs w:val="24"/>
        </w:rPr>
        <w:t>As required, all staff have read and understood part one of Keeping Children Safe in Education (</w:t>
      </w:r>
      <w:r w:rsidR="001720B2" w:rsidRPr="00540580">
        <w:rPr>
          <w:rFonts w:cs="Arial"/>
          <w:szCs w:val="24"/>
        </w:rPr>
        <w:t>2020</w:t>
      </w:r>
      <w:r w:rsidRPr="00540580">
        <w:rPr>
          <w:rFonts w:cs="Arial"/>
          <w:szCs w:val="24"/>
        </w:rPr>
        <w:t>).</w:t>
      </w:r>
    </w:p>
    <w:p w:rsidR="00127C52" w:rsidRPr="00540580" w:rsidRDefault="00127C52" w:rsidP="00D81253">
      <w:pPr>
        <w:rPr>
          <w:rFonts w:cs="Arial"/>
          <w:u w:val="single"/>
        </w:rPr>
      </w:pPr>
      <w:r w:rsidRPr="00540580">
        <w:rPr>
          <w:rFonts w:cs="Arial"/>
          <w:u w:val="single"/>
        </w:rPr>
        <w:t xml:space="preserve">Scope and </w:t>
      </w:r>
      <w:r w:rsidR="00713514" w:rsidRPr="00540580">
        <w:rPr>
          <w:rFonts w:cs="Arial"/>
          <w:u w:val="single"/>
        </w:rPr>
        <w:t>p</w:t>
      </w:r>
      <w:r w:rsidRPr="00540580">
        <w:rPr>
          <w:rFonts w:cs="Arial"/>
          <w:u w:val="single"/>
        </w:rPr>
        <w:t>ublication</w:t>
      </w:r>
      <w:r w:rsidR="00713514" w:rsidRPr="00540580">
        <w:rPr>
          <w:rFonts w:cs="Arial"/>
          <w:u w:val="single"/>
        </w:rPr>
        <w:t>:</w:t>
      </w:r>
    </w:p>
    <w:p w:rsidR="00713514" w:rsidRPr="00540580" w:rsidRDefault="00127C52" w:rsidP="00D81253">
      <w:pPr>
        <w:rPr>
          <w:rFonts w:cs="Arial"/>
        </w:rPr>
      </w:pPr>
      <w:r w:rsidRPr="00540580">
        <w:rPr>
          <w:rFonts w:cs="Arial"/>
        </w:rPr>
        <w:t xml:space="preserve">This policy applies to all staff, governors and volunteers working </w:t>
      </w:r>
      <w:r w:rsidR="00713514" w:rsidRPr="00540580">
        <w:rPr>
          <w:rFonts w:cs="Arial"/>
        </w:rPr>
        <w:t>for</w:t>
      </w:r>
      <w:r w:rsidRPr="00540580">
        <w:rPr>
          <w:rFonts w:cs="Arial"/>
        </w:rPr>
        <w:t xml:space="preserve"> the School</w:t>
      </w:r>
      <w:r w:rsidR="00713514" w:rsidRPr="00540580">
        <w:rPr>
          <w:rFonts w:cs="Arial"/>
        </w:rPr>
        <w:t xml:space="preserve">. It </w:t>
      </w:r>
      <w:r w:rsidRPr="00540580">
        <w:rPr>
          <w:rFonts w:cs="Arial"/>
        </w:rPr>
        <w:t>applies wherever staff or volunteers are working with pupils</w:t>
      </w:r>
      <w:r w:rsidR="00713514" w:rsidRPr="00540580">
        <w:rPr>
          <w:rFonts w:cs="Arial"/>
        </w:rPr>
        <w:t>,</w:t>
      </w:r>
      <w:r w:rsidRPr="00540580">
        <w:rPr>
          <w:rFonts w:cs="Arial"/>
        </w:rPr>
        <w:t xml:space="preserve"> even where this is away from the School, for example at an activity centre or on an educational visit. This policy is published on the </w:t>
      </w:r>
      <w:r w:rsidR="00713514" w:rsidRPr="00540580">
        <w:rPr>
          <w:rFonts w:cs="Arial"/>
        </w:rPr>
        <w:t>Sandy Secondary School</w:t>
      </w:r>
      <w:r w:rsidRPr="00540580">
        <w:rPr>
          <w:rFonts w:cs="Arial"/>
        </w:rPr>
        <w:t xml:space="preserve"> website and can also be made available in large print or </w:t>
      </w:r>
      <w:r w:rsidR="00760FDA" w:rsidRPr="00540580">
        <w:rPr>
          <w:rFonts w:cs="Arial"/>
        </w:rPr>
        <w:t>another</w:t>
      </w:r>
      <w:r w:rsidRPr="00540580">
        <w:rPr>
          <w:rFonts w:cs="Arial"/>
        </w:rPr>
        <w:t xml:space="preserve"> accessible format if required. </w:t>
      </w:r>
    </w:p>
    <w:p w:rsidR="00713514" w:rsidRPr="00540580" w:rsidRDefault="00127C52" w:rsidP="00D81253">
      <w:pPr>
        <w:rPr>
          <w:rFonts w:cs="Arial"/>
        </w:rPr>
      </w:pPr>
      <w:r w:rsidRPr="00540580">
        <w:rPr>
          <w:rFonts w:cs="Arial"/>
        </w:rPr>
        <w:t>Principles</w:t>
      </w:r>
      <w:r w:rsidR="00713514" w:rsidRPr="00540580">
        <w:rPr>
          <w:rFonts w:cs="Arial"/>
        </w:rPr>
        <w:t>:</w:t>
      </w:r>
    </w:p>
    <w:p w:rsidR="00713514" w:rsidRPr="00540580" w:rsidRDefault="00127C52" w:rsidP="00D81253">
      <w:pPr>
        <w:rPr>
          <w:rFonts w:cs="Arial"/>
        </w:rPr>
      </w:pPr>
      <w:r w:rsidRPr="00540580">
        <w:rPr>
          <w:rFonts w:cs="Arial"/>
        </w:rPr>
        <w:t xml:space="preserve">The School has a statutory duty to promote and safeguard the welfare of children, and have due regard to guidance issued by the Secretary of State. This School recognises its legal and moral duty to promote the wellbeing of children, protect them from harm, and respond to child abuse as well as its responsibility to follow the local inter-agency procedures of Bedfordshire Local Safeguarding Children’s Board. </w:t>
      </w:r>
    </w:p>
    <w:p w:rsidR="00713514" w:rsidRPr="00540580" w:rsidRDefault="00127C52" w:rsidP="00D81253">
      <w:pPr>
        <w:rPr>
          <w:rFonts w:cs="Arial"/>
        </w:rPr>
      </w:pPr>
      <w:r w:rsidRPr="00540580">
        <w:rPr>
          <w:rFonts w:cs="Arial"/>
        </w:rPr>
        <w:t xml:space="preserve">We believe that every child regardless of age has at all times and in all situations a right to feel safe and protected from any situation or practice that results in a child being physically or psychologically damaged. </w:t>
      </w:r>
    </w:p>
    <w:p w:rsidR="00713514" w:rsidRPr="00540580" w:rsidRDefault="00127C52" w:rsidP="00D81253">
      <w:pPr>
        <w:rPr>
          <w:rFonts w:cs="Arial"/>
        </w:rPr>
      </w:pPr>
      <w:r w:rsidRPr="00540580">
        <w:rPr>
          <w:rFonts w:cs="Arial"/>
        </w:rPr>
        <w:t xml:space="preserve">We agree that we have a primary responsibility for the care, welfare and safety of the pupils in our charge, and we will carry out this duty through our teaching and learning, extracurricular activities, pastoral care and extended school activities. </w:t>
      </w:r>
    </w:p>
    <w:p w:rsidR="00713514" w:rsidRPr="00540580" w:rsidRDefault="00127C52" w:rsidP="00D81253">
      <w:pPr>
        <w:rPr>
          <w:rFonts w:cs="Arial"/>
        </w:rPr>
      </w:pPr>
      <w:r w:rsidRPr="00540580">
        <w:rPr>
          <w:rFonts w:cs="Arial"/>
        </w:rPr>
        <w:t xml:space="preserve">The School seeks to adopt an open and accepting attitude towards children as part of their responsibility for pastoral care. The School hopes that parents and children will feel free to talk about any concerns and will see the School as a safe place if there are any difficulties at home. </w:t>
      </w:r>
    </w:p>
    <w:p w:rsidR="00127C52" w:rsidRPr="00540580" w:rsidRDefault="00127C52" w:rsidP="00D81253">
      <w:pPr>
        <w:rPr>
          <w:rFonts w:cs="Arial"/>
          <w:szCs w:val="24"/>
          <w:u w:val="single"/>
        </w:rPr>
      </w:pPr>
      <w:r w:rsidRPr="00540580">
        <w:rPr>
          <w:rFonts w:cs="Arial"/>
        </w:rPr>
        <w:t>Every complaint or suspicion of abuse from within or outside the School will be taken seriously and in all proper circumstances will be referred to an external agency such as the Social Services department of the local authority, the Local Authority Designated Person (LADO) or the police, without investigation by the School. We have also put in place measures to help prevent safeguarding issues arising as far as we are able to.</w:t>
      </w:r>
    </w:p>
    <w:p w:rsidR="00BA1800" w:rsidRPr="00540580" w:rsidRDefault="00BA1800">
      <w:pPr>
        <w:rPr>
          <w:rFonts w:cs="Arial"/>
          <w:szCs w:val="24"/>
          <w:u w:val="single"/>
        </w:rPr>
      </w:pPr>
      <w:r w:rsidRPr="00540580">
        <w:rPr>
          <w:rFonts w:cs="Arial"/>
          <w:szCs w:val="24"/>
          <w:u w:val="single"/>
        </w:rPr>
        <w:br w:type="page"/>
      </w:r>
    </w:p>
    <w:p w:rsidR="00127C52" w:rsidRPr="00540580" w:rsidRDefault="00127C52" w:rsidP="00D81253">
      <w:pPr>
        <w:rPr>
          <w:rFonts w:cs="Arial"/>
          <w:szCs w:val="24"/>
          <w:u w:val="single"/>
        </w:rPr>
      </w:pPr>
      <w:r w:rsidRPr="00540580">
        <w:rPr>
          <w:rFonts w:cs="Arial"/>
          <w:szCs w:val="24"/>
          <w:u w:val="single"/>
        </w:rPr>
        <w:lastRenderedPageBreak/>
        <w:t>Key Individuals</w:t>
      </w:r>
    </w:p>
    <w:p w:rsidR="005E03B9" w:rsidRPr="00540580" w:rsidRDefault="00301EAF" w:rsidP="00D81253">
      <w:pPr>
        <w:rPr>
          <w:rFonts w:cs="Arial"/>
          <w:color w:val="FF0000"/>
          <w:szCs w:val="24"/>
        </w:rPr>
      </w:pPr>
      <w:r w:rsidRPr="00540580">
        <w:rPr>
          <w:rFonts w:cs="Arial"/>
          <w:szCs w:val="24"/>
        </w:rPr>
        <w:t xml:space="preserve">The </w:t>
      </w:r>
      <w:r w:rsidR="00BA1800" w:rsidRPr="00540580">
        <w:rPr>
          <w:rFonts w:cs="Arial"/>
          <w:szCs w:val="24"/>
        </w:rPr>
        <w:t>Designated Safeguarding Lead (</w:t>
      </w:r>
      <w:r w:rsidR="001D7005" w:rsidRPr="00540580">
        <w:rPr>
          <w:rFonts w:cs="Arial"/>
          <w:szCs w:val="24"/>
        </w:rPr>
        <w:t>DSL</w:t>
      </w:r>
      <w:r w:rsidR="00BA1800" w:rsidRPr="00540580">
        <w:rPr>
          <w:rFonts w:cs="Arial"/>
          <w:szCs w:val="24"/>
        </w:rPr>
        <w:t>)</w:t>
      </w:r>
      <w:r w:rsidR="001D7005" w:rsidRPr="00540580">
        <w:rPr>
          <w:rFonts w:cs="Arial"/>
          <w:szCs w:val="24"/>
        </w:rPr>
        <w:t xml:space="preserve"> is</w:t>
      </w:r>
      <w:r w:rsidR="00314D61" w:rsidRPr="00540580">
        <w:rPr>
          <w:rFonts w:cs="Arial"/>
          <w:szCs w:val="24"/>
        </w:rPr>
        <w:t>:</w:t>
      </w:r>
      <w:r w:rsidR="001D7005" w:rsidRPr="00540580">
        <w:rPr>
          <w:rFonts w:cs="Arial"/>
          <w:szCs w:val="24"/>
        </w:rPr>
        <w:t xml:space="preserve"> </w:t>
      </w:r>
      <w:r w:rsidR="00713514" w:rsidRPr="00540580">
        <w:rPr>
          <w:rFonts w:cs="Arial"/>
          <w:szCs w:val="24"/>
        </w:rPr>
        <w:t xml:space="preserve">Miss </w:t>
      </w:r>
      <w:r w:rsidR="00127C52" w:rsidRPr="00540580">
        <w:rPr>
          <w:rFonts w:cs="Arial"/>
          <w:szCs w:val="24"/>
        </w:rPr>
        <w:t>Karen Hayward (Principal)</w:t>
      </w:r>
      <w:r w:rsidR="00713514" w:rsidRPr="00540580">
        <w:rPr>
          <w:rFonts w:cs="Arial"/>
          <w:szCs w:val="24"/>
        </w:rPr>
        <w:t xml:space="preserve">. Contact: </w:t>
      </w:r>
      <w:r w:rsidR="00713514" w:rsidRPr="00540580">
        <w:rPr>
          <w:rFonts w:cs="Arial"/>
        </w:rPr>
        <w:t xml:space="preserve">01767 680598 Ext </w:t>
      </w:r>
      <w:r w:rsidR="00BA1800" w:rsidRPr="00540580">
        <w:rPr>
          <w:rFonts w:cs="Arial"/>
        </w:rPr>
        <w:t>113</w:t>
      </w:r>
      <w:r w:rsidR="00713514" w:rsidRPr="00540580">
        <w:rPr>
          <w:rFonts w:cs="Arial"/>
          <w:szCs w:val="24"/>
        </w:rPr>
        <w:t xml:space="preserve"> </w:t>
      </w:r>
    </w:p>
    <w:p w:rsidR="002A534D" w:rsidRPr="00540580" w:rsidRDefault="00506BA4" w:rsidP="00D81253">
      <w:pPr>
        <w:rPr>
          <w:rFonts w:cs="Arial"/>
          <w:color w:val="FF0000"/>
          <w:szCs w:val="24"/>
        </w:rPr>
      </w:pPr>
      <w:r w:rsidRPr="00540580">
        <w:rPr>
          <w:rFonts w:cs="Arial"/>
          <w:szCs w:val="24"/>
        </w:rPr>
        <w:t>The D</w:t>
      </w:r>
      <w:r w:rsidR="005E03B9" w:rsidRPr="00540580">
        <w:rPr>
          <w:rFonts w:cs="Arial"/>
          <w:szCs w:val="24"/>
        </w:rPr>
        <w:t>eputy DSL is</w:t>
      </w:r>
      <w:r w:rsidR="00314D61" w:rsidRPr="00540580">
        <w:rPr>
          <w:rFonts w:cs="Arial"/>
          <w:szCs w:val="24"/>
        </w:rPr>
        <w:t xml:space="preserve">: </w:t>
      </w:r>
      <w:r w:rsidR="00713514" w:rsidRPr="00540580">
        <w:rPr>
          <w:rFonts w:cs="Arial"/>
          <w:szCs w:val="24"/>
        </w:rPr>
        <w:t xml:space="preserve">Mr Andrew Rutter (Vice Principal). Contact: </w:t>
      </w:r>
      <w:r w:rsidR="00713514" w:rsidRPr="00540580">
        <w:rPr>
          <w:rFonts w:cs="Arial"/>
        </w:rPr>
        <w:t xml:space="preserve">01767 680598 Ext </w:t>
      </w:r>
      <w:r w:rsidR="00BA1800" w:rsidRPr="00540580">
        <w:rPr>
          <w:rFonts w:cs="Arial"/>
        </w:rPr>
        <w:t>110</w:t>
      </w:r>
    </w:p>
    <w:p w:rsidR="002A534D" w:rsidRPr="00540580" w:rsidRDefault="002A534D" w:rsidP="00D81253">
      <w:pPr>
        <w:rPr>
          <w:rFonts w:cs="Arial"/>
          <w:color w:val="FF0000"/>
          <w:szCs w:val="24"/>
        </w:rPr>
      </w:pPr>
      <w:r w:rsidRPr="00540580">
        <w:rPr>
          <w:rFonts w:cs="Arial"/>
          <w:szCs w:val="24"/>
        </w:rPr>
        <w:t xml:space="preserve">The </w:t>
      </w:r>
      <w:r w:rsidR="00713514" w:rsidRPr="00540580">
        <w:rPr>
          <w:rFonts w:cs="Arial"/>
          <w:szCs w:val="24"/>
        </w:rPr>
        <w:t>Deputy Designated Person is</w:t>
      </w:r>
      <w:r w:rsidRPr="00540580">
        <w:rPr>
          <w:rFonts w:cs="Arial"/>
          <w:szCs w:val="24"/>
        </w:rPr>
        <w:t>:</w:t>
      </w:r>
      <w:r w:rsidRPr="00540580">
        <w:rPr>
          <w:rFonts w:cs="Arial"/>
          <w:color w:val="FF0000"/>
          <w:szCs w:val="24"/>
        </w:rPr>
        <w:t xml:space="preserve"> </w:t>
      </w:r>
      <w:r w:rsidR="00713514" w:rsidRPr="00540580">
        <w:rPr>
          <w:rFonts w:cs="Arial"/>
          <w:szCs w:val="24"/>
        </w:rPr>
        <w:t xml:space="preserve">Mrs Julie Devereux. Contact: </w:t>
      </w:r>
      <w:r w:rsidR="00713514" w:rsidRPr="00540580">
        <w:rPr>
          <w:rFonts w:cs="Arial"/>
        </w:rPr>
        <w:t xml:space="preserve">01767 680598 Ext </w:t>
      </w:r>
      <w:r w:rsidR="00BA1800" w:rsidRPr="00540580">
        <w:rPr>
          <w:rFonts w:cs="Arial"/>
        </w:rPr>
        <w:t>124</w:t>
      </w:r>
    </w:p>
    <w:p w:rsidR="00301EAF" w:rsidRPr="00540580" w:rsidRDefault="001D7005" w:rsidP="00D81253">
      <w:pPr>
        <w:rPr>
          <w:rFonts w:cs="Arial"/>
          <w:color w:val="FF0000"/>
          <w:szCs w:val="24"/>
        </w:rPr>
      </w:pPr>
      <w:r w:rsidRPr="00540580">
        <w:rPr>
          <w:rFonts w:cs="Arial"/>
          <w:szCs w:val="24"/>
        </w:rPr>
        <w:t>The S</w:t>
      </w:r>
      <w:r w:rsidR="00301EAF" w:rsidRPr="00540580">
        <w:rPr>
          <w:rFonts w:cs="Arial"/>
          <w:szCs w:val="24"/>
        </w:rPr>
        <w:t>afeguardi</w:t>
      </w:r>
      <w:r w:rsidRPr="00540580">
        <w:rPr>
          <w:rFonts w:cs="Arial"/>
          <w:szCs w:val="24"/>
        </w:rPr>
        <w:t>ng G</w:t>
      </w:r>
      <w:r w:rsidR="00301EAF" w:rsidRPr="00540580">
        <w:rPr>
          <w:rFonts w:cs="Arial"/>
          <w:szCs w:val="24"/>
        </w:rPr>
        <w:t>overnor is</w:t>
      </w:r>
      <w:r w:rsidR="00314D61" w:rsidRPr="00540580">
        <w:rPr>
          <w:rFonts w:cs="Arial"/>
          <w:szCs w:val="24"/>
        </w:rPr>
        <w:t xml:space="preserve">: </w:t>
      </w:r>
      <w:r w:rsidR="00713514" w:rsidRPr="00540580">
        <w:rPr>
          <w:rFonts w:cs="Arial"/>
          <w:szCs w:val="24"/>
        </w:rPr>
        <w:t>Mrs Tracey Stock. Contact: C/O Sandy Secondary School.</w:t>
      </w:r>
    </w:p>
    <w:p w:rsidR="00713514" w:rsidRPr="00540580" w:rsidRDefault="00301EAF" w:rsidP="00713514">
      <w:pPr>
        <w:rPr>
          <w:rFonts w:cs="Arial"/>
          <w:color w:val="FF0000"/>
          <w:szCs w:val="24"/>
        </w:rPr>
      </w:pPr>
      <w:r w:rsidRPr="00540580">
        <w:rPr>
          <w:rFonts w:cs="Arial"/>
          <w:szCs w:val="24"/>
        </w:rPr>
        <w:t xml:space="preserve">The Prevent </w:t>
      </w:r>
      <w:proofErr w:type="spellStart"/>
      <w:r w:rsidRPr="00540580">
        <w:rPr>
          <w:rFonts w:cs="Arial"/>
          <w:szCs w:val="24"/>
        </w:rPr>
        <w:t>SP</w:t>
      </w:r>
      <w:r w:rsidR="00BA1800" w:rsidRPr="00540580">
        <w:rPr>
          <w:rFonts w:cs="Arial"/>
          <w:szCs w:val="24"/>
        </w:rPr>
        <w:t>o</w:t>
      </w:r>
      <w:r w:rsidRPr="00540580">
        <w:rPr>
          <w:rFonts w:cs="Arial"/>
          <w:szCs w:val="24"/>
        </w:rPr>
        <w:t>C</w:t>
      </w:r>
      <w:proofErr w:type="spellEnd"/>
      <w:r w:rsidRPr="00540580">
        <w:rPr>
          <w:rFonts w:cs="Arial"/>
          <w:szCs w:val="24"/>
        </w:rPr>
        <w:t xml:space="preserve"> is</w:t>
      </w:r>
      <w:r w:rsidR="00314D61" w:rsidRPr="00540580">
        <w:rPr>
          <w:rFonts w:cs="Arial"/>
          <w:szCs w:val="24"/>
        </w:rPr>
        <w:t xml:space="preserve">: </w:t>
      </w:r>
      <w:r w:rsidR="00713514" w:rsidRPr="00540580">
        <w:rPr>
          <w:rFonts w:cs="Arial"/>
          <w:szCs w:val="24"/>
        </w:rPr>
        <w:t xml:space="preserve">Mr Andrew Rutter (Vice Principal). Contact: </w:t>
      </w:r>
      <w:r w:rsidR="00713514" w:rsidRPr="00540580">
        <w:rPr>
          <w:rFonts w:cs="Arial"/>
        </w:rPr>
        <w:t xml:space="preserve">01767 680598 Ext </w:t>
      </w:r>
      <w:r w:rsidR="00BA1800" w:rsidRPr="00540580">
        <w:rPr>
          <w:rFonts w:cs="Arial"/>
        </w:rPr>
        <w:t>110</w:t>
      </w:r>
    </w:p>
    <w:p w:rsidR="00880C84" w:rsidRPr="00540580" w:rsidRDefault="00301EAF" w:rsidP="00D81253">
      <w:pPr>
        <w:rPr>
          <w:rFonts w:cs="Arial"/>
          <w:color w:val="FF0000"/>
          <w:szCs w:val="24"/>
        </w:rPr>
      </w:pPr>
      <w:r w:rsidRPr="00540580">
        <w:rPr>
          <w:rFonts w:cs="Arial"/>
          <w:szCs w:val="24"/>
          <w:shd w:val="clear" w:color="auto" w:fill="FFFFFF" w:themeFill="background1"/>
        </w:rPr>
        <w:t xml:space="preserve">The Relay </w:t>
      </w:r>
      <w:proofErr w:type="spellStart"/>
      <w:r w:rsidRPr="00540580">
        <w:rPr>
          <w:rFonts w:cs="Arial"/>
          <w:szCs w:val="24"/>
          <w:shd w:val="clear" w:color="auto" w:fill="FFFFFF" w:themeFill="background1"/>
        </w:rPr>
        <w:t>SP</w:t>
      </w:r>
      <w:r w:rsidR="00BA1800" w:rsidRPr="00540580">
        <w:rPr>
          <w:rFonts w:cs="Arial"/>
          <w:szCs w:val="24"/>
          <w:shd w:val="clear" w:color="auto" w:fill="FFFFFF" w:themeFill="background1"/>
        </w:rPr>
        <w:t>o</w:t>
      </w:r>
      <w:r w:rsidRPr="00540580">
        <w:rPr>
          <w:rFonts w:cs="Arial"/>
          <w:szCs w:val="24"/>
          <w:shd w:val="clear" w:color="auto" w:fill="FFFFFF" w:themeFill="background1"/>
        </w:rPr>
        <w:t>C</w:t>
      </w:r>
      <w:proofErr w:type="spellEnd"/>
      <w:r w:rsidRPr="00540580">
        <w:rPr>
          <w:rFonts w:cs="Arial"/>
          <w:szCs w:val="24"/>
          <w:shd w:val="clear" w:color="auto" w:fill="FFFFFF" w:themeFill="background1"/>
        </w:rPr>
        <w:t xml:space="preserve"> is</w:t>
      </w:r>
      <w:r w:rsidR="005A4628" w:rsidRPr="00540580">
        <w:rPr>
          <w:rFonts w:cs="Arial"/>
          <w:szCs w:val="24"/>
          <w:shd w:val="clear" w:color="auto" w:fill="FFFFFF" w:themeFill="background1"/>
        </w:rPr>
        <w:t>:</w:t>
      </w:r>
      <w:r w:rsidR="00AC2FCE" w:rsidRPr="00540580">
        <w:rPr>
          <w:rFonts w:cs="Arial"/>
          <w:szCs w:val="24"/>
        </w:rPr>
        <w:t xml:space="preserve"> </w:t>
      </w:r>
      <w:r w:rsidR="00713514" w:rsidRPr="00540580">
        <w:rPr>
          <w:rFonts w:cs="Arial"/>
          <w:szCs w:val="24"/>
        </w:rPr>
        <w:t xml:space="preserve">Mrs Julie Devereux. Contact: </w:t>
      </w:r>
      <w:r w:rsidR="00713514" w:rsidRPr="00540580">
        <w:rPr>
          <w:rFonts w:cs="Arial"/>
        </w:rPr>
        <w:t xml:space="preserve">01767 680598 Ext </w:t>
      </w:r>
      <w:r w:rsidR="00BA1800" w:rsidRPr="00540580">
        <w:rPr>
          <w:rFonts w:cs="Arial"/>
        </w:rPr>
        <w:t>124</w:t>
      </w:r>
    </w:p>
    <w:p w:rsidR="00880C84" w:rsidRPr="00540580" w:rsidRDefault="004B0E51" w:rsidP="00D81253">
      <w:pPr>
        <w:rPr>
          <w:rFonts w:cs="Arial"/>
          <w:b/>
          <w:szCs w:val="24"/>
        </w:rPr>
      </w:pPr>
      <w:r w:rsidRPr="00540580">
        <w:rPr>
          <w:rFonts w:cs="Arial"/>
          <w:b/>
          <w:szCs w:val="24"/>
        </w:rPr>
        <w:t>Local Multi Agency Safeguarding Arrangement</w:t>
      </w:r>
    </w:p>
    <w:p w:rsidR="005E03B9" w:rsidRPr="00540580" w:rsidRDefault="005E03B9" w:rsidP="005E03B9">
      <w:pPr>
        <w:rPr>
          <w:rFonts w:eastAsiaTheme="minorHAnsi" w:cs="Arial"/>
          <w:b/>
          <w:szCs w:val="24"/>
          <w:lang w:eastAsia="en-US"/>
        </w:rPr>
      </w:pPr>
      <w:r w:rsidRPr="00540580">
        <w:rPr>
          <w:rFonts w:eastAsiaTheme="minorHAnsi" w:cs="Arial"/>
          <w:b/>
          <w:szCs w:val="24"/>
          <w:lang w:eastAsia="en-US"/>
        </w:rPr>
        <w:t>Note:</w:t>
      </w:r>
    </w:p>
    <w:p w:rsidR="005E03B9" w:rsidRPr="00540580" w:rsidRDefault="005E03B9" w:rsidP="00540580">
      <w:pPr>
        <w:spacing w:after="0" w:line="240" w:lineRule="auto"/>
        <w:rPr>
          <w:rFonts w:cs="Arial"/>
          <w:szCs w:val="24"/>
        </w:rPr>
      </w:pPr>
      <w:r w:rsidRPr="00540580">
        <w:rPr>
          <w:rFonts w:cs="Arial"/>
          <w:szCs w:val="24"/>
        </w:rPr>
        <w:t xml:space="preserve">The Children and Social Work Act 2017 (the Act) replaces Local Safeguarding Children Boards with new local safeguarding arrangements led by three safeguarding partners (local authorities, chief officers of police, and clinical commissioning groups).  The Act places a duty on those partners to make arrangements for themselves and </w:t>
      </w:r>
      <w:r w:rsidRPr="00540580">
        <w:rPr>
          <w:rFonts w:cs="Arial"/>
          <w:b/>
          <w:szCs w:val="24"/>
        </w:rPr>
        <w:t>relevant agencies</w:t>
      </w:r>
      <w:r w:rsidRPr="00540580">
        <w:rPr>
          <w:rFonts w:cs="Arial"/>
          <w:szCs w:val="24"/>
        </w:rPr>
        <w:t xml:space="preserve"> they deem appropriate, to work together for the purpose of safeguarding and promoting the welfare of children in their area.  Education is one of the relevant agencies.  In </w:t>
      </w:r>
      <w:r w:rsidR="00EB49AE" w:rsidRPr="00540580">
        <w:rPr>
          <w:rFonts w:cs="Arial"/>
          <w:szCs w:val="24"/>
        </w:rPr>
        <w:t>Central Bedfordshire</w:t>
      </w:r>
      <w:r w:rsidRPr="00540580">
        <w:rPr>
          <w:rFonts w:cs="Arial"/>
          <w:szCs w:val="24"/>
        </w:rPr>
        <w:t>, the arrangements continue to be referred to a</w:t>
      </w:r>
      <w:r w:rsidR="00704449" w:rsidRPr="00540580">
        <w:rPr>
          <w:rFonts w:cs="Arial"/>
          <w:szCs w:val="24"/>
        </w:rPr>
        <w:t>s</w:t>
      </w:r>
      <w:r w:rsidRPr="00540580">
        <w:rPr>
          <w:rFonts w:cs="Arial"/>
          <w:szCs w:val="24"/>
        </w:rPr>
        <w:t xml:space="preserve"> the Local Safeguarding Children and Adult’s Board.</w:t>
      </w:r>
    </w:p>
    <w:p w:rsidR="00301EAF" w:rsidRPr="00540580" w:rsidRDefault="00301EAF" w:rsidP="00540580">
      <w:pPr>
        <w:spacing w:after="0"/>
        <w:rPr>
          <w:rFonts w:cs="Arial"/>
          <w:szCs w:val="24"/>
        </w:rPr>
      </w:pPr>
    </w:p>
    <w:p w:rsidR="00301EAF" w:rsidRPr="00760FDA" w:rsidRDefault="00301EAF" w:rsidP="00D81253">
      <w:pPr>
        <w:rPr>
          <w:rFonts w:asciiTheme="minorHAnsi" w:hAnsiTheme="minorHAnsi" w:cstheme="minorHAnsi"/>
          <w:szCs w:val="24"/>
        </w:rPr>
      </w:pPr>
    </w:p>
    <w:p w:rsidR="00301EAF" w:rsidRPr="00760FDA" w:rsidRDefault="00301EAF" w:rsidP="00D81253">
      <w:pPr>
        <w:rPr>
          <w:rFonts w:asciiTheme="minorHAnsi" w:hAnsiTheme="minorHAnsi" w:cstheme="minorHAnsi"/>
          <w:szCs w:val="24"/>
        </w:rPr>
      </w:pPr>
    </w:p>
    <w:p w:rsidR="00301EAF" w:rsidRPr="00760FDA" w:rsidRDefault="00301EAF" w:rsidP="00D81253">
      <w:pPr>
        <w:rPr>
          <w:rFonts w:asciiTheme="minorHAnsi" w:hAnsiTheme="minorHAnsi" w:cstheme="minorHAnsi"/>
          <w:szCs w:val="24"/>
        </w:rPr>
      </w:pPr>
    </w:p>
    <w:p w:rsidR="00975B64" w:rsidRPr="00760FDA" w:rsidRDefault="00975B64" w:rsidP="00D81253">
      <w:pPr>
        <w:rPr>
          <w:rFonts w:asciiTheme="minorHAnsi" w:hAnsiTheme="minorHAnsi" w:cstheme="minorHAnsi"/>
          <w:szCs w:val="24"/>
        </w:rPr>
      </w:pPr>
    </w:p>
    <w:p w:rsidR="00506BA4" w:rsidRPr="00760FDA" w:rsidRDefault="00506BA4" w:rsidP="00D81253">
      <w:pPr>
        <w:rPr>
          <w:rFonts w:asciiTheme="minorHAnsi" w:hAnsiTheme="minorHAnsi" w:cstheme="minorHAnsi"/>
          <w:szCs w:val="24"/>
        </w:rPr>
      </w:pPr>
    </w:p>
    <w:p w:rsidR="00506BA4" w:rsidRPr="00760FDA" w:rsidRDefault="00506BA4" w:rsidP="00D81253">
      <w:pPr>
        <w:rPr>
          <w:rFonts w:asciiTheme="minorHAnsi" w:hAnsiTheme="minorHAnsi" w:cstheme="minorHAnsi"/>
          <w:szCs w:val="24"/>
        </w:rPr>
      </w:pPr>
    </w:p>
    <w:p w:rsidR="00506BA4" w:rsidRPr="00760FDA" w:rsidRDefault="00506BA4" w:rsidP="00D81253">
      <w:pPr>
        <w:rPr>
          <w:rFonts w:asciiTheme="minorHAnsi" w:hAnsiTheme="minorHAnsi" w:cstheme="minorHAnsi"/>
          <w:szCs w:val="24"/>
        </w:rPr>
      </w:pPr>
    </w:p>
    <w:p w:rsidR="00506BA4" w:rsidRPr="00760FDA" w:rsidRDefault="00506BA4" w:rsidP="00D81253">
      <w:pPr>
        <w:rPr>
          <w:rFonts w:asciiTheme="minorHAnsi" w:hAnsiTheme="minorHAnsi" w:cstheme="minorHAnsi"/>
          <w:szCs w:val="24"/>
        </w:rPr>
      </w:pPr>
    </w:p>
    <w:p w:rsidR="00713514" w:rsidRPr="00760FDA" w:rsidRDefault="00713514" w:rsidP="00D81253">
      <w:pPr>
        <w:rPr>
          <w:rFonts w:asciiTheme="minorHAnsi" w:hAnsiTheme="minorHAnsi" w:cstheme="minorHAnsi"/>
          <w:szCs w:val="24"/>
        </w:rPr>
      </w:pPr>
    </w:p>
    <w:p w:rsidR="00713514" w:rsidRPr="00760FDA" w:rsidRDefault="00713514" w:rsidP="00D81253">
      <w:pPr>
        <w:rPr>
          <w:rFonts w:asciiTheme="minorHAnsi" w:hAnsiTheme="minorHAnsi" w:cstheme="minorHAnsi"/>
          <w:szCs w:val="24"/>
        </w:rPr>
      </w:pPr>
    </w:p>
    <w:p w:rsidR="00713514" w:rsidRPr="00760FDA" w:rsidRDefault="00713514" w:rsidP="00D81253">
      <w:pPr>
        <w:rPr>
          <w:rFonts w:asciiTheme="minorHAnsi" w:hAnsiTheme="minorHAnsi" w:cstheme="minorHAnsi"/>
          <w:szCs w:val="24"/>
        </w:rPr>
      </w:pPr>
    </w:p>
    <w:p w:rsidR="00713514" w:rsidRDefault="00713514" w:rsidP="00D81253">
      <w:pPr>
        <w:rPr>
          <w:rFonts w:cs="Arial"/>
          <w:szCs w:val="24"/>
        </w:rPr>
      </w:pPr>
    </w:p>
    <w:p w:rsidR="00713514" w:rsidRDefault="00713514" w:rsidP="00D81253">
      <w:pPr>
        <w:rPr>
          <w:rFonts w:cs="Arial"/>
          <w:szCs w:val="24"/>
        </w:rPr>
      </w:pPr>
    </w:p>
    <w:p w:rsidR="00713514" w:rsidRDefault="00713514" w:rsidP="00D81253">
      <w:pPr>
        <w:rPr>
          <w:rFonts w:cs="Arial"/>
          <w:szCs w:val="24"/>
        </w:rPr>
      </w:pPr>
    </w:p>
    <w:p w:rsidR="00D81253" w:rsidRPr="00880D10" w:rsidRDefault="00D81253" w:rsidP="0001740B">
      <w:pPr>
        <w:pStyle w:val="Heading2"/>
        <w:jc w:val="center"/>
        <w:rPr>
          <w:rFonts w:cs="Arial"/>
          <w:sz w:val="28"/>
          <w:szCs w:val="28"/>
        </w:rPr>
      </w:pPr>
      <w:r w:rsidRPr="00880D10">
        <w:rPr>
          <w:rFonts w:cs="Arial"/>
          <w:sz w:val="28"/>
          <w:szCs w:val="28"/>
        </w:rPr>
        <w:lastRenderedPageBreak/>
        <w:t>PART ONE: SAFEGUARDING POLICY</w:t>
      </w:r>
      <w:r w:rsidR="00CC0280">
        <w:rPr>
          <w:rFonts w:cs="Arial"/>
          <w:sz w:val="28"/>
          <w:szCs w:val="28"/>
        </w:rPr>
        <w:br/>
      </w:r>
    </w:p>
    <w:p w:rsidR="00D81253" w:rsidRPr="00880D10" w:rsidRDefault="00D81253" w:rsidP="00D81253">
      <w:pPr>
        <w:pStyle w:val="Title"/>
        <w:jc w:val="left"/>
        <w:rPr>
          <w:rFonts w:cs="Arial"/>
          <w:b w:val="0"/>
          <w:szCs w:val="24"/>
          <w:u w:val="none"/>
        </w:rPr>
      </w:pPr>
      <w:r w:rsidRPr="00880D10">
        <w:rPr>
          <w:rFonts w:cs="Arial"/>
          <w:b w:val="0"/>
          <w:szCs w:val="24"/>
          <w:u w:val="none"/>
        </w:rPr>
        <w:t>Ratified by the</w:t>
      </w:r>
      <w:r w:rsidR="009B036E">
        <w:rPr>
          <w:rFonts w:cs="Arial"/>
          <w:b w:val="0"/>
          <w:szCs w:val="24"/>
          <w:u w:val="none"/>
        </w:rPr>
        <w:t xml:space="preserve"> Sandy Secondary School</w:t>
      </w:r>
      <w:r w:rsidRPr="00880D10">
        <w:rPr>
          <w:rFonts w:cs="Arial"/>
          <w:b w:val="0"/>
          <w:szCs w:val="24"/>
          <w:u w:val="none"/>
        </w:rPr>
        <w:t xml:space="preserve"> Governing Body</w:t>
      </w:r>
      <w:r w:rsidR="005A4628">
        <w:rPr>
          <w:rFonts w:cs="Arial"/>
          <w:b w:val="0"/>
          <w:szCs w:val="24"/>
          <w:u w:val="none"/>
        </w:rPr>
        <w:t xml:space="preserve">: </w:t>
      </w:r>
    </w:p>
    <w:p w:rsidR="00D81253" w:rsidRPr="00880D10" w:rsidRDefault="007F40BB" w:rsidP="00D81253">
      <w:pPr>
        <w:pStyle w:val="Title"/>
        <w:jc w:val="left"/>
        <w:rPr>
          <w:rFonts w:cs="Arial"/>
          <w:b w:val="0"/>
          <w:szCs w:val="24"/>
          <w:u w:val="none"/>
        </w:rPr>
      </w:pPr>
      <w:r>
        <w:rPr>
          <w:rFonts w:cs="Arial"/>
          <w:b w:val="0"/>
          <w:szCs w:val="24"/>
          <w:u w:val="none"/>
        </w:rPr>
        <w:t>To be reviewed (annually)</w:t>
      </w:r>
      <w:r w:rsidR="005A4628">
        <w:rPr>
          <w:rFonts w:cs="Arial"/>
          <w:b w:val="0"/>
          <w:szCs w:val="24"/>
          <w:u w:val="none"/>
        </w:rPr>
        <w:t>:</w:t>
      </w:r>
      <w:r>
        <w:rPr>
          <w:rFonts w:cs="Arial"/>
          <w:b w:val="0"/>
          <w:szCs w:val="24"/>
          <w:u w:val="none"/>
        </w:rPr>
        <w:tab/>
      </w:r>
    </w:p>
    <w:p w:rsidR="00D81253" w:rsidRPr="009E1782" w:rsidRDefault="0001740B" w:rsidP="009E1782">
      <w:pPr>
        <w:pStyle w:val="Heading2"/>
      </w:pPr>
      <w:r w:rsidRPr="009E1782">
        <w:t>1.</w:t>
      </w:r>
      <w:r w:rsidRPr="009E1782">
        <w:tab/>
        <w:t>I</w:t>
      </w:r>
      <w:r w:rsidR="00A66E9E">
        <w:t>ntroduction</w:t>
      </w:r>
    </w:p>
    <w:p w:rsidR="00D81253" w:rsidRPr="00880D10" w:rsidRDefault="00D81253" w:rsidP="00D81253">
      <w:pPr>
        <w:pStyle w:val="BodyText3"/>
        <w:rPr>
          <w:rFonts w:cs="Arial"/>
          <w:sz w:val="24"/>
          <w:szCs w:val="24"/>
        </w:rPr>
      </w:pPr>
      <w:r w:rsidRPr="00880D10">
        <w:rPr>
          <w:rFonts w:cs="Arial"/>
          <w:sz w:val="24"/>
          <w:szCs w:val="24"/>
        </w:rPr>
        <w:t>1.1</w:t>
      </w:r>
      <w:r w:rsidRPr="00880D10">
        <w:rPr>
          <w:rFonts w:cs="Arial"/>
          <w:sz w:val="24"/>
          <w:szCs w:val="24"/>
        </w:rPr>
        <w:tab/>
      </w:r>
      <w:r w:rsidR="0001740B" w:rsidRPr="00880D10">
        <w:rPr>
          <w:rFonts w:cs="Arial"/>
          <w:sz w:val="24"/>
          <w:szCs w:val="24"/>
        </w:rPr>
        <w:t>Safeguarding is defined as</w:t>
      </w:r>
      <w:r w:rsidR="00C941E9">
        <w:rPr>
          <w:rFonts w:cs="Arial"/>
          <w:sz w:val="24"/>
          <w:szCs w:val="24"/>
        </w:rPr>
        <w:t>:</w:t>
      </w:r>
    </w:p>
    <w:p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rotec</w:t>
      </w:r>
      <w:r>
        <w:rPr>
          <w:rFonts w:cs="Arial"/>
          <w:sz w:val="24"/>
          <w:szCs w:val="24"/>
        </w:rPr>
        <w:t>ting children from maltreatment</w:t>
      </w:r>
    </w:p>
    <w:p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reventing impairment of c</w:t>
      </w:r>
      <w:r>
        <w:rPr>
          <w:rFonts w:cs="Arial"/>
          <w:sz w:val="24"/>
          <w:szCs w:val="24"/>
        </w:rPr>
        <w:t>hildren's health or development</w:t>
      </w:r>
    </w:p>
    <w:p w:rsidR="00D81253" w:rsidRPr="00880D10" w:rsidRDefault="00B709B8" w:rsidP="00382F7F">
      <w:pPr>
        <w:pStyle w:val="BodyText3"/>
        <w:numPr>
          <w:ilvl w:val="0"/>
          <w:numId w:val="18"/>
        </w:numPr>
        <w:rPr>
          <w:rFonts w:cs="Arial"/>
          <w:sz w:val="24"/>
          <w:szCs w:val="24"/>
        </w:rPr>
      </w:pPr>
      <w:r>
        <w:rPr>
          <w:rFonts w:cs="Arial"/>
          <w:sz w:val="24"/>
          <w:szCs w:val="24"/>
        </w:rPr>
        <w:t>e</w:t>
      </w:r>
      <w:r w:rsidR="00D81253" w:rsidRPr="00880D10">
        <w:rPr>
          <w:rFonts w:cs="Arial"/>
          <w:sz w:val="24"/>
          <w:szCs w:val="24"/>
        </w:rPr>
        <w:t>nsuring that children are growing up in circumstances consistent with the provision of safe and effective care; and</w:t>
      </w:r>
    </w:p>
    <w:p w:rsidR="00D81253" w:rsidRPr="00880D10" w:rsidRDefault="00B709B8" w:rsidP="00382F7F">
      <w:pPr>
        <w:pStyle w:val="BodyText3"/>
        <w:numPr>
          <w:ilvl w:val="0"/>
          <w:numId w:val="18"/>
        </w:numPr>
        <w:rPr>
          <w:rFonts w:cs="Arial"/>
          <w:sz w:val="24"/>
          <w:szCs w:val="24"/>
        </w:rPr>
      </w:pPr>
      <w:proofErr w:type="gramStart"/>
      <w:r>
        <w:rPr>
          <w:rFonts w:cs="Arial"/>
          <w:sz w:val="24"/>
          <w:szCs w:val="24"/>
        </w:rPr>
        <w:t>t</w:t>
      </w:r>
      <w:r w:rsidR="00D81253" w:rsidRPr="00880D10">
        <w:rPr>
          <w:rFonts w:cs="Arial"/>
          <w:sz w:val="24"/>
          <w:szCs w:val="24"/>
        </w:rPr>
        <w:t>aking action</w:t>
      </w:r>
      <w:proofErr w:type="gramEnd"/>
      <w:r w:rsidR="00D81253" w:rsidRPr="00880D10">
        <w:rPr>
          <w:rFonts w:cs="Arial"/>
          <w:sz w:val="24"/>
          <w:szCs w:val="24"/>
        </w:rPr>
        <w:t xml:space="preserve"> to enable all childre</w:t>
      </w:r>
      <w:r>
        <w:rPr>
          <w:rFonts w:cs="Arial"/>
          <w:sz w:val="24"/>
          <w:szCs w:val="24"/>
        </w:rPr>
        <w:t>n to have the best life chances</w:t>
      </w:r>
      <w:r w:rsidR="00863F3E">
        <w:rPr>
          <w:rFonts w:cs="Arial"/>
          <w:sz w:val="24"/>
          <w:szCs w:val="24"/>
        </w:rPr>
        <w:t>.</w:t>
      </w:r>
    </w:p>
    <w:p w:rsidR="00387B1A" w:rsidRPr="00880D10" w:rsidRDefault="00387B1A" w:rsidP="00387B1A">
      <w:pPr>
        <w:pStyle w:val="BodyText3"/>
        <w:rPr>
          <w:rFonts w:cs="Arial"/>
          <w:sz w:val="24"/>
          <w:szCs w:val="24"/>
        </w:rPr>
      </w:pPr>
      <w:r w:rsidRPr="00880D10">
        <w:rPr>
          <w:rFonts w:cs="Arial"/>
          <w:sz w:val="24"/>
          <w:szCs w:val="24"/>
        </w:rPr>
        <w:t>1.2</w:t>
      </w:r>
      <w:r w:rsidRPr="00880D10">
        <w:rPr>
          <w:rFonts w:cs="Arial"/>
          <w:sz w:val="24"/>
          <w:szCs w:val="24"/>
        </w:rPr>
        <w:tab/>
        <w:t>Child Protection is defined as</w:t>
      </w:r>
      <w:r w:rsidR="00C941E9">
        <w:rPr>
          <w:rFonts w:cs="Arial"/>
          <w:sz w:val="24"/>
          <w:szCs w:val="24"/>
        </w:rPr>
        <w:t>:</w:t>
      </w:r>
    </w:p>
    <w:p w:rsidR="00387B1A" w:rsidRPr="00880D10" w:rsidRDefault="00B709B8" w:rsidP="00382F7F">
      <w:pPr>
        <w:pStyle w:val="BodyText3"/>
        <w:numPr>
          <w:ilvl w:val="0"/>
          <w:numId w:val="71"/>
        </w:numPr>
        <w:rPr>
          <w:rFonts w:cs="Arial"/>
          <w:sz w:val="24"/>
          <w:szCs w:val="24"/>
        </w:rPr>
      </w:pPr>
      <w:r>
        <w:rPr>
          <w:rFonts w:cs="Arial"/>
          <w:sz w:val="24"/>
          <w:szCs w:val="24"/>
        </w:rPr>
        <w:t>t</w:t>
      </w:r>
      <w:r w:rsidR="00387B1A" w:rsidRPr="00880D10">
        <w:rPr>
          <w:rFonts w:cs="Arial"/>
          <w:sz w:val="24"/>
          <w:szCs w:val="24"/>
        </w:rPr>
        <w:t>he activity that is undertaken to protect specific children who are suffering or likely to suffer significant harm.</w:t>
      </w:r>
    </w:p>
    <w:p w:rsidR="00D81253" w:rsidRPr="00880D10" w:rsidRDefault="00217EB1" w:rsidP="0001740B">
      <w:pPr>
        <w:pStyle w:val="BodyText3"/>
        <w:ind w:left="5760"/>
        <w:rPr>
          <w:rFonts w:cs="Arial"/>
          <w:sz w:val="24"/>
          <w:szCs w:val="24"/>
        </w:rPr>
      </w:pPr>
      <w:r w:rsidRPr="00880D10">
        <w:rPr>
          <w:rFonts w:cs="Arial"/>
          <w:sz w:val="24"/>
          <w:szCs w:val="24"/>
        </w:rPr>
        <w:t>(Working Together, DfE 2018</w:t>
      </w:r>
      <w:r w:rsidR="0001740B" w:rsidRPr="00880D10">
        <w:rPr>
          <w:rFonts w:cs="Arial"/>
          <w:sz w:val="24"/>
          <w:szCs w:val="24"/>
        </w:rPr>
        <w:t>)</w:t>
      </w:r>
    </w:p>
    <w:p w:rsidR="00D81253" w:rsidRPr="00880D10" w:rsidRDefault="00D81253" w:rsidP="00D81253">
      <w:pPr>
        <w:pStyle w:val="BodyText3"/>
        <w:rPr>
          <w:rFonts w:cs="Arial"/>
          <w:sz w:val="24"/>
          <w:szCs w:val="24"/>
        </w:rPr>
      </w:pPr>
      <w:r w:rsidRPr="00880D10">
        <w:rPr>
          <w:rFonts w:cs="Arial"/>
          <w:sz w:val="24"/>
          <w:szCs w:val="24"/>
        </w:rPr>
        <w:t>This includes, but is not limited to safeguarding children in specific circumstances</w:t>
      </w:r>
      <w:r w:rsidR="00C941E9">
        <w:rPr>
          <w:rFonts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5309"/>
      </w:tblGrid>
      <w:tr w:rsidR="00D81253" w:rsidRPr="00880D10" w:rsidTr="00B747F9">
        <w:tc>
          <w:tcPr>
            <w:tcW w:w="5211"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t>Neglect</w:t>
            </w:r>
          </w:p>
        </w:tc>
        <w:tc>
          <w:tcPr>
            <w:tcW w:w="5387"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t>Physical abuse</w:t>
            </w:r>
          </w:p>
        </w:tc>
      </w:tr>
      <w:tr w:rsidR="00D81253" w:rsidRPr="00880D10" w:rsidTr="00B747F9">
        <w:tc>
          <w:tcPr>
            <w:tcW w:w="5211"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t>Emotional abuse</w:t>
            </w:r>
          </w:p>
        </w:tc>
        <w:tc>
          <w:tcPr>
            <w:tcW w:w="5387"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t>Sexual abuse</w:t>
            </w:r>
          </w:p>
        </w:tc>
      </w:tr>
      <w:tr w:rsidR="00D81253" w:rsidRPr="00880D10" w:rsidTr="00B747F9">
        <w:tc>
          <w:tcPr>
            <w:tcW w:w="5211"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t>Bullying, including online and prejudice-based bullying</w:t>
            </w:r>
          </w:p>
        </w:tc>
        <w:tc>
          <w:tcPr>
            <w:tcW w:w="5387"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t>Racist, disability and homophobic or transphobic abuse</w:t>
            </w:r>
          </w:p>
        </w:tc>
      </w:tr>
      <w:tr w:rsidR="00D81253" w:rsidRPr="00880D10" w:rsidTr="00B747F9">
        <w:tc>
          <w:tcPr>
            <w:tcW w:w="5211" w:type="dxa"/>
            <w:shd w:val="clear" w:color="auto" w:fill="auto"/>
            <w:vAlign w:val="center"/>
          </w:tcPr>
          <w:p w:rsidR="00D81253" w:rsidRPr="00880D10" w:rsidRDefault="009A1051" w:rsidP="00B747F9">
            <w:pPr>
              <w:pStyle w:val="BodyText3"/>
              <w:spacing w:before="120" w:after="120"/>
              <w:rPr>
                <w:rFonts w:cs="Arial"/>
                <w:sz w:val="24"/>
                <w:szCs w:val="24"/>
              </w:rPr>
            </w:pPr>
            <w:r>
              <w:rPr>
                <w:rFonts w:cs="Arial"/>
                <w:sz w:val="24"/>
                <w:szCs w:val="24"/>
              </w:rPr>
              <w:t>Gender based violence</w:t>
            </w:r>
            <w:r w:rsidR="00D81253" w:rsidRPr="00880D10">
              <w:rPr>
                <w:rFonts w:cs="Arial"/>
                <w:sz w:val="24"/>
                <w:szCs w:val="24"/>
              </w:rPr>
              <w:t>/violence against women and girls</w:t>
            </w:r>
          </w:p>
        </w:tc>
        <w:tc>
          <w:tcPr>
            <w:tcW w:w="5387"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t>R</w:t>
            </w:r>
            <w:r w:rsidR="009A1051">
              <w:rPr>
                <w:rFonts w:cs="Arial"/>
                <w:sz w:val="24"/>
                <w:szCs w:val="24"/>
              </w:rPr>
              <w:t>adicalisation and</w:t>
            </w:r>
            <w:r w:rsidRPr="00880D10">
              <w:rPr>
                <w:rFonts w:cs="Arial"/>
                <w:sz w:val="24"/>
                <w:szCs w:val="24"/>
              </w:rPr>
              <w:t>/or extremist behaviour</w:t>
            </w:r>
          </w:p>
        </w:tc>
      </w:tr>
      <w:tr w:rsidR="00D81253" w:rsidRPr="00880D10" w:rsidTr="00B747F9">
        <w:tc>
          <w:tcPr>
            <w:tcW w:w="5211" w:type="dxa"/>
            <w:shd w:val="clear" w:color="auto" w:fill="auto"/>
            <w:vAlign w:val="center"/>
          </w:tcPr>
          <w:p w:rsidR="00D81253" w:rsidRPr="00880D10" w:rsidRDefault="00CF4C15" w:rsidP="00B747F9">
            <w:pPr>
              <w:pStyle w:val="BodyText3"/>
              <w:spacing w:before="120" w:after="120"/>
              <w:rPr>
                <w:rFonts w:cs="Arial"/>
                <w:sz w:val="24"/>
                <w:szCs w:val="24"/>
              </w:rPr>
            </w:pPr>
            <w:r w:rsidRPr="00880D10">
              <w:rPr>
                <w:rFonts w:cs="Arial"/>
                <w:sz w:val="24"/>
                <w:szCs w:val="24"/>
              </w:rPr>
              <w:t xml:space="preserve">Child Sexual Exploitation </w:t>
            </w:r>
            <w:r w:rsidR="00D81253" w:rsidRPr="00880D10">
              <w:rPr>
                <w:rFonts w:cs="Arial"/>
                <w:sz w:val="24"/>
                <w:szCs w:val="24"/>
              </w:rPr>
              <w:t>and trafficking</w:t>
            </w:r>
          </w:p>
        </w:tc>
        <w:tc>
          <w:tcPr>
            <w:tcW w:w="5387"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t>The impact of new technologies on sexual behaviour</w:t>
            </w:r>
            <w:r w:rsidR="0001740B" w:rsidRPr="00880D10">
              <w:rPr>
                <w:rFonts w:cs="Arial"/>
                <w:sz w:val="24"/>
                <w:szCs w:val="24"/>
              </w:rPr>
              <w:t xml:space="preserve">: </w:t>
            </w:r>
            <w:r w:rsidR="00CF4C15" w:rsidRPr="00880D10">
              <w:rPr>
                <w:rFonts w:cs="Arial"/>
                <w:sz w:val="24"/>
                <w:szCs w:val="24"/>
              </w:rPr>
              <w:t xml:space="preserve">e.g. </w:t>
            </w:r>
            <w:r w:rsidRPr="00880D10">
              <w:rPr>
                <w:rFonts w:cs="Arial"/>
                <w:sz w:val="24"/>
                <w:szCs w:val="24"/>
              </w:rPr>
              <w:t xml:space="preserve">Youth Produced Sexual </w:t>
            </w:r>
            <w:r w:rsidR="00C941E9">
              <w:rPr>
                <w:rFonts w:cs="Arial"/>
                <w:sz w:val="24"/>
                <w:szCs w:val="24"/>
              </w:rPr>
              <w:t>I</w:t>
            </w:r>
            <w:r w:rsidRPr="00880D10">
              <w:rPr>
                <w:rFonts w:cs="Arial"/>
                <w:sz w:val="24"/>
                <w:szCs w:val="24"/>
              </w:rPr>
              <w:t xml:space="preserve">magery </w:t>
            </w:r>
          </w:p>
        </w:tc>
      </w:tr>
      <w:tr w:rsidR="00D81253" w:rsidRPr="00880D10" w:rsidTr="00B747F9">
        <w:tc>
          <w:tcPr>
            <w:tcW w:w="5211"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t>Teenage relationship abuse</w:t>
            </w:r>
          </w:p>
        </w:tc>
        <w:tc>
          <w:tcPr>
            <w:tcW w:w="5387"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t>Substance abuse</w:t>
            </w:r>
          </w:p>
        </w:tc>
      </w:tr>
      <w:tr w:rsidR="00D81253" w:rsidRPr="00880D10" w:rsidTr="00B747F9">
        <w:tc>
          <w:tcPr>
            <w:tcW w:w="5211" w:type="dxa"/>
            <w:shd w:val="clear" w:color="auto" w:fill="auto"/>
            <w:vAlign w:val="center"/>
          </w:tcPr>
          <w:p w:rsidR="00D81253" w:rsidRPr="00880D10" w:rsidRDefault="009A1051" w:rsidP="00B747F9">
            <w:pPr>
              <w:pStyle w:val="BodyText3"/>
              <w:spacing w:before="120" w:after="120"/>
              <w:rPr>
                <w:rFonts w:cs="Arial"/>
                <w:sz w:val="24"/>
                <w:szCs w:val="24"/>
              </w:rPr>
            </w:pPr>
            <w:r>
              <w:rPr>
                <w:rFonts w:cs="Arial"/>
                <w:sz w:val="24"/>
                <w:szCs w:val="24"/>
              </w:rPr>
              <w:t>Gang/</w:t>
            </w:r>
            <w:r w:rsidR="00D81253" w:rsidRPr="00880D10">
              <w:rPr>
                <w:rFonts w:cs="Arial"/>
                <w:sz w:val="24"/>
                <w:szCs w:val="24"/>
              </w:rPr>
              <w:t>youth violence including initiation/hazing</w:t>
            </w:r>
          </w:p>
        </w:tc>
        <w:tc>
          <w:tcPr>
            <w:tcW w:w="5387"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t>Dome</w:t>
            </w:r>
            <w:r w:rsidR="009A1051">
              <w:rPr>
                <w:rFonts w:cs="Arial"/>
                <w:sz w:val="24"/>
                <w:szCs w:val="24"/>
              </w:rPr>
              <w:t>stic abuse/</w:t>
            </w:r>
            <w:r w:rsidRPr="00880D10">
              <w:rPr>
                <w:rFonts w:cs="Arial"/>
                <w:sz w:val="24"/>
                <w:szCs w:val="24"/>
              </w:rPr>
              <w:t>violence</w:t>
            </w:r>
          </w:p>
        </w:tc>
      </w:tr>
      <w:tr w:rsidR="00D81253" w:rsidRPr="00880D10" w:rsidTr="00B747F9">
        <w:tc>
          <w:tcPr>
            <w:tcW w:w="5211"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t>Female Genital Mutilation</w:t>
            </w:r>
          </w:p>
        </w:tc>
        <w:tc>
          <w:tcPr>
            <w:tcW w:w="5387" w:type="dxa"/>
            <w:shd w:val="clear" w:color="auto" w:fill="auto"/>
            <w:vAlign w:val="center"/>
          </w:tcPr>
          <w:p w:rsidR="00D81253" w:rsidRPr="00880D10" w:rsidRDefault="00C941E9" w:rsidP="00B747F9">
            <w:pPr>
              <w:pStyle w:val="BodyText3"/>
              <w:spacing w:before="120" w:after="120"/>
              <w:rPr>
                <w:rFonts w:cs="Arial"/>
                <w:sz w:val="24"/>
                <w:szCs w:val="24"/>
              </w:rPr>
            </w:pPr>
            <w:r>
              <w:rPr>
                <w:rFonts w:cs="Arial"/>
                <w:sz w:val="24"/>
                <w:szCs w:val="24"/>
              </w:rPr>
              <w:t>Forced m</w:t>
            </w:r>
            <w:r w:rsidR="00D81253" w:rsidRPr="00880D10">
              <w:rPr>
                <w:rFonts w:cs="Arial"/>
                <w:sz w:val="24"/>
                <w:szCs w:val="24"/>
              </w:rPr>
              <w:t>arriage</w:t>
            </w:r>
          </w:p>
        </w:tc>
      </w:tr>
      <w:tr w:rsidR="00D81253" w:rsidRPr="00880D10" w:rsidTr="00B747F9">
        <w:tc>
          <w:tcPr>
            <w:tcW w:w="5211" w:type="dxa"/>
            <w:shd w:val="clear" w:color="auto" w:fill="auto"/>
            <w:vAlign w:val="center"/>
          </w:tcPr>
          <w:p w:rsidR="00D81253" w:rsidRPr="00880D10" w:rsidRDefault="009A1051" w:rsidP="00B747F9">
            <w:pPr>
              <w:pStyle w:val="BodyText3"/>
              <w:spacing w:before="120" w:after="120"/>
              <w:rPr>
                <w:rFonts w:cs="Arial"/>
                <w:sz w:val="24"/>
                <w:szCs w:val="24"/>
              </w:rPr>
            </w:pPr>
            <w:r>
              <w:rPr>
                <w:rFonts w:cs="Arial"/>
                <w:sz w:val="24"/>
                <w:szCs w:val="24"/>
              </w:rPr>
              <w:t>Fabricated/</w:t>
            </w:r>
            <w:r w:rsidR="00D81253" w:rsidRPr="00880D10">
              <w:rPr>
                <w:rFonts w:cs="Arial"/>
                <w:sz w:val="24"/>
                <w:szCs w:val="24"/>
              </w:rPr>
              <w:t>induced illness</w:t>
            </w:r>
          </w:p>
        </w:tc>
        <w:tc>
          <w:tcPr>
            <w:tcW w:w="5387"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t>Poor parenting</w:t>
            </w:r>
          </w:p>
        </w:tc>
      </w:tr>
      <w:tr w:rsidR="00D81253" w:rsidRPr="00880D10" w:rsidTr="00B747F9">
        <w:tc>
          <w:tcPr>
            <w:tcW w:w="5211"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lastRenderedPageBreak/>
              <w:t>Online including grooming via social networking, online gaming, video messaging</w:t>
            </w:r>
          </w:p>
        </w:tc>
        <w:tc>
          <w:tcPr>
            <w:tcW w:w="5387" w:type="dxa"/>
            <w:shd w:val="clear" w:color="auto" w:fill="auto"/>
            <w:vAlign w:val="center"/>
          </w:tcPr>
          <w:p w:rsidR="00D81253" w:rsidRPr="00880D10" w:rsidRDefault="00D81253" w:rsidP="00B747F9">
            <w:pPr>
              <w:pStyle w:val="BodyText3"/>
              <w:spacing w:before="120" w:after="120"/>
              <w:rPr>
                <w:rFonts w:cs="Arial"/>
                <w:sz w:val="24"/>
                <w:szCs w:val="24"/>
              </w:rPr>
            </w:pPr>
            <w:r w:rsidRPr="00880D10">
              <w:rPr>
                <w:rFonts w:cs="Arial"/>
                <w:sz w:val="24"/>
                <w:szCs w:val="24"/>
              </w:rPr>
              <w:t>Peer on peer abuse</w:t>
            </w:r>
          </w:p>
        </w:tc>
      </w:tr>
      <w:tr w:rsidR="00367D94" w:rsidRPr="00880D10" w:rsidTr="00B747F9">
        <w:tc>
          <w:tcPr>
            <w:tcW w:w="5211" w:type="dxa"/>
            <w:shd w:val="clear" w:color="auto" w:fill="auto"/>
            <w:vAlign w:val="center"/>
          </w:tcPr>
          <w:p w:rsidR="00367D94" w:rsidRPr="00880D10" w:rsidRDefault="00C941E9" w:rsidP="00B747F9">
            <w:pPr>
              <w:pStyle w:val="BodyText3"/>
              <w:spacing w:before="120" w:after="120"/>
              <w:rPr>
                <w:rFonts w:cs="Arial"/>
                <w:sz w:val="24"/>
                <w:szCs w:val="24"/>
              </w:rPr>
            </w:pPr>
            <w:r>
              <w:rPr>
                <w:rFonts w:cs="Arial"/>
                <w:sz w:val="24"/>
                <w:szCs w:val="24"/>
              </w:rPr>
              <w:t>Self-</w:t>
            </w:r>
            <w:r w:rsidR="00D81AAB">
              <w:rPr>
                <w:rFonts w:cs="Arial"/>
                <w:sz w:val="24"/>
                <w:szCs w:val="24"/>
              </w:rPr>
              <w:t>h</w:t>
            </w:r>
            <w:r w:rsidR="00367D94" w:rsidRPr="00880D10">
              <w:rPr>
                <w:rFonts w:cs="Arial"/>
                <w:sz w:val="24"/>
                <w:szCs w:val="24"/>
              </w:rPr>
              <w:t>arm behaviours</w:t>
            </w:r>
          </w:p>
        </w:tc>
        <w:tc>
          <w:tcPr>
            <w:tcW w:w="5387" w:type="dxa"/>
            <w:shd w:val="clear" w:color="auto" w:fill="auto"/>
            <w:vAlign w:val="center"/>
          </w:tcPr>
          <w:p w:rsidR="00367D94" w:rsidRPr="00880D10" w:rsidRDefault="00A44002" w:rsidP="00B747F9">
            <w:pPr>
              <w:pStyle w:val="BodyText3"/>
              <w:spacing w:before="120" w:after="120"/>
              <w:rPr>
                <w:rFonts w:cs="Arial"/>
                <w:sz w:val="24"/>
                <w:szCs w:val="24"/>
              </w:rPr>
            </w:pPr>
            <w:r w:rsidRPr="00880D10">
              <w:rPr>
                <w:rFonts w:cs="Arial"/>
                <w:sz w:val="24"/>
                <w:szCs w:val="24"/>
              </w:rPr>
              <w:t>Children with mental health difficulties or illness</w:t>
            </w:r>
          </w:p>
        </w:tc>
      </w:tr>
      <w:tr w:rsidR="00757B11" w:rsidRPr="00880D10" w:rsidTr="00B747F9">
        <w:tc>
          <w:tcPr>
            <w:tcW w:w="5211" w:type="dxa"/>
            <w:shd w:val="clear" w:color="auto" w:fill="auto"/>
            <w:vAlign w:val="center"/>
          </w:tcPr>
          <w:p w:rsidR="00757B11" w:rsidRPr="00880D10" w:rsidRDefault="00757B11" w:rsidP="00B747F9">
            <w:pPr>
              <w:pStyle w:val="BodyText3"/>
              <w:spacing w:before="120" w:after="120"/>
              <w:rPr>
                <w:rFonts w:cs="Arial"/>
                <w:sz w:val="24"/>
                <w:szCs w:val="24"/>
              </w:rPr>
            </w:pPr>
            <w:proofErr w:type="spellStart"/>
            <w:r>
              <w:rPr>
                <w:rFonts w:cs="Arial"/>
                <w:sz w:val="24"/>
                <w:szCs w:val="24"/>
              </w:rPr>
              <w:t>Upskirting</w:t>
            </w:r>
            <w:proofErr w:type="spellEnd"/>
          </w:p>
        </w:tc>
        <w:tc>
          <w:tcPr>
            <w:tcW w:w="5387" w:type="dxa"/>
            <w:shd w:val="clear" w:color="auto" w:fill="auto"/>
            <w:vAlign w:val="center"/>
          </w:tcPr>
          <w:p w:rsidR="00757B11" w:rsidRPr="00880D10" w:rsidRDefault="00757B11" w:rsidP="00B747F9">
            <w:pPr>
              <w:pStyle w:val="BodyText3"/>
              <w:spacing w:before="120" w:after="120"/>
              <w:rPr>
                <w:rFonts w:cs="Arial"/>
                <w:sz w:val="24"/>
                <w:szCs w:val="24"/>
              </w:rPr>
            </w:pPr>
          </w:p>
        </w:tc>
      </w:tr>
    </w:tbl>
    <w:p w:rsidR="00D81253" w:rsidRPr="00880D10" w:rsidRDefault="00D81253" w:rsidP="00D81253">
      <w:pPr>
        <w:pStyle w:val="BodyText3"/>
        <w:rPr>
          <w:rFonts w:cs="Arial"/>
          <w:sz w:val="24"/>
          <w:szCs w:val="24"/>
        </w:rPr>
      </w:pPr>
    </w:p>
    <w:p w:rsidR="00D81253" w:rsidRPr="00880D10" w:rsidRDefault="00713514" w:rsidP="00616540">
      <w:pPr>
        <w:pStyle w:val="BodyText3"/>
        <w:rPr>
          <w:rFonts w:cs="Arial"/>
          <w:sz w:val="24"/>
          <w:szCs w:val="24"/>
        </w:rPr>
      </w:pPr>
      <w:r>
        <w:rPr>
          <w:rFonts w:cs="Arial"/>
          <w:b/>
          <w:sz w:val="24"/>
          <w:szCs w:val="24"/>
        </w:rPr>
        <w:t>Sandy Secondary School</w:t>
      </w:r>
      <w:r w:rsidR="005A4628">
        <w:rPr>
          <w:rFonts w:cs="Arial"/>
          <w:b/>
          <w:sz w:val="24"/>
          <w:szCs w:val="24"/>
        </w:rPr>
        <w:t xml:space="preserve"> </w:t>
      </w:r>
      <w:r w:rsidR="003D1F24">
        <w:rPr>
          <w:rFonts w:cs="Arial"/>
          <w:b/>
          <w:sz w:val="24"/>
          <w:szCs w:val="24"/>
        </w:rPr>
        <w:t>is</w:t>
      </w:r>
      <w:r w:rsidR="00D81253" w:rsidRPr="00880D10">
        <w:rPr>
          <w:rFonts w:cs="Arial"/>
          <w:b/>
          <w:sz w:val="24"/>
          <w:szCs w:val="24"/>
        </w:rPr>
        <w:t xml:space="preserve"> committed to safeguarding and promoting the welfare of all </w:t>
      </w:r>
      <w:r w:rsidR="009B036E">
        <w:rPr>
          <w:rFonts w:cs="Arial"/>
          <w:b/>
          <w:sz w:val="24"/>
          <w:szCs w:val="24"/>
        </w:rPr>
        <w:t xml:space="preserve">the </w:t>
      </w:r>
      <w:r w:rsidR="00D81253" w:rsidRPr="00880D10">
        <w:rPr>
          <w:rFonts w:cs="Arial"/>
          <w:b/>
          <w:sz w:val="24"/>
          <w:szCs w:val="24"/>
        </w:rPr>
        <w:t>children</w:t>
      </w:r>
      <w:r w:rsidR="009B036E">
        <w:rPr>
          <w:rFonts w:cs="Arial"/>
          <w:b/>
          <w:sz w:val="24"/>
          <w:szCs w:val="24"/>
        </w:rPr>
        <w:t xml:space="preserve"> within its care</w:t>
      </w:r>
      <w:r w:rsidR="00D81253" w:rsidRPr="00880D10">
        <w:rPr>
          <w:rFonts w:cs="Arial"/>
          <w:b/>
          <w:sz w:val="24"/>
          <w:szCs w:val="24"/>
        </w:rPr>
        <w:t>.  We believe that:</w:t>
      </w:r>
    </w:p>
    <w:p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w:t>
      </w:r>
      <w:r w:rsidR="00735931" w:rsidRPr="00880D10">
        <w:rPr>
          <w:rFonts w:cs="Arial"/>
          <w:sz w:val="24"/>
          <w:szCs w:val="24"/>
        </w:rPr>
        <w:t xml:space="preserve"> an equal</w:t>
      </w:r>
      <w:r w:rsidR="00D81253" w:rsidRPr="00880D10">
        <w:rPr>
          <w:rFonts w:cs="Arial"/>
          <w:sz w:val="24"/>
          <w:szCs w:val="24"/>
        </w:rPr>
        <w:t xml:space="preserve"> </w:t>
      </w:r>
      <w:r w:rsidR="004A0BF0">
        <w:rPr>
          <w:rFonts w:cs="Arial"/>
          <w:sz w:val="24"/>
          <w:szCs w:val="24"/>
        </w:rPr>
        <w:t>right to be protected from harm</w:t>
      </w:r>
    </w:p>
    <w:p w:rsidR="00AA3208" w:rsidRPr="00880D10" w:rsidRDefault="00442A5E" w:rsidP="006F5247">
      <w:pPr>
        <w:pStyle w:val="BodyText3"/>
        <w:numPr>
          <w:ilvl w:val="0"/>
          <w:numId w:val="2"/>
        </w:numPr>
        <w:rPr>
          <w:rFonts w:cs="Arial"/>
          <w:sz w:val="24"/>
          <w:szCs w:val="24"/>
        </w:rPr>
      </w:pPr>
      <w:r>
        <w:rPr>
          <w:rFonts w:cs="Arial"/>
          <w:sz w:val="24"/>
          <w:szCs w:val="24"/>
        </w:rPr>
        <w:t>c</w:t>
      </w:r>
      <w:r w:rsidR="00D81253" w:rsidRPr="00880D10">
        <w:rPr>
          <w:rFonts w:cs="Arial"/>
          <w:sz w:val="24"/>
          <w:szCs w:val="24"/>
        </w:rPr>
        <w:t>hildren/young people need support which matches their individual needs, including those</w:t>
      </w:r>
      <w:r w:rsidR="00A93B15" w:rsidRPr="00880D10">
        <w:rPr>
          <w:rFonts w:cs="Arial"/>
          <w:sz w:val="24"/>
          <w:szCs w:val="24"/>
        </w:rPr>
        <w:t xml:space="preserve"> who may have experienced abuse</w:t>
      </w:r>
      <w:r w:rsidR="00D81253" w:rsidRPr="00880D10">
        <w:rPr>
          <w:rFonts w:cs="Arial"/>
          <w:sz w:val="24"/>
          <w:szCs w:val="24"/>
        </w:rPr>
        <w:t xml:space="preserve"> </w:t>
      </w:r>
    </w:p>
    <w:p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 the right to speak freely and</w:t>
      </w:r>
      <w:r w:rsidR="00A93B15" w:rsidRPr="00880D10">
        <w:rPr>
          <w:rFonts w:cs="Arial"/>
          <w:sz w:val="24"/>
          <w:szCs w:val="24"/>
        </w:rPr>
        <w:t xml:space="preserve"> voice their values and beliefs</w:t>
      </w:r>
    </w:p>
    <w:p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must be encouraged to respect each other’</w:t>
      </w:r>
      <w:r w:rsidR="00A93B15" w:rsidRPr="00880D10">
        <w:rPr>
          <w:rFonts w:cs="Arial"/>
          <w:sz w:val="24"/>
          <w:szCs w:val="24"/>
        </w:rPr>
        <w:t>s values and support each other</w:t>
      </w:r>
    </w:p>
    <w:p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 xml:space="preserve">ll children/young people have the right to be supported to meet their emotional, and social needs as well as their educational needs </w:t>
      </w:r>
    </w:p>
    <w:p w:rsidR="00D81253" w:rsidRPr="00880D10" w:rsidRDefault="00442A5E" w:rsidP="00D81253">
      <w:pPr>
        <w:pStyle w:val="BodyText3"/>
        <w:numPr>
          <w:ilvl w:val="0"/>
          <w:numId w:val="2"/>
        </w:numPr>
        <w:rPr>
          <w:rFonts w:cs="Arial"/>
          <w:sz w:val="24"/>
          <w:szCs w:val="24"/>
        </w:rPr>
      </w:pPr>
      <w:r>
        <w:rPr>
          <w:rFonts w:cs="Arial"/>
          <w:sz w:val="24"/>
          <w:szCs w:val="24"/>
        </w:rPr>
        <w:t>s</w:t>
      </w:r>
      <w:r w:rsidR="00D81253" w:rsidRPr="00880D10">
        <w:rPr>
          <w:rFonts w:cs="Arial"/>
          <w:sz w:val="24"/>
          <w:szCs w:val="24"/>
        </w:rPr>
        <w:t xml:space="preserve">chools can and do contribute to the prevention of abuse, victimisation, bullying, exploitation, extreme behaviours, discriminatory views and </w:t>
      </w:r>
      <w:proofErr w:type="gramStart"/>
      <w:r w:rsidR="00D81253" w:rsidRPr="00880D10">
        <w:rPr>
          <w:rFonts w:cs="Arial"/>
          <w:sz w:val="24"/>
          <w:szCs w:val="24"/>
        </w:rPr>
        <w:t>risk</w:t>
      </w:r>
      <w:r w:rsidR="00A93B15" w:rsidRPr="00880D10">
        <w:rPr>
          <w:rFonts w:cs="Arial"/>
          <w:sz w:val="24"/>
          <w:szCs w:val="24"/>
        </w:rPr>
        <w:t xml:space="preserve"> taking</w:t>
      </w:r>
      <w:proofErr w:type="gramEnd"/>
      <w:r w:rsidR="00A93B15" w:rsidRPr="00880D10">
        <w:rPr>
          <w:rFonts w:cs="Arial"/>
          <w:sz w:val="24"/>
          <w:szCs w:val="24"/>
        </w:rPr>
        <w:t xml:space="preserve"> behaviours</w:t>
      </w:r>
      <w:r w:rsidR="00D81253" w:rsidRPr="00880D10">
        <w:rPr>
          <w:rFonts w:cs="Arial"/>
          <w:sz w:val="24"/>
          <w:szCs w:val="24"/>
        </w:rPr>
        <w:t xml:space="preserve"> and</w:t>
      </w:r>
    </w:p>
    <w:p w:rsidR="00B709B8" w:rsidRPr="00B709B8" w:rsidRDefault="00442A5E" w:rsidP="00442A5E">
      <w:pPr>
        <w:pStyle w:val="BodyText3"/>
        <w:numPr>
          <w:ilvl w:val="0"/>
          <w:numId w:val="2"/>
        </w:numPr>
        <w:rPr>
          <w:rFonts w:cs="Arial"/>
          <w:b/>
          <w:sz w:val="24"/>
          <w:szCs w:val="24"/>
        </w:rPr>
      </w:pPr>
      <w:r>
        <w:rPr>
          <w:rFonts w:cs="Arial"/>
          <w:sz w:val="24"/>
          <w:szCs w:val="24"/>
        </w:rPr>
        <w:t>a</w:t>
      </w:r>
      <w:r w:rsidR="00D81253" w:rsidRPr="00442A5E">
        <w:rPr>
          <w:rFonts w:cs="Arial"/>
          <w:sz w:val="24"/>
          <w:szCs w:val="24"/>
        </w:rPr>
        <w:t>ll staff, volunteers and visitors have an important role to play in safeguarding children and protecting them from abuse.</w:t>
      </w:r>
    </w:p>
    <w:p w:rsidR="00D81253" w:rsidRPr="00442A5E" w:rsidRDefault="009B036E" w:rsidP="00B709B8">
      <w:pPr>
        <w:pStyle w:val="BodyText3"/>
        <w:rPr>
          <w:rFonts w:cs="Arial"/>
          <w:b/>
          <w:sz w:val="24"/>
          <w:szCs w:val="24"/>
        </w:rPr>
      </w:pPr>
      <w:r>
        <w:rPr>
          <w:rFonts w:cs="Arial"/>
          <w:b/>
          <w:sz w:val="24"/>
          <w:szCs w:val="24"/>
        </w:rPr>
        <w:t>Sandy Secondary School</w:t>
      </w:r>
      <w:r w:rsidR="005A4628">
        <w:rPr>
          <w:rFonts w:cs="Arial"/>
          <w:b/>
          <w:sz w:val="24"/>
          <w:szCs w:val="24"/>
        </w:rPr>
        <w:t xml:space="preserve"> </w:t>
      </w:r>
      <w:r w:rsidR="00D81253" w:rsidRPr="00442A5E">
        <w:rPr>
          <w:rFonts w:cs="Arial"/>
          <w:b/>
          <w:sz w:val="24"/>
          <w:szCs w:val="24"/>
        </w:rPr>
        <w:t>will fulfil their local and national responsibilities as laid out in the following documents</w:t>
      </w:r>
      <w:r w:rsidR="0001740B" w:rsidRPr="00442A5E">
        <w:rPr>
          <w:rFonts w:cs="Arial"/>
          <w:b/>
          <w:sz w:val="24"/>
          <w:szCs w:val="24"/>
        </w:rPr>
        <w:t>:</w:t>
      </w:r>
    </w:p>
    <w:p w:rsidR="00D81253" w:rsidRPr="00880D10" w:rsidRDefault="00575732" w:rsidP="00382F7F">
      <w:pPr>
        <w:pStyle w:val="Heading2"/>
        <w:numPr>
          <w:ilvl w:val="0"/>
          <w:numId w:val="73"/>
        </w:numPr>
        <w:rPr>
          <w:rFonts w:cs="Arial"/>
          <w:b w:val="0"/>
          <w:szCs w:val="24"/>
        </w:rPr>
      </w:pPr>
      <w:hyperlink r:id="rId11" w:history="1">
        <w:r w:rsidR="00442A5E">
          <w:rPr>
            <w:rStyle w:val="Hyperlink"/>
            <w:rFonts w:cs="Arial"/>
            <w:b w:val="0"/>
            <w:color w:val="auto"/>
            <w:szCs w:val="24"/>
            <w:u w:val="none"/>
          </w:rPr>
          <w:t>W</w:t>
        </w:r>
        <w:r w:rsidR="00D81253" w:rsidRPr="00880D10">
          <w:rPr>
            <w:rStyle w:val="Hyperlink"/>
            <w:rFonts w:cs="Arial"/>
            <w:b w:val="0"/>
            <w:color w:val="auto"/>
            <w:szCs w:val="24"/>
            <w:u w:val="none"/>
          </w:rPr>
          <w:t>orking Together to Safeguard Children</w:t>
        </w:r>
      </w:hyperlink>
      <w:r w:rsidR="008B1062" w:rsidRPr="00880D10">
        <w:rPr>
          <w:rFonts w:cs="Arial"/>
          <w:b w:val="0"/>
          <w:szCs w:val="24"/>
        </w:rPr>
        <w:t xml:space="preserve"> (DfE</w:t>
      </w:r>
      <w:r w:rsidR="00C941E9">
        <w:rPr>
          <w:rFonts w:cs="Arial"/>
          <w:b w:val="0"/>
          <w:szCs w:val="24"/>
        </w:rPr>
        <w:t>,</w:t>
      </w:r>
      <w:r w:rsidR="008B1062" w:rsidRPr="00880D10">
        <w:rPr>
          <w:rFonts w:cs="Arial"/>
          <w:b w:val="0"/>
          <w:szCs w:val="24"/>
        </w:rPr>
        <w:t xml:space="preserve"> 2018</w:t>
      </w:r>
      <w:r w:rsidR="00D81253" w:rsidRPr="00880D10">
        <w:rPr>
          <w:rFonts w:cs="Arial"/>
          <w:b w:val="0"/>
          <w:szCs w:val="24"/>
        </w:rPr>
        <w:t>)</w:t>
      </w:r>
    </w:p>
    <w:p w:rsidR="00D81253" w:rsidRPr="00880D10" w:rsidRDefault="00442A5E" w:rsidP="00382F7F">
      <w:pPr>
        <w:numPr>
          <w:ilvl w:val="0"/>
          <w:numId w:val="73"/>
        </w:numPr>
        <w:rPr>
          <w:rFonts w:cs="Arial"/>
          <w:szCs w:val="24"/>
        </w:rPr>
      </w:pPr>
      <w:r>
        <w:rPr>
          <w:rFonts w:cs="Arial"/>
          <w:szCs w:val="24"/>
        </w:rPr>
        <w:t>K</w:t>
      </w:r>
      <w:r w:rsidR="00AA3208" w:rsidRPr="00880D10">
        <w:rPr>
          <w:rFonts w:cs="Arial"/>
          <w:szCs w:val="24"/>
        </w:rPr>
        <w:t>eeping Children Safe in Education</w:t>
      </w:r>
      <w:r w:rsidR="008B1062" w:rsidRPr="00880D10">
        <w:rPr>
          <w:rFonts w:cs="Arial"/>
          <w:szCs w:val="24"/>
        </w:rPr>
        <w:t xml:space="preserve"> (DfE</w:t>
      </w:r>
      <w:r w:rsidR="00C941E9">
        <w:rPr>
          <w:rFonts w:cs="Arial"/>
          <w:szCs w:val="24"/>
        </w:rPr>
        <w:t>,</w:t>
      </w:r>
      <w:r w:rsidR="008B1062" w:rsidRPr="00880D10">
        <w:rPr>
          <w:rFonts w:cs="Arial"/>
          <w:szCs w:val="24"/>
        </w:rPr>
        <w:t xml:space="preserve"> </w:t>
      </w:r>
      <w:r w:rsidR="003E787F">
        <w:rPr>
          <w:rFonts w:cs="Arial"/>
          <w:szCs w:val="24"/>
        </w:rPr>
        <w:t>September</w:t>
      </w:r>
      <w:r w:rsidR="008B1062" w:rsidRPr="00880D10">
        <w:rPr>
          <w:rFonts w:cs="Arial"/>
          <w:szCs w:val="24"/>
        </w:rPr>
        <w:t xml:space="preserve"> 20</w:t>
      </w:r>
      <w:r w:rsidR="003D1F24">
        <w:rPr>
          <w:rFonts w:cs="Arial"/>
          <w:szCs w:val="24"/>
        </w:rPr>
        <w:t>20</w:t>
      </w:r>
      <w:r w:rsidR="00D81253" w:rsidRPr="00880D10">
        <w:rPr>
          <w:rFonts w:cs="Arial"/>
          <w:szCs w:val="24"/>
        </w:rPr>
        <w:t>)</w:t>
      </w:r>
      <w:r w:rsidR="00C21A17">
        <w:rPr>
          <w:rFonts w:cs="Arial"/>
          <w:szCs w:val="24"/>
        </w:rPr>
        <w:t xml:space="preserve"> </w:t>
      </w:r>
    </w:p>
    <w:p w:rsidR="00614F54" w:rsidRPr="00880D10" w:rsidRDefault="00614F54" w:rsidP="00382F7F">
      <w:pPr>
        <w:numPr>
          <w:ilvl w:val="0"/>
          <w:numId w:val="73"/>
        </w:numPr>
        <w:rPr>
          <w:rFonts w:cs="Arial"/>
          <w:szCs w:val="24"/>
        </w:rPr>
      </w:pPr>
      <w:r w:rsidRPr="00880D10">
        <w:rPr>
          <w:rFonts w:cs="Arial"/>
          <w:szCs w:val="24"/>
        </w:rPr>
        <w:t>Information Sharing (HM Gov</w:t>
      </w:r>
      <w:r w:rsidR="00C941E9">
        <w:rPr>
          <w:rFonts w:cs="Arial"/>
          <w:szCs w:val="24"/>
        </w:rPr>
        <w:t>ernment,</w:t>
      </w:r>
      <w:r w:rsidRPr="00880D10">
        <w:rPr>
          <w:rFonts w:cs="Arial"/>
          <w:szCs w:val="24"/>
        </w:rPr>
        <w:t xml:space="preserve"> July 2018)</w:t>
      </w:r>
    </w:p>
    <w:p w:rsidR="00D81253" w:rsidRPr="00880D10" w:rsidRDefault="00AA3208" w:rsidP="00382F7F">
      <w:pPr>
        <w:pStyle w:val="Heading2"/>
        <w:numPr>
          <w:ilvl w:val="0"/>
          <w:numId w:val="73"/>
        </w:numPr>
        <w:rPr>
          <w:rFonts w:cs="Arial"/>
          <w:b w:val="0"/>
          <w:szCs w:val="24"/>
        </w:rPr>
      </w:pPr>
      <w:r w:rsidRPr="00880D10">
        <w:rPr>
          <w:rFonts w:cs="Arial"/>
          <w:b w:val="0"/>
          <w:szCs w:val="24"/>
        </w:rPr>
        <w:t xml:space="preserve">The procedures of </w:t>
      </w:r>
      <w:r w:rsidR="003448D9">
        <w:rPr>
          <w:rFonts w:cs="Arial"/>
          <w:b w:val="0"/>
          <w:szCs w:val="24"/>
        </w:rPr>
        <w:t xml:space="preserve">the Local </w:t>
      </w:r>
      <w:r w:rsidR="00C941E9">
        <w:rPr>
          <w:rFonts w:cs="Arial"/>
          <w:b w:val="0"/>
          <w:szCs w:val="24"/>
        </w:rPr>
        <w:t>Safeguarding Children and Adult</w:t>
      </w:r>
      <w:r w:rsidR="003448D9" w:rsidRPr="003448D9">
        <w:rPr>
          <w:rFonts w:cs="Arial"/>
          <w:b w:val="0"/>
          <w:szCs w:val="24"/>
        </w:rPr>
        <w:t>s Board</w:t>
      </w:r>
      <w:r w:rsidR="00C941E9">
        <w:rPr>
          <w:rFonts w:cs="Arial"/>
          <w:b w:val="0"/>
          <w:szCs w:val="24"/>
        </w:rPr>
        <w:t>s</w:t>
      </w:r>
    </w:p>
    <w:p w:rsidR="00D81253" w:rsidRPr="00880D10" w:rsidRDefault="00575732" w:rsidP="00382F7F">
      <w:pPr>
        <w:pStyle w:val="Heading2"/>
        <w:numPr>
          <w:ilvl w:val="0"/>
          <w:numId w:val="73"/>
        </w:numPr>
        <w:rPr>
          <w:rFonts w:cs="Arial"/>
          <w:b w:val="0"/>
          <w:szCs w:val="24"/>
        </w:rPr>
      </w:pPr>
      <w:hyperlink r:id="rId12" w:history="1">
        <w:r w:rsidR="00D81253" w:rsidRPr="00880D10">
          <w:rPr>
            <w:rStyle w:val="Hyperlink"/>
            <w:rFonts w:cs="Arial"/>
            <w:b w:val="0"/>
            <w:color w:val="auto"/>
            <w:szCs w:val="24"/>
            <w:u w:val="none"/>
          </w:rPr>
          <w:t>The Children Act</w:t>
        </w:r>
        <w:r w:rsidR="00C941E9">
          <w:rPr>
            <w:rStyle w:val="Hyperlink"/>
            <w:rFonts w:cs="Arial"/>
            <w:b w:val="0"/>
            <w:color w:val="auto"/>
            <w:szCs w:val="24"/>
            <w:u w:val="none"/>
          </w:rPr>
          <w:t>,</w:t>
        </w:r>
        <w:r w:rsidR="00D81253" w:rsidRPr="00880D10">
          <w:rPr>
            <w:rStyle w:val="Hyperlink"/>
            <w:rFonts w:cs="Arial"/>
            <w:b w:val="0"/>
            <w:color w:val="auto"/>
            <w:szCs w:val="24"/>
            <w:u w:val="none"/>
          </w:rPr>
          <w:t xml:space="preserve"> 1989</w:t>
        </w:r>
      </w:hyperlink>
      <w:r w:rsidR="00D81253" w:rsidRPr="00880D10">
        <w:rPr>
          <w:rFonts w:cs="Arial"/>
          <w:b w:val="0"/>
          <w:szCs w:val="24"/>
        </w:rPr>
        <w:t xml:space="preserve"> </w:t>
      </w:r>
    </w:p>
    <w:p w:rsidR="00D81253" w:rsidRPr="00880D10" w:rsidRDefault="00575732" w:rsidP="00382F7F">
      <w:pPr>
        <w:pStyle w:val="Heading2"/>
        <w:numPr>
          <w:ilvl w:val="0"/>
          <w:numId w:val="73"/>
        </w:numPr>
        <w:rPr>
          <w:rFonts w:cs="Arial"/>
          <w:b w:val="0"/>
          <w:szCs w:val="24"/>
        </w:rPr>
      </w:pPr>
      <w:hyperlink r:id="rId13" w:history="1">
        <w:r w:rsidR="00D81253" w:rsidRPr="00880D10">
          <w:rPr>
            <w:rStyle w:val="Hyperlink"/>
            <w:rFonts w:cs="Arial"/>
            <w:b w:val="0"/>
            <w:color w:val="auto"/>
            <w:szCs w:val="24"/>
            <w:u w:val="none"/>
          </w:rPr>
          <w:t>The Education Act</w:t>
        </w:r>
        <w:r w:rsidR="00C941E9">
          <w:rPr>
            <w:rStyle w:val="Hyperlink"/>
            <w:rFonts w:cs="Arial"/>
            <w:b w:val="0"/>
            <w:color w:val="auto"/>
            <w:szCs w:val="24"/>
            <w:u w:val="none"/>
          </w:rPr>
          <w:t>,</w:t>
        </w:r>
        <w:r w:rsidR="00D81253" w:rsidRPr="00880D10">
          <w:rPr>
            <w:rStyle w:val="Hyperlink"/>
            <w:rFonts w:cs="Arial"/>
            <w:b w:val="0"/>
            <w:color w:val="auto"/>
            <w:szCs w:val="24"/>
            <w:u w:val="none"/>
          </w:rPr>
          <w:t xml:space="preserve"> 2002</w:t>
        </w:r>
      </w:hyperlink>
      <w:r w:rsidR="00D81253" w:rsidRPr="00880D10">
        <w:rPr>
          <w:rFonts w:cs="Arial"/>
          <w:b w:val="0"/>
          <w:szCs w:val="24"/>
        </w:rPr>
        <w:t xml:space="preserve"> </w:t>
      </w:r>
      <w:r w:rsidR="00C941E9">
        <w:rPr>
          <w:rFonts w:cs="Arial"/>
          <w:b w:val="0"/>
          <w:szCs w:val="24"/>
        </w:rPr>
        <w:t>(</w:t>
      </w:r>
      <w:r w:rsidR="00D81253" w:rsidRPr="00880D10">
        <w:rPr>
          <w:rFonts w:cs="Arial"/>
          <w:b w:val="0"/>
          <w:szCs w:val="24"/>
        </w:rPr>
        <w:t>s175 / s157</w:t>
      </w:r>
      <w:r w:rsidR="00C941E9">
        <w:rPr>
          <w:rFonts w:cs="Arial"/>
          <w:b w:val="0"/>
          <w:szCs w:val="24"/>
        </w:rPr>
        <w:t>)</w:t>
      </w:r>
    </w:p>
    <w:p w:rsidR="00D81253" w:rsidRPr="00880D10" w:rsidRDefault="00D81253" w:rsidP="00382F7F">
      <w:pPr>
        <w:numPr>
          <w:ilvl w:val="0"/>
          <w:numId w:val="73"/>
        </w:numPr>
        <w:rPr>
          <w:rFonts w:cs="Arial"/>
          <w:szCs w:val="24"/>
        </w:rPr>
      </w:pPr>
      <w:r w:rsidRPr="00880D10">
        <w:rPr>
          <w:rFonts w:cs="Arial"/>
          <w:szCs w:val="24"/>
        </w:rPr>
        <w:t>What to do if you are worried a child is being abused (DfE, 2015)</w:t>
      </w:r>
    </w:p>
    <w:p w:rsidR="00F315A5" w:rsidRPr="00880D10" w:rsidRDefault="00F315A5" w:rsidP="00382F7F">
      <w:pPr>
        <w:numPr>
          <w:ilvl w:val="0"/>
          <w:numId w:val="73"/>
        </w:numPr>
        <w:rPr>
          <w:rFonts w:cs="Arial"/>
          <w:szCs w:val="24"/>
        </w:rPr>
      </w:pPr>
      <w:r w:rsidRPr="00880D10">
        <w:rPr>
          <w:rFonts w:cs="Arial"/>
          <w:szCs w:val="24"/>
        </w:rPr>
        <w:t>Use of reasonable force in schools (DfE, 2013)</w:t>
      </w:r>
    </w:p>
    <w:p w:rsidR="00D81253" w:rsidRPr="00880D10" w:rsidRDefault="00C941E9" w:rsidP="00382F7F">
      <w:pPr>
        <w:pStyle w:val="Heading2"/>
        <w:numPr>
          <w:ilvl w:val="0"/>
          <w:numId w:val="73"/>
        </w:numPr>
        <w:rPr>
          <w:rStyle w:val="Hyperlink"/>
          <w:rFonts w:cs="Arial"/>
          <w:b w:val="0"/>
          <w:color w:val="auto"/>
          <w:szCs w:val="24"/>
          <w:u w:val="none"/>
        </w:rPr>
      </w:pPr>
      <w:r>
        <w:rPr>
          <w:rStyle w:val="Hyperlink"/>
          <w:rFonts w:cs="Arial"/>
          <w:b w:val="0"/>
          <w:color w:val="auto"/>
          <w:szCs w:val="24"/>
          <w:u w:val="none"/>
        </w:rPr>
        <w:lastRenderedPageBreak/>
        <w:t>Mental h</w:t>
      </w:r>
      <w:r w:rsidR="00D81253" w:rsidRPr="00880D10">
        <w:rPr>
          <w:rStyle w:val="Hyperlink"/>
          <w:rFonts w:cs="Arial"/>
          <w:b w:val="0"/>
          <w:color w:val="auto"/>
          <w:szCs w:val="24"/>
          <w:u w:val="none"/>
        </w:rPr>
        <w:t xml:space="preserve">ealth and </w:t>
      </w:r>
      <w:r>
        <w:rPr>
          <w:rStyle w:val="Hyperlink"/>
          <w:rFonts w:cs="Arial"/>
          <w:b w:val="0"/>
          <w:color w:val="auto"/>
          <w:szCs w:val="24"/>
          <w:u w:val="none"/>
        </w:rPr>
        <w:t>behaviour in schools: d</w:t>
      </w:r>
      <w:r w:rsidR="00D81253" w:rsidRPr="00880D10">
        <w:rPr>
          <w:rStyle w:val="Hyperlink"/>
          <w:rFonts w:cs="Arial"/>
          <w:b w:val="0"/>
          <w:color w:val="auto"/>
          <w:szCs w:val="24"/>
          <w:u w:val="none"/>
        </w:rPr>
        <w:t xml:space="preserve">epartmental </w:t>
      </w:r>
      <w:r>
        <w:rPr>
          <w:rStyle w:val="Hyperlink"/>
          <w:rFonts w:cs="Arial"/>
          <w:b w:val="0"/>
          <w:color w:val="auto"/>
          <w:szCs w:val="24"/>
          <w:u w:val="none"/>
        </w:rPr>
        <w:t>a</w:t>
      </w:r>
      <w:r w:rsidR="00D81253" w:rsidRPr="00880D10">
        <w:rPr>
          <w:rStyle w:val="Hyperlink"/>
          <w:rFonts w:cs="Arial"/>
          <w:b w:val="0"/>
          <w:color w:val="auto"/>
          <w:szCs w:val="24"/>
          <w:u w:val="none"/>
        </w:rPr>
        <w:t>dvice (DfE</w:t>
      </w:r>
      <w:r w:rsidR="00E8019A" w:rsidRPr="00880D10">
        <w:rPr>
          <w:rStyle w:val="Hyperlink"/>
          <w:rFonts w:cs="Arial"/>
          <w:b w:val="0"/>
          <w:color w:val="auto"/>
          <w:szCs w:val="24"/>
          <w:u w:val="none"/>
        </w:rPr>
        <w:t>,</w:t>
      </w:r>
      <w:r w:rsidR="00D81253" w:rsidRPr="00880D10">
        <w:rPr>
          <w:rStyle w:val="Hyperlink"/>
          <w:rFonts w:cs="Arial"/>
          <w:b w:val="0"/>
          <w:color w:val="auto"/>
          <w:szCs w:val="24"/>
          <w:u w:val="none"/>
        </w:rPr>
        <w:t xml:space="preserve"> 201</w:t>
      </w:r>
      <w:r>
        <w:rPr>
          <w:rStyle w:val="Hyperlink"/>
          <w:rFonts w:cs="Arial"/>
          <w:b w:val="0"/>
          <w:color w:val="auto"/>
          <w:szCs w:val="24"/>
          <w:u w:val="none"/>
        </w:rPr>
        <w:t>8</w:t>
      </w:r>
      <w:r w:rsidR="00D81253" w:rsidRPr="00880D10">
        <w:rPr>
          <w:rStyle w:val="Hyperlink"/>
          <w:rFonts w:cs="Arial"/>
          <w:b w:val="0"/>
          <w:color w:val="auto"/>
          <w:szCs w:val="24"/>
          <w:u w:val="none"/>
        </w:rPr>
        <w:t>)</w:t>
      </w:r>
    </w:p>
    <w:p w:rsidR="00385840" w:rsidRPr="00880D10" w:rsidRDefault="00385840" w:rsidP="00382F7F">
      <w:pPr>
        <w:pStyle w:val="ListParagraph"/>
        <w:numPr>
          <w:ilvl w:val="0"/>
          <w:numId w:val="73"/>
        </w:numPr>
        <w:rPr>
          <w:szCs w:val="24"/>
        </w:rPr>
      </w:pPr>
      <w:r w:rsidRPr="00880D10">
        <w:rPr>
          <w:szCs w:val="24"/>
        </w:rPr>
        <w:t>Pr</w:t>
      </w:r>
      <w:r w:rsidR="003D018C">
        <w:rPr>
          <w:szCs w:val="24"/>
        </w:rPr>
        <w:t xml:space="preserve">eventing and tackling bullying: Advice for </w:t>
      </w:r>
      <w:r w:rsidR="00380E4D">
        <w:rPr>
          <w:szCs w:val="24"/>
        </w:rPr>
        <w:t>h</w:t>
      </w:r>
      <w:r w:rsidR="00380E4D" w:rsidRPr="00880D10">
        <w:rPr>
          <w:szCs w:val="24"/>
        </w:rPr>
        <w:t>ead</w:t>
      </w:r>
      <w:r w:rsidR="00380E4D">
        <w:rPr>
          <w:szCs w:val="24"/>
        </w:rPr>
        <w:t xml:space="preserve"> </w:t>
      </w:r>
      <w:r w:rsidR="00380E4D" w:rsidRPr="00880D10">
        <w:rPr>
          <w:szCs w:val="24"/>
        </w:rPr>
        <w:t>teachers</w:t>
      </w:r>
      <w:r w:rsidRPr="00880D10">
        <w:rPr>
          <w:szCs w:val="24"/>
        </w:rPr>
        <w:t xml:space="preserve">, </w:t>
      </w:r>
      <w:r w:rsidR="003D018C">
        <w:rPr>
          <w:szCs w:val="24"/>
        </w:rPr>
        <w:t>s</w:t>
      </w:r>
      <w:r w:rsidRPr="00880D10">
        <w:rPr>
          <w:szCs w:val="24"/>
        </w:rPr>
        <w:t xml:space="preserve">taff and </w:t>
      </w:r>
      <w:r w:rsidR="003D018C">
        <w:rPr>
          <w:szCs w:val="24"/>
        </w:rPr>
        <w:t>governing b</w:t>
      </w:r>
      <w:r w:rsidRPr="00880D10">
        <w:rPr>
          <w:szCs w:val="24"/>
        </w:rPr>
        <w:t>odies (DfE, 2017)</w:t>
      </w:r>
    </w:p>
    <w:p w:rsidR="00D81253" w:rsidRPr="00880D10" w:rsidRDefault="00D81253" w:rsidP="00382F7F">
      <w:pPr>
        <w:numPr>
          <w:ilvl w:val="0"/>
          <w:numId w:val="73"/>
        </w:numPr>
        <w:rPr>
          <w:rFonts w:cs="Arial"/>
          <w:szCs w:val="24"/>
        </w:rPr>
      </w:pPr>
      <w:r w:rsidRPr="00880D10">
        <w:rPr>
          <w:rFonts w:cs="Arial"/>
          <w:szCs w:val="24"/>
        </w:rPr>
        <w:t>Prevent Duty, Counter Terrorism and Security Act 2015</w:t>
      </w:r>
    </w:p>
    <w:p w:rsidR="00D81253" w:rsidRPr="00880D10" w:rsidRDefault="00D81253" w:rsidP="00382F7F">
      <w:pPr>
        <w:numPr>
          <w:ilvl w:val="0"/>
          <w:numId w:val="73"/>
        </w:numPr>
        <w:rPr>
          <w:rFonts w:cs="Arial"/>
          <w:szCs w:val="24"/>
        </w:rPr>
      </w:pPr>
      <w:r w:rsidRPr="00880D10">
        <w:rPr>
          <w:rFonts w:cs="Arial"/>
          <w:szCs w:val="24"/>
        </w:rPr>
        <w:t>Serious Crime Act 2015</w:t>
      </w:r>
    </w:p>
    <w:p w:rsidR="00AA3208" w:rsidRPr="00880D10" w:rsidRDefault="003D018C" w:rsidP="00382F7F">
      <w:pPr>
        <w:numPr>
          <w:ilvl w:val="0"/>
          <w:numId w:val="73"/>
        </w:numPr>
        <w:rPr>
          <w:rFonts w:cs="Arial"/>
          <w:szCs w:val="24"/>
        </w:rPr>
      </w:pPr>
      <w:r>
        <w:rPr>
          <w:rFonts w:cs="Arial"/>
          <w:szCs w:val="24"/>
        </w:rPr>
        <w:t>Sexting in s</w:t>
      </w:r>
      <w:r w:rsidR="00D81253" w:rsidRPr="00880D10">
        <w:rPr>
          <w:rFonts w:cs="Arial"/>
          <w:szCs w:val="24"/>
        </w:rPr>
        <w:t xml:space="preserve">chools and </w:t>
      </w:r>
      <w:r>
        <w:rPr>
          <w:rFonts w:cs="Arial"/>
          <w:szCs w:val="24"/>
        </w:rPr>
        <w:t>c</w:t>
      </w:r>
      <w:r w:rsidR="00D81253" w:rsidRPr="00880D10">
        <w:rPr>
          <w:rFonts w:cs="Arial"/>
          <w:szCs w:val="24"/>
        </w:rPr>
        <w:t>olleges: responding to incidents and safeguarding young people</w:t>
      </w:r>
      <w:r w:rsidR="00253A38" w:rsidRPr="00880D10">
        <w:rPr>
          <w:rFonts w:cs="Arial"/>
          <w:szCs w:val="24"/>
        </w:rPr>
        <w:t xml:space="preserve"> (UK</w:t>
      </w:r>
      <w:r w:rsidR="0025033A" w:rsidRPr="00880D10">
        <w:rPr>
          <w:rFonts w:cs="Arial"/>
          <w:szCs w:val="24"/>
        </w:rPr>
        <w:t xml:space="preserve"> </w:t>
      </w:r>
      <w:r w:rsidR="00253A38" w:rsidRPr="00880D10">
        <w:rPr>
          <w:rFonts w:cs="Arial"/>
          <w:szCs w:val="24"/>
        </w:rPr>
        <w:t>C</w:t>
      </w:r>
      <w:r w:rsidR="0025033A" w:rsidRPr="00880D10">
        <w:rPr>
          <w:rFonts w:cs="Arial"/>
          <w:szCs w:val="24"/>
        </w:rPr>
        <w:t>ouncil for Child Internet Safety, 2016)</w:t>
      </w:r>
    </w:p>
    <w:p w:rsidR="007651BE" w:rsidRPr="00880D10" w:rsidRDefault="007651BE" w:rsidP="00382F7F">
      <w:pPr>
        <w:pStyle w:val="ListParagraph"/>
        <w:numPr>
          <w:ilvl w:val="0"/>
          <w:numId w:val="73"/>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 xml:space="preserve">Criminal exploitation of children and vulnerable </w:t>
      </w:r>
      <w:proofErr w:type="gramStart"/>
      <w:r w:rsidRPr="00880D10">
        <w:rPr>
          <w:rFonts w:eastAsiaTheme="minorHAnsi" w:cs="Arial"/>
          <w:color w:val="000000"/>
          <w:szCs w:val="24"/>
          <w:lang w:eastAsia="en-US"/>
        </w:rPr>
        <w:t>adults</w:t>
      </w:r>
      <w:proofErr w:type="gramEnd"/>
      <w:r w:rsidRPr="00880D10">
        <w:rPr>
          <w:rFonts w:eastAsiaTheme="minorHAnsi" w:cs="Arial"/>
          <w:color w:val="000000"/>
          <w:szCs w:val="24"/>
          <w:lang w:eastAsia="en-US"/>
        </w:rPr>
        <w:t xml:space="preserve"> county lines (Home </w:t>
      </w:r>
      <w:r w:rsidR="003D018C">
        <w:rPr>
          <w:rFonts w:eastAsiaTheme="minorHAnsi" w:cs="Arial"/>
          <w:color w:val="000000"/>
          <w:szCs w:val="24"/>
          <w:lang w:eastAsia="en-US"/>
        </w:rPr>
        <w:t>O</w:t>
      </w:r>
      <w:r w:rsidRPr="00880D10">
        <w:rPr>
          <w:rFonts w:eastAsiaTheme="minorHAnsi" w:cs="Arial"/>
          <w:color w:val="000000"/>
          <w:szCs w:val="24"/>
          <w:lang w:eastAsia="en-US"/>
        </w:rPr>
        <w:t>ffice guidance)</w:t>
      </w:r>
    </w:p>
    <w:p w:rsidR="007651BE" w:rsidRPr="00880D10" w:rsidRDefault="007651BE" w:rsidP="007651BE">
      <w:pPr>
        <w:pStyle w:val="ListParagraph"/>
        <w:autoSpaceDE w:val="0"/>
        <w:autoSpaceDN w:val="0"/>
        <w:adjustRightInd w:val="0"/>
        <w:spacing w:after="0" w:line="240" w:lineRule="auto"/>
        <w:ind w:left="1080"/>
        <w:rPr>
          <w:rFonts w:eastAsiaTheme="minorHAnsi" w:cs="Arial"/>
          <w:color w:val="000000"/>
          <w:szCs w:val="24"/>
          <w:lang w:eastAsia="en-US"/>
        </w:rPr>
      </w:pPr>
    </w:p>
    <w:p w:rsidR="007651BE" w:rsidRPr="00880D10" w:rsidRDefault="00614F54"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w:t>
      </w:r>
      <w:r w:rsidR="003D018C">
        <w:rPr>
          <w:rFonts w:eastAsiaTheme="minorHAnsi" w:cs="Arial"/>
          <w:color w:val="000000"/>
          <w:szCs w:val="24"/>
          <w:lang w:eastAsia="en-US"/>
        </w:rPr>
        <w:t>hildren missing education (DfE, 2016)</w:t>
      </w:r>
    </w:p>
    <w:p w:rsidR="007651BE" w:rsidRPr="00880D10" w:rsidRDefault="003D018C"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r>
        <w:rPr>
          <w:rFonts w:eastAsiaTheme="minorHAnsi" w:cs="Arial"/>
          <w:color w:val="000000"/>
          <w:szCs w:val="24"/>
          <w:lang w:eastAsia="en-US"/>
        </w:rPr>
        <w:t xml:space="preserve">Statutory guidance on children who run away or go missing from home </w:t>
      </w:r>
      <w:r w:rsidR="007651BE" w:rsidRPr="00880D10">
        <w:rPr>
          <w:rFonts w:eastAsiaTheme="minorHAnsi" w:cs="Arial"/>
          <w:color w:val="000000"/>
          <w:szCs w:val="24"/>
          <w:lang w:eastAsia="en-US"/>
        </w:rPr>
        <w:t>or care (DfE</w:t>
      </w:r>
      <w:r>
        <w:rPr>
          <w:rFonts w:eastAsiaTheme="minorHAnsi" w:cs="Arial"/>
          <w:color w:val="000000"/>
          <w:szCs w:val="24"/>
          <w:lang w:eastAsia="en-US"/>
        </w:rPr>
        <w:t>, 2017)</w:t>
      </w:r>
    </w:p>
    <w:p w:rsidR="007651BE" w:rsidRPr="00880D10" w:rsidRDefault="007651BE"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Child sexual exploitation</w:t>
      </w:r>
      <w:r w:rsidR="003D018C">
        <w:rPr>
          <w:rFonts w:eastAsiaTheme="minorHAnsi" w:cs="Arial"/>
          <w:color w:val="000000"/>
          <w:szCs w:val="24"/>
          <w:lang w:eastAsia="en-US"/>
        </w:rPr>
        <w:t>: definition and guide for practitioners</w:t>
      </w:r>
      <w:r w:rsidRPr="00880D10">
        <w:rPr>
          <w:rFonts w:eastAsiaTheme="minorHAnsi" w:cs="Arial"/>
          <w:color w:val="000000"/>
          <w:szCs w:val="24"/>
          <w:lang w:eastAsia="en-US"/>
        </w:rPr>
        <w:t xml:space="preserve"> (DfE</w:t>
      </w:r>
      <w:r w:rsidR="003D018C">
        <w:rPr>
          <w:rFonts w:eastAsiaTheme="minorHAnsi" w:cs="Arial"/>
          <w:color w:val="000000"/>
          <w:szCs w:val="24"/>
          <w:lang w:eastAsia="en-US"/>
        </w:rPr>
        <w:t>, 2017)</w:t>
      </w:r>
      <w:r w:rsidRPr="00880D10">
        <w:rPr>
          <w:rFonts w:eastAsiaTheme="minorHAnsi" w:cs="Arial"/>
          <w:color w:val="000000"/>
          <w:szCs w:val="24"/>
          <w:lang w:eastAsia="en-US"/>
        </w:rPr>
        <w:t xml:space="preserve"> </w:t>
      </w:r>
    </w:p>
    <w:p w:rsidR="007651BE" w:rsidRPr="00880D10" w:rsidRDefault="007651BE" w:rsidP="00382F7F">
      <w:pPr>
        <w:pStyle w:val="ListParagraph"/>
        <w:numPr>
          <w:ilvl w:val="0"/>
          <w:numId w:val="73"/>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 xml:space="preserve">Domestic abuse (Home Office advice) </w:t>
      </w:r>
    </w:p>
    <w:p w:rsidR="00880C84" w:rsidRPr="00F87FDF" w:rsidRDefault="007651BE" w:rsidP="00382F7F">
      <w:pPr>
        <w:pStyle w:val="ListParagraph"/>
        <w:numPr>
          <w:ilvl w:val="0"/>
          <w:numId w:val="73"/>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Drugs (DfE and ACPO guidance)</w:t>
      </w:r>
    </w:p>
    <w:p w:rsidR="00F21389" w:rsidRDefault="00F21389" w:rsidP="00F21389">
      <w:pPr>
        <w:autoSpaceDE w:val="0"/>
        <w:autoSpaceDN w:val="0"/>
        <w:adjustRightInd w:val="0"/>
        <w:spacing w:after="0" w:line="240" w:lineRule="auto"/>
        <w:rPr>
          <w:rFonts w:eastAsiaTheme="minorHAnsi" w:cs="Arial"/>
          <w:color w:val="000000"/>
          <w:szCs w:val="24"/>
          <w:lang w:eastAsia="en-US"/>
        </w:rPr>
      </w:pPr>
    </w:p>
    <w:p w:rsidR="00F21389" w:rsidRDefault="00F21389"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Default="009B036E" w:rsidP="00F21389">
      <w:pPr>
        <w:autoSpaceDE w:val="0"/>
        <w:autoSpaceDN w:val="0"/>
        <w:adjustRightInd w:val="0"/>
        <w:spacing w:after="0" w:line="240" w:lineRule="auto"/>
        <w:rPr>
          <w:rFonts w:eastAsiaTheme="minorHAnsi" w:cs="Arial"/>
          <w:color w:val="000000"/>
          <w:szCs w:val="24"/>
          <w:lang w:eastAsia="en-US"/>
        </w:rPr>
      </w:pPr>
    </w:p>
    <w:p w:rsidR="009B036E" w:rsidRPr="00F21389" w:rsidRDefault="009B036E" w:rsidP="00F21389">
      <w:pPr>
        <w:autoSpaceDE w:val="0"/>
        <w:autoSpaceDN w:val="0"/>
        <w:adjustRightInd w:val="0"/>
        <w:spacing w:after="0" w:line="240" w:lineRule="auto"/>
        <w:rPr>
          <w:rFonts w:eastAsiaTheme="minorHAnsi" w:cs="Arial"/>
          <w:color w:val="000000"/>
          <w:szCs w:val="24"/>
          <w:lang w:eastAsia="en-US"/>
        </w:rPr>
      </w:pPr>
    </w:p>
    <w:p w:rsidR="003D2954" w:rsidRPr="00CC0280" w:rsidRDefault="003D2954" w:rsidP="003D2954">
      <w:pPr>
        <w:pStyle w:val="Heading2"/>
        <w:rPr>
          <w:rFonts w:cs="Arial"/>
          <w:szCs w:val="24"/>
        </w:rPr>
      </w:pPr>
      <w:bookmarkStart w:id="2" w:name="_The_Designated_Safeguarding"/>
      <w:bookmarkStart w:id="3" w:name="_2._Overall_Aims"/>
      <w:bookmarkEnd w:id="2"/>
      <w:bookmarkEnd w:id="3"/>
      <w:r w:rsidRPr="00CC0280">
        <w:rPr>
          <w:rFonts w:cs="Arial"/>
          <w:szCs w:val="24"/>
        </w:rPr>
        <w:lastRenderedPageBreak/>
        <w:t>2.        The Designated Safeguarding Lead</w:t>
      </w:r>
    </w:p>
    <w:p w:rsidR="003D2954" w:rsidRPr="00CC0280" w:rsidRDefault="003D2954" w:rsidP="003D2954">
      <w:pPr>
        <w:pStyle w:val="Default"/>
        <w:rPr>
          <w:color w:val="auto"/>
        </w:rPr>
      </w:pPr>
      <w:r>
        <w:rPr>
          <w:b/>
          <w:color w:val="auto"/>
        </w:rPr>
        <w:t>O</w:t>
      </w:r>
      <w:r w:rsidRPr="00CC0280">
        <w:rPr>
          <w:b/>
          <w:color w:val="auto"/>
        </w:rPr>
        <w:t xml:space="preserve">ur Designated Safeguarding Lead </w:t>
      </w:r>
      <w:r w:rsidR="009B036E">
        <w:rPr>
          <w:b/>
          <w:i/>
          <w:color w:val="auto"/>
        </w:rPr>
        <w:t>(Miss Karen Hayward)</w:t>
      </w:r>
      <w:r w:rsidRPr="00CC0280">
        <w:rPr>
          <w:b/>
          <w:color w:val="auto"/>
        </w:rPr>
        <w:t xml:space="preserve"> </w:t>
      </w:r>
      <w:r w:rsidRPr="00CC0280">
        <w:rPr>
          <w:color w:val="auto"/>
        </w:rPr>
        <w:t xml:space="preserve">is </w:t>
      </w:r>
      <w:r w:rsidR="009B036E">
        <w:rPr>
          <w:color w:val="auto"/>
        </w:rPr>
        <w:t xml:space="preserve">the Executive Principal of Sandy Secondary School and </w:t>
      </w:r>
      <w:r w:rsidRPr="00CC0280">
        <w:rPr>
          <w:color w:val="auto"/>
        </w:rPr>
        <w:t>a member of the Senior Leadership Team and takes lead responsibility for coordinating all child protection activity within the school.  They</w:t>
      </w:r>
      <w:r w:rsidRPr="00CC0280">
        <w:rPr>
          <w:b/>
          <w:color w:val="auto"/>
        </w:rPr>
        <w:t xml:space="preserve"> </w:t>
      </w:r>
      <w:r w:rsidRPr="00CC0280">
        <w:rPr>
          <w:color w:val="auto"/>
        </w:rPr>
        <w:t>will provide support to staff members to carry out their safeguarding duties and will liaise closely with other services such as the early help hub, children’s social care</w:t>
      </w:r>
      <w:r w:rsidR="009B036E">
        <w:rPr>
          <w:color w:val="auto"/>
        </w:rPr>
        <w:t>, h</w:t>
      </w:r>
      <w:r w:rsidRPr="00CC0280">
        <w:rPr>
          <w:color w:val="auto"/>
        </w:rPr>
        <w:t>ealth, police etc.  This person has lead responsibility and holds the management oversight for sa</w:t>
      </w:r>
      <w:r>
        <w:rPr>
          <w:color w:val="auto"/>
        </w:rPr>
        <w:t>feguarding and child protection</w:t>
      </w:r>
    </w:p>
    <w:p w:rsidR="003D2954" w:rsidRPr="00CC0280" w:rsidRDefault="003D2954" w:rsidP="003D2954">
      <w:pPr>
        <w:pStyle w:val="Default"/>
        <w:ind w:left="720" w:hanging="720"/>
        <w:rPr>
          <w:b/>
          <w:color w:val="auto"/>
        </w:rPr>
      </w:pPr>
    </w:p>
    <w:p w:rsidR="009B036E" w:rsidRDefault="003D2954" w:rsidP="003D2954">
      <w:pPr>
        <w:pStyle w:val="Default"/>
        <w:ind w:left="720" w:hanging="720"/>
        <w:rPr>
          <w:b/>
          <w:i/>
          <w:color w:val="auto"/>
        </w:rPr>
      </w:pPr>
      <w:r w:rsidRPr="00CC0280">
        <w:rPr>
          <w:b/>
          <w:i/>
          <w:color w:val="auto"/>
        </w:rPr>
        <w:t xml:space="preserve">The Designated Safeguarding Lead </w:t>
      </w:r>
      <w:r w:rsidR="009B036E">
        <w:rPr>
          <w:b/>
          <w:i/>
          <w:color w:val="auto"/>
        </w:rPr>
        <w:t xml:space="preserve">(DSL) </w:t>
      </w:r>
      <w:r w:rsidRPr="00CC0280">
        <w:rPr>
          <w:b/>
          <w:i/>
          <w:color w:val="auto"/>
        </w:rPr>
        <w:t xml:space="preserve">is supported by the following Deputy Designated </w:t>
      </w:r>
    </w:p>
    <w:p w:rsidR="003D2954" w:rsidRPr="00CC0280" w:rsidRDefault="003D2954" w:rsidP="003D2954">
      <w:pPr>
        <w:pStyle w:val="Default"/>
        <w:ind w:left="720" w:hanging="720"/>
        <w:rPr>
          <w:b/>
          <w:i/>
          <w:color w:val="auto"/>
        </w:rPr>
      </w:pPr>
      <w:r w:rsidRPr="00CC0280">
        <w:rPr>
          <w:b/>
          <w:i/>
          <w:color w:val="auto"/>
        </w:rPr>
        <w:t>Safeguarding Lead/s:</w:t>
      </w:r>
    </w:p>
    <w:p w:rsidR="003D2954" w:rsidRPr="00CC0280" w:rsidRDefault="003D2954" w:rsidP="003D2954">
      <w:pPr>
        <w:pStyle w:val="Default"/>
        <w:ind w:left="720" w:hanging="720"/>
        <w:rPr>
          <w:b/>
          <w:i/>
          <w:color w:val="auto"/>
        </w:rPr>
      </w:pPr>
    </w:p>
    <w:p w:rsidR="009B036E" w:rsidRDefault="009B036E" w:rsidP="009B036E">
      <w:pPr>
        <w:rPr>
          <w:rFonts w:cs="Arial"/>
          <w:color w:val="FF0000"/>
          <w:szCs w:val="24"/>
        </w:rPr>
      </w:pPr>
      <w:r>
        <w:rPr>
          <w:rFonts w:cs="Arial"/>
          <w:szCs w:val="24"/>
        </w:rPr>
        <w:t xml:space="preserve">The Deputy DSL is: Mr Andrew Rutter (Vice Principal). Contact: </w:t>
      </w:r>
      <w:r>
        <w:t xml:space="preserve">01767 680598 Ext </w:t>
      </w:r>
      <w:r w:rsidR="00EF667F">
        <w:t>110</w:t>
      </w:r>
    </w:p>
    <w:p w:rsidR="009B036E" w:rsidRDefault="009B036E" w:rsidP="009B036E">
      <w:pPr>
        <w:rPr>
          <w:rFonts w:cs="Arial"/>
          <w:color w:val="FF0000"/>
          <w:szCs w:val="24"/>
        </w:rPr>
      </w:pPr>
      <w:r w:rsidRPr="002A534D">
        <w:rPr>
          <w:rFonts w:cs="Arial"/>
          <w:szCs w:val="24"/>
        </w:rPr>
        <w:t xml:space="preserve">The </w:t>
      </w:r>
      <w:r>
        <w:rPr>
          <w:rFonts w:cs="Arial"/>
          <w:szCs w:val="24"/>
        </w:rPr>
        <w:t>Deputy Designated Person is</w:t>
      </w:r>
      <w:r w:rsidRPr="002A534D">
        <w:rPr>
          <w:rFonts w:cs="Arial"/>
          <w:szCs w:val="24"/>
        </w:rPr>
        <w:t>:</w:t>
      </w:r>
      <w:r>
        <w:rPr>
          <w:rFonts w:cs="Arial"/>
          <w:color w:val="FF0000"/>
          <w:szCs w:val="24"/>
        </w:rPr>
        <w:t xml:space="preserve"> </w:t>
      </w:r>
      <w:r w:rsidRPr="00713514">
        <w:rPr>
          <w:rFonts w:cs="Arial"/>
          <w:szCs w:val="24"/>
        </w:rPr>
        <w:t xml:space="preserve">Mrs Julie Devereux. Contact: </w:t>
      </w:r>
      <w:r w:rsidRPr="00713514">
        <w:t xml:space="preserve">01767 680598 Ext </w:t>
      </w:r>
      <w:r w:rsidR="00EF667F">
        <w:t>124</w:t>
      </w:r>
    </w:p>
    <w:p w:rsidR="003D2954" w:rsidRPr="00442A5E" w:rsidRDefault="009B036E" w:rsidP="003D2954">
      <w:pPr>
        <w:pStyle w:val="Default"/>
        <w:numPr>
          <w:ilvl w:val="0"/>
          <w:numId w:val="42"/>
        </w:numPr>
        <w:rPr>
          <w:color w:val="auto"/>
        </w:rPr>
      </w:pPr>
      <w:r>
        <w:rPr>
          <w:color w:val="auto"/>
        </w:rPr>
        <w:t>The</w:t>
      </w:r>
      <w:r w:rsidR="003D2954" w:rsidRPr="00442A5E">
        <w:rPr>
          <w:color w:val="auto"/>
        </w:rPr>
        <w:t xml:space="preserve"> Deputy Designated Safeguarding Lead</w:t>
      </w:r>
      <w:r>
        <w:rPr>
          <w:color w:val="auto"/>
        </w:rPr>
        <w:t xml:space="preserve"> and Deputy Designated Person</w:t>
      </w:r>
      <w:r w:rsidR="003D2954" w:rsidRPr="00442A5E">
        <w:rPr>
          <w:color w:val="auto"/>
        </w:rPr>
        <w:t xml:space="preserve"> are trained to the same level as the Designated Safeguarding Lead and will undertake this role operationally with direct oversight and management from the Designated Safeguarding Lead who maintains lead responsibility</w:t>
      </w:r>
      <w:r>
        <w:rPr>
          <w:color w:val="auto"/>
        </w:rPr>
        <w:t>.</w:t>
      </w:r>
    </w:p>
    <w:p w:rsidR="003D2954" w:rsidRPr="00CC0280" w:rsidRDefault="003D2954" w:rsidP="003D2954">
      <w:pPr>
        <w:pStyle w:val="Default"/>
        <w:ind w:left="720"/>
        <w:rPr>
          <w:color w:val="auto"/>
        </w:rPr>
      </w:pPr>
    </w:p>
    <w:p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Pr="00CC0280">
        <w:rPr>
          <w:rFonts w:cs="Arial"/>
          <w:b w:val="0"/>
          <w:sz w:val="24"/>
          <w:szCs w:val="24"/>
        </w:rPr>
        <w:t>hen the school has concerns about a child, t</w:t>
      </w:r>
      <w:r w:rsidR="009B036E">
        <w:rPr>
          <w:rFonts w:cs="Arial"/>
          <w:b w:val="0"/>
          <w:sz w:val="24"/>
          <w:szCs w:val="24"/>
        </w:rPr>
        <w:t xml:space="preserve">he DSL, </w:t>
      </w:r>
      <w:r w:rsidRPr="00CC0280">
        <w:rPr>
          <w:rFonts w:cs="Arial"/>
          <w:b w:val="0"/>
          <w:sz w:val="24"/>
          <w:szCs w:val="24"/>
        </w:rPr>
        <w:t>Deputy</w:t>
      </w:r>
      <w:r w:rsidR="009B036E">
        <w:rPr>
          <w:rFonts w:cs="Arial"/>
          <w:b w:val="0"/>
          <w:sz w:val="24"/>
          <w:szCs w:val="24"/>
        </w:rPr>
        <w:t xml:space="preserve"> DSL or Deputy Designated Person will decide</w:t>
      </w:r>
      <w:r w:rsidRPr="00CC0280">
        <w:rPr>
          <w:rFonts w:cs="Arial"/>
          <w:b w:val="0"/>
          <w:sz w:val="24"/>
          <w:szCs w:val="24"/>
        </w:rPr>
        <w:t xml:space="preserve"> what steps should be taken in accordance with the LSCB Thresholds Framework and initiate a response accordingly. This may include providing a singly agency early help response, undertaking an early help assessment</w:t>
      </w:r>
      <w:r>
        <w:rPr>
          <w:rFonts w:cs="Arial"/>
          <w:b w:val="0"/>
          <w:sz w:val="24"/>
          <w:szCs w:val="24"/>
        </w:rPr>
        <w:t xml:space="preserve"> </w:t>
      </w:r>
      <w:r w:rsidRPr="00CC0280">
        <w:rPr>
          <w:rFonts w:cs="Arial"/>
          <w:b w:val="0"/>
          <w:sz w:val="24"/>
          <w:szCs w:val="24"/>
        </w:rPr>
        <w:t>or</w:t>
      </w:r>
      <w:r w:rsidR="009F15E1">
        <w:rPr>
          <w:rFonts w:cs="Arial"/>
          <w:b w:val="0"/>
          <w:sz w:val="24"/>
          <w:szCs w:val="24"/>
        </w:rPr>
        <w:t xml:space="preserve"> a</w:t>
      </w:r>
      <w:r w:rsidRPr="00CC0280">
        <w:rPr>
          <w:rFonts w:cs="Arial"/>
          <w:b w:val="0"/>
          <w:sz w:val="24"/>
          <w:szCs w:val="24"/>
        </w:rPr>
        <w:t xml:space="preserve"> referral to Children’s Social Care for a statutory social work assessment.  The </w:t>
      </w:r>
      <w:r w:rsidR="009B036E">
        <w:rPr>
          <w:rFonts w:cs="Arial"/>
          <w:b w:val="0"/>
          <w:sz w:val="24"/>
          <w:szCs w:val="24"/>
        </w:rPr>
        <w:t>Executive</w:t>
      </w:r>
      <w:r w:rsidRPr="00CC0280">
        <w:rPr>
          <w:rFonts w:cs="Arial"/>
          <w:b w:val="0"/>
          <w:sz w:val="24"/>
          <w:szCs w:val="24"/>
        </w:rPr>
        <w:t xml:space="preserve"> Principal</w:t>
      </w:r>
      <w:r w:rsidR="009B036E">
        <w:rPr>
          <w:rFonts w:cs="Arial"/>
          <w:b w:val="0"/>
          <w:sz w:val="24"/>
          <w:szCs w:val="24"/>
        </w:rPr>
        <w:t xml:space="preserve"> (DSL)</w:t>
      </w:r>
      <w:r w:rsidRPr="00CC0280">
        <w:rPr>
          <w:rFonts w:cs="Arial"/>
          <w:b w:val="0"/>
          <w:sz w:val="24"/>
          <w:szCs w:val="24"/>
        </w:rPr>
        <w:t xml:space="preserve"> will be kept appraised of cases as appropriate</w:t>
      </w:r>
      <w:r w:rsidR="009B036E">
        <w:rPr>
          <w:rFonts w:cs="Arial"/>
          <w:b w:val="0"/>
          <w:sz w:val="24"/>
          <w:szCs w:val="24"/>
        </w:rPr>
        <w:t>:</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 DSL/</w:t>
      </w:r>
      <w:r w:rsidR="003A57EF">
        <w:rPr>
          <w:rFonts w:cs="Arial"/>
          <w:b w:val="0"/>
          <w:sz w:val="24"/>
          <w:szCs w:val="24"/>
        </w:rPr>
        <w:t>Sandy Secondary School</w:t>
      </w:r>
      <w:r w:rsidRPr="00CC0280">
        <w:rPr>
          <w:rFonts w:cs="Arial"/>
          <w:b w:val="0"/>
          <w:sz w:val="24"/>
          <w:szCs w:val="24"/>
        </w:rPr>
        <w:t xml:space="preserve"> will refer to the Model Setting Concern Process if a concern becomes apparent regarding a child. For further information, please see</w:t>
      </w:r>
      <w:r>
        <w:rPr>
          <w:rFonts w:cs="Arial"/>
          <w:b w:val="0"/>
          <w:sz w:val="24"/>
          <w:szCs w:val="24"/>
        </w:rPr>
        <w:t xml:space="preserve"> appendix 10</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support staff who make referrals to the Local Authority Children’s Social Care and act as a source of support, adv</w:t>
      </w:r>
      <w:r>
        <w:rPr>
          <w:rFonts w:cs="Arial"/>
          <w:b w:val="0"/>
          <w:sz w:val="24"/>
          <w:szCs w:val="24"/>
        </w:rPr>
        <w:t>ice and expertise for all staff</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refer cases to the Police where a crime may have been committed</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Pr="00CC0280">
        <w:rPr>
          <w:rFonts w:cs="Arial"/>
          <w:b w:val="0"/>
          <w:sz w:val="24"/>
          <w:szCs w:val="24"/>
        </w:rPr>
        <w:t>eek advice in regard to safeguarding matters related to radicalisation and make referrals to Channel as required</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li</w:t>
      </w:r>
      <w:r w:rsidRPr="00CC0280">
        <w:rPr>
          <w:rFonts w:cs="Arial"/>
          <w:b w:val="0"/>
          <w:sz w:val="24"/>
          <w:szCs w:val="24"/>
        </w:rPr>
        <w:t>aise with the Designated Senior Manager for allegations to ensure where necessary referrals have been made to the Disclosure and Barring Service when a person is dismissed or resigned due to risk/harm to a child</w:t>
      </w:r>
    </w:p>
    <w:p w:rsidR="003D2954" w:rsidRDefault="003D2954" w:rsidP="003D2954">
      <w:pPr>
        <w:pStyle w:val="BodyText"/>
        <w:keepNext/>
        <w:widowControl w:val="0"/>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lead regular case monitoring reviews of vulnera</w:t>
      </w:r>
      <w:r>
        <w:rPr>
          <w:rFonts w:cs="Arial"/>
          <w:b w:val="0"/>
          <w:sz w:val="24"/>
          <w:szCs w:val="24"/>
        </w:rPr>
        <w:t xml:space="preserve">ble children. </w:t>
      </w:r>
    </w:p>
    <w:p w:rsidR="003D2954" w:rsidRPr="00CC0280" w:rsidRDefault="003D2954" w:rsidP="003D2954">
      <w:pPr>
        <w:pStyle w:val="BodyText"/>
        <w:keepNext/>
        <w:widowControl w:val="0"/>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 xml:space="preserve">hese reviews, together with any actions arising from the review and the rationale for </w:t>
      </w:r>
      <w:r w:rsidRPr="00CC0280">
        <w:rPr>
          <w:rFonts w:cs="Arial"/>
          <w:b w:val="0"/>
          <w:sz w:val="24"/>
          <w:szCs w:val="24"/>
        </w:rPr>
        <w:lastRenderedPageBreak/>
        <w:t>decision-making</w:t>
      </w:r>
      <w:r>
        <w:rPr>
          <w:rFonts w:cs="Arial"/>
          <w:b w:val="0"/>
          <w:sz w:val="24"/>
          <w:szCs w:val="24"/>
        </w:rPr>
        <w:t xml:space="preserve"> will be recorded in case files</w:t>
      </w:r>
    </w:p>
    <w:p w:rsidR="003D2954"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 xml:space="preserve">he Designated Safeguarding Lead will ensure safeguarding and child protection information will be dealt with in a confidential manner and in accordance with the LSCB’s information sharing guidance.  </w:t>
      </w:r>
    </w:p>
    <w:p w:rsidR="003D2954"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Pr="00CC0280">
        <w:rPr>
          <w:rFonts w:cs="Arial"/>
          <w:b w:val="0"/>
          <w:sz w:val="24"/>
          <w:szCs w:val="24"/>
        </w:rPr>
        <w:t>taff will be informed of relevant details only when the Designated Safeguarding Lead feels their having knowledge of a situation will improve their ability to de</w:t>
      </w:r>
      <w:r w:rsidR="009B036E">
        <w:rPr>
          <w:rFonts w:cs="Arial"/>
          <w:b w:val="0"/>
          <w:sz w:val="24"/>
          <w:szCs w:val="24"/>
        </w:rPr>
        <w:t>al with an individual child and/</w:t>
      </w:r>
      <w:r>
        <w:rPr>
          <w:rFonts w:cs="Arial"/>
          <w:b w:val="0"/>
          <w:sz w:val="24"/>
          <w:szCs w:val="24"/>
        </w:rPr>
        <w:t xml:space="preserve">or family.  </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a </w:t>
      </w:r>
      <w:r w:rsidRPr="00CC0280">
        <w:rPr>
          <w:rFonts w:cs="Arial"/>
          <w:b w:val="0"/>
          <w:sz w:val="24"/>
          <w:szCs w:val="24"/>
        </w:rPr>
        <w:t xml:space="preserve">written record will be made of what information has been </w:t>
      </w:r>
      <w:r>
        <w:rPr>
          <w:rFonts w:cs="Arial"/>
          <w:b w:val="0"/>
          <w:sz w:val="24"/>
          <w:szCs w:val="24"/>
        </w:rPr>
        <w:t>shared with whom, and when</w:t>
      </w:r>
      <w:r w:rsidRPr="00CC0280">
        <w:rPr>
          <w:rFonts w:cs="Arial"/>
          <w:b w:val="0"/>
          <w:sz w:val="24"/>
          <w:szCs w:val="24"/>
        </w:rPr>
        <w:t xml:space="preserve">  </w:t>
      </w:r>
    </w:p>
    <w:p w:rsidR="003D2954"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ensure safeguarding and child protection records will be stored securely in a central place s</w:t>
      </w:r>
      <w:r>
        <w:rPr>
          <w:rFonts w:cs="Arial"/>
          <w:b w:val="0"/>
          <w:sz w:val="24"/>
          <w:szCs w:val="24"/>
        </w:rPr>
        <w:t>eparate from academic records</w:t>
      </w:r>
      <w:r w:rsidR="003D1F24">
        <w:rPr>
          <w:rFonts w:cs="Arial"/>
          <w:b w:val="0"/>
          <w:sz w:val="24"/>
          <w:szCs w:val="24"/>
        </w:rPr>
        <w:t>. This will include our online reporting software, CPOMS.</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ndividual files will be kept for each child: the school will n</w:t>
      </w:r>
      <w:r>
        <w:rPr>
          <w:rFonts w:cs="Arial"/>
          <w:b w:val="0"/>
          <w:sz w:val="24"/>
          <w:szCs w:val="24"/>
        </w:rPr>
        <w:t>ot keep family files</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ensure access to safeguarding and child protection records by staff other than by the Designated Safeguarding Lead will be restricted, and a written record will be kept of who has had access to th</w:t>
      </w:r>
      <w:r>
        <w:rPr>
          <w:rFonts w:cs="Arial"/>
          <w:b w:val="0"/>
          <w:sz w:val="24"/>
          <w:szCs w:val="24"/>
        </w:rPr>
        <w:t>em and when</w:t>
      </w:r>
    </w:p>
    <w:p w:rsidR="003D2954"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ensure parents are usually (subject to the point below) aware of information held on their children and are kept up to date regarding any concerns or developments by the</w:t>
      </w:r>
      <w:r>
        <w:rPr>
          <w:rFonts w:cs="Arial"/>
          <w:b w:val="0"/>
          <w:sz w:val="24"/>
          <w:szCs w:val="24"/>
        </w:rPr>
        <w:t xml:space="preserve"> appropriate members of staff </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g</w:t>
      </w:r>
      <w:r w:rsidRPr="00CC0280">
        <w:rPr>
          <w:rFonts w:cs="Arial"/>
          <w:b w:val="0"/>
          <w:sz w:val="24"/>
          <w:szCs w:val="24"/>
        </w:rPr>
        <w:t>eneral communications with parents will be in line with any home school policies and give due regard to which adul</w:t>
      </w:r>
      <w:r>
        <w:rPr>
          <w:rFonts w:cs="Arial"/>
          <w:b w:val="0"/>
          <w:sz w:val="24"/>
          <w:szCs w:val="24"/>
        </w:rPr>
        <w:t>ts have parental responsibility</w:t>
      </w:r>
    </w:p>
    <w:p w:rsidR="003D2954" w:rsidRPr="00F21389"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color w:val="FF0000"/>
          <w:sz w:val="24"/>
          <w:szCs w:val="24"/>
        </w:rPr>
      </w:pPr>
      <w:r>
        <w:rPr>
          <w:rFonts w:cs="Arial"/>
          <w:sz w:val="24"/>
          <w:szCs w:val="24"/>
        </w:rPr>
        <w:t xml:space="preserve">The </w:t>
      </w:r>
      <w:r w:rsidRPr="00CC0280">
        <w:rPr>
          <w:rFonts w:cs="Arial"/>
          <w:sz w:val="24"/>
          <w:szCs w:val="24"/>
        </w:rPr>
        <w:t>Designated Safeguarding Lead will not disclose to a parent</w:t>
      </w:r>
      <w:r w:rsidR="00D20E59">
        <w:rPr>
          <w:rFonts w:cs="Arial"/>
          <w:sz w:val="24"/>
          <w:szCs w:val="24"/>
        </w:rPr>
        <w:t>/guardian</w:t>
      </w:r>
      <w:r w:rsidRPr="00CC0280">
        <w:rPr>
          <w:rFonts w:cs="Arial"/>
          <w:sz w:val="24"/>
          <w:szCs w:val="24"/>
        </w:rPr>
        <w:t xml:space="preserve"> any information held on a child if this would put the child at risk of significant harm.</w:t>
      </w:r>
      <w:r>
        <w:rPr>
          <w:rFonts w:cs="Arial"/>
          <w:b w:val="0"/>
          <w:sz w:val="24"/>
          <w:szCs w:val="24"/>
        </w:rPr>
        <w:t xml:space="preserve">  </w:t>
      </w:r>
      <w:r w:rsidRPr="00CC0280">
        <w:rPr>
          <w:rFonts w:cs="Arial"/>
          <w:b w:val="0"/>
          <w:sz w:val="24"/>
          <w:szCs w:val="24"/>
        </w:rPr>
        <w:t>In such circumstances, advice will be sought from Children’s Social Care</w:t>
      </w:r>
      <w:r>
        <w:rPr>
          <w:rFonts w:cs="Arial"/>
          <w:b w:val="0"/>
          <w:sz w:val="24"/>
          <w:szCs w:val="24"/>
        </w:rPr>
        <w:t>.</w:t>
      </w:r>
    </w:p>
    <w:p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 xml:space="preserve">f a child moves from our school, the Designated Safeguarding Lead will ensure child protection records are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records </w:t>
      </w:r>
      <w:r>
        <w:rPr>
          <w:rFonts w:cs="Arial"/>
          <w:b w:val="0"/>
          <w:sz w:val="24"/>
          <w:szCs w:val="24"/>
        </w:rPr>
        <w:t>have been passed and the date.</w:t>
      </w:r>
    </w:p>
    <w:p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f sending by post, children’s records will be sent by “Special/Recorded Delivery”.  For audit purposes, a note of all children’s records transferred or received should be kept in either paper or electronic format.  This will include the child’s name, date of birth, where and to whom the records have been sent an</w:t>
      </w:r>
      <w:r>
        <w:rPr>
          <w:rFonts w:cs="Arial"/>
          <w:b w:val="0"/>
          <w:sz w:val="24"/>
          <w:szCs w:val="24"/>
        </w:rPr>
        <w:t>d the date sent and/or received.</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 xml:space="preserve">f a child is permanently excluded and moves to a Pupil Referral Unit or Alternative Learning Provision, child protection records will be forwarded </w:t>
      </w:r>
      <w:r>
        <w:rPr>
          <w:rFonts w:cs="Arial"/>
          <w:b w:val="0"/>
          <w:sz w:val="24"/>
          <w:szCs w:val="24"/>
        </w:rPr>
        <w:t>on to the relevant organisation</w:t>
      </w:r>
    </w:p>
    <w:p w:rsidR="003D2954" w:rsidRPr="00273893" w:rsidRDefault="003D2954" w:rsidP="003D2954">
      <w:pPr>
        <w:pStyle w:val="BodyText"/>
        <w:numPr>
          <w:ilvl w:val="0"/>
          <w:numId w:val="4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4"/>
          <w:szCs w:val="24"/>
        </w:rPr>
      </w:pPr>
      <w:r>
        <w:rPr>
          <w:b w:val="0"/>
          <w:bCs/>
          <w:sz w:val="24"/>
          <w:szCs w:val="24"/>
        </w:rPr>
        <w:lastRenderedPageBreak/>
        <w:t>i</w:t>
      </w:r>
      <w:r w:rsidRPr="00273893">
        <w:rPr>
          <w:b w:val="0"/>
          <w:bCs/>
          <w:sz w:val="24"/>
          <w:szCs w:val="24"/>
        </w:rPr>
        <w:t>f a child is being removed from school roll in order to be home educated, the school will ensure all relevant safeguarding information is shared with t</w:t>
      </w:r>
      <w:r>
        <w:rPr>
          <w:b w:val="0"/>
          <w:bCs/>
          <w:sz w:val="24"/>
          <w:szCs w:val="24"/>
        </w:rPr>
        <w:t>he Elective Home Education team</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w</w:t>
      </w:r>
      <w:r w:rsidRPr="00CC0280">
        <w:rPr>
          <w:rFonts w:cs="Arial"/>
          <w:b w:val="0"/>
          <w:sz w:val="24"/>
          <w:szCs w:val="24"/>
        </w:rPr>
        <w:t xml:space="preserve">here a vulnerable young person is moving to a Further Education establishment, consideration should be given to the student’s wishes and feelings on their child protection information being passed on in order that the FE establishment </w:t>
      </w:r>
      <w:r>
        <w:rPr>
          <w:rFonts w:cs="Arial"/>
          <w:b w:val="0"/>
          <w:sz w:val="24"/>
          <w:szCs w:val="24"/>
        </w:rPr>
        <w:t>can provide appropriate support</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Pr="00CC0280">
        <w:rPr>
          <w:rFonts w:cs="Arial"/>
          <w:b w:val="0"/>
          <w:sz w:val="24"/>
          <w:szCs w:val="24"/>
        </w:rPr>
        <w:t>hen a Designated Safeguarding Lead resigns their post or no longer has child protection responsibility, there should be a full face-to-face handover/exchange of infor</w:t>
      </w:r>
      <w:r>
        <w:rPr>
          <w:rFonts w:cs="Arial"/>
          <w:b w:val="0"/>
          <w:sz w:val="24"/>
          <w:szCs w:val="24"/>
        </w:rPr>
        <w:t>mation with the new post holder - t</w:t>
      </w:r>
      <w:r w:rsidRPr="00CC0280">
        <w:rPr>
          <w:rFonts w:cs="Arial"/>
          <w:b w:val="0"/>
          <w:sz w:val="24"/>
          <w:szCs w:val="24"/>
        </w:rPr>
        <w:t>his exchange should be recorded as part of the incoming role holder’s in</w:t>
      </w:r>
      <w:r>
        <w:rPr>
          <w:rFonts w:cs="Arial"/>
          <w:b w:val="0"/>
          <w:sz w:val="24"/>
          <w:szCs w:val="24"/>
        </w:rPr>
        <w:t>duction/performance management.</w:t>
      </w:r>
    </w:p>
    <w:p w:rsidR="003D2954" w:rsidRPr="00CC0280" w:rsidRDefault="003D2954" w:rsidP="003D2954">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 xml:space="preserve">n exceptional circumstances when a face-to-face handover is not feasible, the </w:t>
      </w:r>
      <w:r w:rsidR="003A57EF">
        <w:rPr>
          <w:rFonts w:cs="Arial"/>
          <w:b w:val="0"/>
          <w:sz w:val="24"/>
          <w:szCs w:val="24"/>
        </w:rPr>
        <w:t>Deputy Designated Safeguarding Lead</w:t>
      </w:r>
      <w:r w:rsidRPr="00CC0280">
        <w:rPr>
          <w:rFonts w:cs="Arial"/>
          <w:b w:val="0"/>
          <w:sz w:val="24"/>
          <w:szCs w:val="24"/>
        </w:rPr>
        <w:t xml:space="preserve"> will ensure that the new post holder is fully conversant wit</w:t>
      </w:r>
      <w:r>
        <w:rPr>
          <w:rFonts w:cs="Arial"/>
          <w:b w:val="0"/>
          <w:sz w:val="24"/>
          <w:szCs w:val="24"/>
        </w:rPr>
        <w:t>h all procedures and case files</w:t>
      </w:r>
      <w:r>
        <w:rPr>
          <w:rFonts w:cs="Arial"/>
          <w:b w:val="0"/>
          <w:sz w:val="24"/>
          <w:szCs w:val="24"/>
        </w:rPr>
        <w:br/>
      </w:r>
    </w:p>
    <w:p w:rsidR="00D81253" w:rsidRPr="00880D10" w:rsidRDefault="00CC0280" w:rsidP="00AA3208">
      <w:pPr>
        <w:pStyle w:val="Heading2"/>
        <w:rPr>
          <w:rFonts w:cs="Arial"/>
          <w:szCs w:val="24"/>
        </w:rPr>
      </w:pPr>
      <w:r>
        <w:rPr>
          <w:rFonts w:cs="Arial"/>
          <w:szCs w:val="24"/>
        </w:rPr>
        <w:t>3</w:t>
      </w:r>
      <w:r w:rsidR="00D81253" w:rsidRPr="00880D10">
        <w:rPr>
          <w:rFonts w:cs="Arial"/>
          <w:szCs w:val="24"/>
        </w:rPr>
        <w:t>.</w:t>
      </w:r>
      <w:r w:rsidR="00D81253" w:rsidRPr="00880D10">
        <w:rPr>
          <w:rFonts w:cs="Arial"/>
          <w:szCs w:val="24"/>
        </w:rPr>
        <w:tab/>
      </w:r>
      <w:r w:rsidR="00A66E9E">
        <w:rPr>
          <w:rFonts w:cs="Arial"/>
          <w:szCs w:val="24"/>
        </w:rPr>
        <w:t>Overall Aims</w:t>
      </w:r>
    </w:p>
    <w:p w:rsidR="00D81253" w:rsidRPr="00880D10" w:rsidRDefault="00D81253" w:rsidP="00AA3208">
      <w:pPr>
        <w:pStyle w:val="BodyText3"/>
        <w:ind w:left="720" w:hanging="720"/>
        <w:rPr>
          <w:rFonts w:cs="Arial"/>
          <w:sz w:val="24"/>
          <w:szCs w:val="24"/>
        </w:rPr>
      </w:pPr>
      <w:r w:rsidRPr="00880D10">
        <w:rPr>
          <w:rFonts w:cs="Arial"/>
          <w:b/>
          <w:sz w:val="24"/>
          <w:szCs w:val="24"/>
        </w:rPr>
        <w:tab/>
        <w:t>This policy will contribute to safeguarding our children and promoting their welfare by</w:t>
      </w:r>
      <w:r w:rsidR="00AA3208" w:rsidRPr="00880D10">
        <w:rPr>
          <w:rFonts w:cs="Arial"/>
          <w:sz w:val="24"/>
          <w:szCs w:val="24"/>
        </w:rPr>
        <w:t>:</w:t>
      </w:r>
    </w:p>
    <w:p w:rsidR="00D81253" w:rsidRPr="00880D10" w:rsidRDefault="009F15E1"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larifying standards of b</w:t>
      </w:r>
      <w:r w:rsidR="00E8019A" w:rsidRPr="00880D10">
        <w:rPr>
          <w:rFonts w:cs="Arial"/>
          <w:sz w:val="24"/>
          <w:szCs w:val="24"/>
        </w:rPr>
        <w:t>ehaviour for staff and children</w:t>
      </w:r>
    </w:p>
    <w:p w:rsidR="00D81253" w:rsidRPr="00880D10" w:rsidRDefault="00442A5E"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ontributing to the establishment of a safe, resilient and robust ethos in the school, built on mutual respect, and shared values</w:t>
      </w:r>
    </w:p>
    <w:p w:rsidR="00D81253" w:rsidRPr="00880D10" w:rsidRDefault="00442A5E"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reating an organisational culture that is safe for children</w:t>
      </w:r>
    </w:p>
    <w:p w:rsidR="00D81253" w:rsidRPr="00880D10" w:rsidRDefault="00442A5E" w:rsidP="00D81253">
      <w:pPr>
        <w:pStyle w:val="BodyText3"/>
        <w:numPr>
          <w:ilvl w:val="0"/>
          <w:numId w:val="7"/>
        </w:numPr>
        <w:rPr>
          <w:rFonts w:cs="Arial"/>
          <w:sz w:val="24"/>
          <w:szCs w:val="24"/>
        </w:rPr>
      </w:pPr>
      <w:r>
        <w:rPr>
          <w:rFonts w:cs="Arial"/>
          <w:sz w:val="24"/>
          <w:szCs w:val="24"/>
        </w:rPr>
        <w:t>i</w:t>
      </w:r>
      <w:r w:rsidR="00D81253" w:rsidRPr="00880D10">
        <w:rPr>
          <w:rFonts w:cs="Arial"/>
          <w:sz w:val="24"/>
          <w:szCs w:val="24"/>
        </w:rPr>
        <w:t>ntroducing appropr</w:t>
      </w:r>
      <w:r w:rsidR="00E8019A" w:rsidRPr="00880D10">
        <w:rPr>
          <w:rFonts w:cs="Arial"/>
          <w:sz w:val="24"/>
          <w:szCs w:val="24"/>
        </w:rPr>
        <w:t>iate work within the curriculum</w:t>
      </w:r>
    </w:p>
    <w:p w:rsidR="00D81253" w:rsidRPr="00880D10" w:rsidRDefault="00442A5E" w:rsidP="00D81253">
      <w:pPr>
        <w:pStyle w:val="BodyText3"/>
        <w:numPr>
          <w:ilvl w:val="0"/>
          <w:numId w:val="7"/>
        </w:numPr>
        <w:rPr>
          <w:rFonts w:cs="Arial"/>
          <w:sz w:val="24"/>
          <w:szCs w:val="24"/>
        </w:rPr>
      </w:pPr>
      <w:r>
        <w:rPr>
          <w:rFonts w:cs="Arial"/>
          <w:sz w:val="24"/>
          <w:szCs w:val="24"/>
        </w:rPr>
        <w:t>e</w:t>
      </w:r>
      <w:r w:rsidR="00D81253" w:rsidRPr="00880D10">
        <w:rPr>
          <w:rFonts w:cs="Arial"/>
          <w:sz w:val="24"/>
          <w:szCs w:val="24"/>
        </w:rPr>
        <w:t>ncouraging chil</w:t>
      </w:r>
      <w:r w:rsidR="00E8019A" w:rsidRPr="00880D10">
        <w:rPr>
          <w:rFonts w:cs="Arial"/>
          <w:sz w:val="24"/>
          <w:szCs w:val="24"/>
        </w:rPr>
        <w:t>dren and parents to participate</w:t>
      </w:r>
      <w:r w:rsidR="00D81253" w:rsidRPr="00880D10">
        <w:rPr>
          <w:rFonts w:cs="Arial"/>
          <w:sz w:val="24"/>
          <w:szCs w:val="24"/>
        </w:rPr>
        <w:t xml:space="preserve"> </w:t>
      </w:r>
    </w:p>
    <w:p w:rsidR="00D81253" w:rsidRPr="00880D10" w:rsidRDefault="00442A5E" w:rsidP="00D81253">
      <w:pPr>
        <w:pStyle w:val="BodyText3"/>
        <w:numPr>
          <w:ilvl w:val="0"/>
          <w:numId w:val="7"/>
        </w:numPr>
        <w:rPr>
          <w:rFonts w:cs="Arial"/>
          <w:sz w:val="24"/>
          <w:szCs w:val="24"/>
        </w:rPr>
      </w:pPr>
      <w:r>
        <w:rPr>
          <w:rFonts w:cs="Arial"/>
          <w:sz w:val="24"/>
          <w:szCs w:val="24"/>
        </w:rPr>
        <w:t>d</w:t>
      </w:r>
      <w:r w:rsidR="00D81253" w:rsidRPr="00880D10">
        <w:rPr>
          <w:rFonts w:cs="Arial"/>
          <w:sz w:val="24"/>
          <w:szCs w:val="24"/>
        </w:rPr>
        <w:t>eveloping staff’s awareness of the risks and vulnerabilities children face to enable them to re</w:t>
      </w:r>
      <w:r w:rsidR="00E8019A" w:rsidRPr="00880D10">
        <w:rPr>
          <w:rFonts w:cs="Arial"/>
          <w:sz w:val="24"/>
          <w:szCs w:val="24"/>
        </w:rPr>
        <w:t>cognise and respond to concerns</w:t>
      </w:r>
      <w:r w:rsidR="00D81253" w:rsidRPr="00880D10">
        <w:rPr>
          <w:rFonts w:cs="Arial"/>
          <w:sz w:val="24"/>
          <w:szCs w:val="24"/>
        </w:rPr>
        <w:t xml:space="preserve"> </w:t>
      </w:r>
    </w:p>
    <w:p w:rsidR="00AA3208" w:rsidRPr="00880D10" w:rsidRDefault="00442A5E" w:rsidP="006F5247">
      <w:pPr>
        <w:pStyle w:val="BodyText3"/>
        <w:numPr>
          <w:ilvl w:val="0"/>
          <w:numId w:val="7"/>
        </w:numPr>
        <w:rPr>
          <w:rFonts w:cs="Arial"/>
          <w:sz w:val="24"/>
          <w:szCs w:val="24"/>
        </w:rPr>
      </w:pPr>
      <w:r>
        <w:rPr>
          <w:rFonts w:cs="Arial"/>
          <w:sz w:val="24"/>
          <w:szCs w:val="24"/>
        </w:rPr>
        <w:t>a</w:t>
      </w:r>
      <w:r w:rsidR="00D81253" w:rsidRPr="00880D10">
        <w:rPr>
          <w:rFonts w:cs="Arial"/>
          <w:sz w:val="24"/>
          <w:szCs w:val="24"/>
        </w:rPr>
        <w:t>ddressing concerns at the earliest possible stage in the least intrusive way</w:t>
      </w:r>
      <w:r w:rsidR="009A1051">
        <w:rPr>
          <w:rFonts w:cs="Arial"/>
          <w:sz w:val="24"/>
          <w:szCs w:val="24"/>
        </w:rPr>
        <w:t>.</w:t>
      </w:r>
    </w:p>
    <w:p w:rsidR="00D81253" w:rsidRPr="00880D10" w:rsidRDefault="00CC0280" w:rsidP="00A66E9E">
      <w:pPr>
        <w:pStyle w:val="Heading2"/>
      </w:pPr>
      <w:bookmarkStart w:id="4" w:name="_3._Key_Principles"/>
      <w:bookmarkEnd w:id="4"/>
      <w:r>
        <w:t>4</w:t>
      </w:r>
      <w:r w:rsidR="00A66E9E">
        <w:t>.</w:t>
      </w:r>
      <w:r w:rsidR="00A66E9E">
        <w:tab/>
        <w:t>Key Principles</w:t>
      </w:r>
    </w:p>
    <w:p w:rsidR="00D81253" w:rsidRPr="00880D10" w:rsidRDefault="00FC2967" w:rsidP="00382F7F">
      <w:pPr>
        <w:pStyle w:val="BodyText3"/>
        <w:numPr>
          <w:ilvl w:val="0"/>
          <w:numId w:val="40"/>
        </w:numPr>
        <w:rPr>
          <w:rFonts w:cs="Arial"/>
          <w:sz w:val="24"/>
          <w:szCs w:val="24"/>
        </w:rPr>
      </w:pPr>
      <w:r>
        <w:rPr>
          <w:rFonts w:cs="Arial"/>
          <w:sz w:val="24"/>
          <w:szCs w:val="24"/>
        </w:rPr>
        <w:t>a</w:t>
      </w:r>
      <w:r w:rsidR="00563614">
        <w:rPr>
          <w:rFonts w:cs="Arial"/>
          <w:sz w:val="24"/>
          <w:szCs w:val="24"/>
        </w:rPr>
        <w:t>l</w:t>
      </w:r>
      <w:r w:rsidR="00D81253" w:rsidRPr="00880D10">
        <w:rPr>
          <w:rFonts w:cs="Arial"/>
          <w:sz w:val="24"/>
          <w:szCs w:val="24"/>
        </w:rPr>
        <w:t>ways see the child first and consider what life is like for the child maintaining a culture of vigilance</w:t>
      </w:r>
      <w:r w:rsidR="009A1051">
        <w:rPr>
          <w:rFonts w:cs="Arial"/>
          <w:sz w:val="24"/>
          <w:szCs w:val="24"/>
        </w:rPr>
        <w:t>.</w:t>
      </w:r>
    </w:p>
    <w:p w:rsidR="00D81253" w:rsidRPr="00880D10" w:rsidRDefault="00FC2967" w:rsidP="00382F7F">
      <w:pPr>
        <w:pStyle w:val="BodyText3"/>
        <w:numPr>
          <w:ilvl w:val="0"/>
          <w:numId w:val="16"/>
        </w:numPr>
        <w:rPr>
          <w:rFonts w:cs="Arial"/>
          <w:sz w:val="24"/>
          <w:szCs w:val="24"/>
        </w:rPr>
      </w:pPr>
      <w:r>
        <w:rPr>
          <w:rFonts w:cs="Arial"/>
          <w:sz w:val="24"/>
          <w:szCs w:val="24"/>
        </w:rPr>
        <w:t>p</w:t>
      </w:r>
      <w:r w:rsidR="00D81253" w:rsidRPr="00880D10">
        <w:rPr>
          <w:rFonts w:cs="Arial"/>
          <w:sz w:val="24"/>
          <w:szCs w:val="24"/>
        </w:rPr>
        <w:t>rovide support and intervention at the earliest possible opportunity in the least intrusi</w:t>
      </w:r>
      <w:r w:rsidR="009A1051">
        <w:rPr>
          <w:rFonts w:cs="Arial"/>
          <w:sz w:val="24"/>
          <w:szCs w:val="24"/>
        </w:rPr>
        <w:t xml:space="preserve">ve way in accordance with </w:t>
      </w:r>
      <w:r w:rsidR="009F15E1">
        <w:rPr>
          <w:rFonts w:cs="Arial"/>
          <w:sz w:val="24"/>
          <w:szCs w:val="24"/>
        </w:rPr>
        <w:t>Central Bedfordshire</w:t>
      </w:r>
      <w:r w:rsidR="008E0865">
        <w:rPr>
          <w:rFonts w:cs="Arial"/>
          <w:sz w:val="24"/>
          <w:szCs w:val="24"/>
        </w:rPr>
        <w:t xml:space="preserve"> LSCB</w:t>
      </w:r>
      <w:r w:rsidR="00D81253" w:rsidRPr="00880D10">
        <w:rPr>
          <w:rFonts w:cs="Arial"/>
          <w:sz w:val="24"/>
          <w:szCs w:val="24"/>
        </w:rPr>
        <w:t xml:space="preserve"> Thresholds Framework</w:t>
      </w:r>
      <w:r w:rsidR="009A1051">
        <w:rPr>
          <w:rFonts w:cs="Arial"/>
          <w:sz w:val="24"/>
          <w:szCs w:val="24"/>
        </w:rPr>
        <w:t>.</w:t>
      </w:r>
    </w:p>
    <w:p w:rsidR="00D81253" w:rsidRPr="00880D10" w:rsidRDefault="00FC2967" w:rsidP="00382F7F">
      <w:pPr>
        <w:pStyle w:val="BodyText3"/>
        <w:numPr>
          <w:ilvl w:val="0"/>
          <w:numId w:val="16"/>
        </w:numPr>
        <w:rPr>
          <w:rFonts w:cs="Arial"/>
          <w:sz w:val="24"/>
          <w:szCs w:val="24"/>
        </w:rPr>
      </w:pPr>
      <w:r>
        <w:rPr>
          <w:rFonts w:cs="Arial"/>
          <w:sz w:val="24"/>
          <w:szCs w:val="24"/>
        </w:rPr>
        <w:t>h</w:t>
      </w:r>
      <w:r w:rsidR="00D81253" w:rsidRPr="00880D10">
        <w:rPr>
          <w:rFonts w:cs="Arial"/>
          <w:sz w:val="24"/>
          <w:szCs w:val="24"/>
        </w:rPr>
        <w:t>ave conversations, build relationships and maintain professional curiosity</w:t>
      </w:r>
      <w:r w:rsidR="009A1051">
        <w:rPr>
          <w:rFonts w:cs="Arial"/>
          <w:sz w:val="24"/>
          <w:szCs w:val="24"/>
        </w:rPr>
        <w:t>.</w:t>
      </w:r>
    </w:p>
    <w:p w:rsidR="00A93B15" w:rsidRPr="00880D10" w:rsidRDefault="00FC2967" w:rsidP="00382F7F">
      <w:pPr>
        <w:pStyle w:val="BodyText3"/>
        <w:numPr>
          <w:ilvl w:val="0"/>
          <w:numId w:val="16"/>
        </w:numPr>
        <w:rPr>
          <w:rFonts w:cs="Arial"/>
          <w:sz w:val="24"/>
          <w:szCs w:val="24"/>
        </w:rPr>
      </w:pPr>
      <w:r>
        <w:rPr>
          <w:rFonts w:cs="Arial"/>
          <w:sz w:val="24"/>
          <w:szCs w:val="24"/>
        </w:rPr>
        <w:t>f</w:t>
      </w:r>
      <w:r w:rsidR="00D81253" w:rsidRPr="00880D10">
        <w:rPr>
          <w:rFonts w:cs="Arial"/>
          <w:sz w:val="24"/>
          <w:szCs w:val="24"/>
        </w:rPr>
        <w:t>ocus on securing improved outcomes for children</w:t>
      </w:r>
      <w:r w:rsidR="009A1051">
        <w:rPr>
          <w:rFonts w:cs="Arial"/>
          <w:sz w:val="24"/>
          <w:szCs w:val="24"/>
        </w:rPr>
        <w:t>.</w:t>
      </w:r>
    </w:p>
    <w:p w:rsidR="00D81253" w:rsidRPr="00880D10" w:rsidRDefault="00FC2967" w:rsidP="00382F7F">
      <w:pPr>
        <w:pStyle w:val="BodyText3"/>
        <w:numPr>
          <w:ilvl w:val="0"/>
          <w:numId w:val="16"/>
        </w:numPr>
        <w:rPr>
          <w:rFonts w:cs="Arial"/>
          <w:sz w:val="24"/>
          <w:szCs w:val="24"/>
        </w:rPr>
      </w:pPr>
      <w:r>
        <w:rPr>
          <w:rFonts w:cs="Arial"/>
          <w:sz w:val="24"/>
          <w:szCs w:val="24"/>
        </w:rPr>
        <w:lastRenderedPageBreak/>
        <w:t>b</w:t>
      </w:r>
      <w:r w:rsidR="00D81253" w:rsidRPr="00880D10">
        <w:rPr>
          <w:rFonts w:cs="Arial"/>
          <w:sz w:val="24"/>
          <w:szCs w:val="24"/>
        </w:rPr>
        <w:t>uild a culture of openness and transparency where all staff are able to demonstrate understanding of their role and responsibility to safeguard and promote the welfare of children</w:t>
      </w:r>
      <w:r w:rsidR="009A1051">
        <w:rPr>
          <w:rFonts w:cs="Arial"/>
          <w:sz w:val="24"/>
          <w:szCs w:val="24"/>
        </w:rPr>
        <w:t>.</w:t>
      </w:r>
    </w:p>
    <w:p w:rsidR="00D81253" w:rsidRPr="00880D10" w:rsidRDefault="00FC2967" w:rsidP="00382F7F">
      <w:pPr>
        <w:pStyle w:val="NoSpacing"/>
        <w:numPr>
          <w:ilvl w:val="0"/>
          <w:numId w:val="16"/>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very child is entitled to</w:t>
      </w:r>
      <w:r w:rsidR="00A93B15" w:rsidRPr="00880D10">
        <w:rPr>
          <w:rFonts w:ascii="Arial" w:hAnsi="Arial" w:cs="Arial"/>
          <w:sz w:val="24"/>
          <w:szCs w:val="24"/>
        </w:rPr>
        <w:t xml:space="preserve"> a rich and rounded curriculum</w:t>
      </w:r>
      <w:r w:rsidR="009A1051">
        <w:rPr>
          <w:rFonts w:ascii="Arial" w:hAnsi="Arial" w:cs="Arial"/>
          <w:sz w:val="24"/>
          <w:szCs w:val="24"/>
        </w:rPr>
        <w:t>.</w:t>
      </w:r>
    </w:p>
    <w:p w:rsidR="00A93B15" w:rsidRPr="00880D10" w:rsidRDefault="00A93B15" w:rsidP="00A93B15">
      <w:pPr>
        <w:pStyle w:val="NoSpacing"/>
        <w:ind w:left="1080"/>
        <w:rPr>
          <w:rFonts w:ascii="Arial" w:hAnsi="Arial" w:cs="Arial"/>
          <w:sz w:val="24"/>
          <w:szCs w:val="24"/>
        </w:rPr>
      </w:pPr>
    </w:p>
    <w:p w:rsidR="00DB375D" w:rsidRPr="00DB375D" w:rsidRDefault="00FC2967" w:rsidP="00382F7F">
      <w:pPr>
        <w:pStyle w:val="NoSpacing"/>
        <w:numPr>
          <w:ilvl w:val="0"/>
          <w:numId w:val="17"/>
        </w:numPr>
        <w:rPr>
          <w:rFonts w:cs="Arial"/>
          <w:b/>
          <w:sz w:val="24"/>
          <w:szCs w:val="24"/>
        </w:rPr>
      </w:pPr>
      <w:r>
        <w:rPr>
          <w:rFonts w:ascii="Arial" w:hAnsi="Arial" w:cs="Arial"/>
          <w:sz w:val="24"/>
          <w:szCs w:val="24"/>
        </w:rPr>
        <w:t>w</w:t>
      </w:r>
      <w:r w:rsidR="009A1051">
        <w:rPr>
          <w:rFonts w:ascii="Arial" w:hAnsi="Arial" w:cs="Arial"/>
          <w:sz w:val="24"/>
          <w:szCs w:val="24"/>
        </w:rPr>
        <w:t xml:space="preserve">hen issues arise, </w:t>
      </w:r>
      <w:r w:rsidR="003A57EF">
        <w:rPr>
          <w:rFonts w:ascii="Arial" w:hAnsi="Arial" w:cs="Arial"/>
          <w:sz w:val="24"/>
          <w:szCs w:val="24"/>
        </w:rPr>
        <w:t>the Principal</w:t>
      </w:r>
      <w:r w:rsidR="00D81253" w:rsidRPr="00DB375D">
        <w:rPr>
          <w:rFonts w:ascii="Arial" w:hAnsi="Arial" w:cs="Arial"/>
          <w:sz w:val="24"/>
          <w:szCs w:val="24"/>
        </w:rPr>
        <w:t xml:space="preserve"> should speak out, addressing them internally where possible and engaging in a </w:t>
      </w:r>
      <w:r w:rsidR="00C21A17" w:rsidRPr="00DB375D">
        <w:rPr>
          <w:rFonts w:ascii="Arial" w:hAnsi="Arial" w:cs="Arial"/>
          <w:sz w:val="24"/>
          <w:szCs w:val="24"/>
        </w:rPr>
        <w:t>multi-agency</w:t>
      </w:r>
      <w:r w:rsidR="00D81253" w:rsidRPr="00DB375D">
        <w:rPr>
          <w:rFonts w:ascii="Arial" w:hAnsi="Arial" w:cs="Arial"/>
          <w:sz w:val="24"/>
          <w:szCs w:val="24"/>
        </w:rPr>
        <w:t xml:space="preserve"> response when required in accordance with interagency procedures</w:t>
      </w:r>
      <w:r w:rsidR="00D81AAB">
        <w:rPr>
          <w:rFonts w:ascii="Arial" w:hAnsi="Arial" w:cs="Arial"/>
          <w:sz w:val="24"/>
          <w:szCs w:val="24"/>
        </w:rPr>
        <w:t>.</w:t>
      </w:r>
    </w:p>
    <w:p w:rsidR="00DB375D" w:rsidRPr="00DB375D" w:rsidRDefault="00DB375D" w:rsidP="00DB375D">
      <w:pPr>
        <w:pStyle w:val="NoSpacing"/>
        <w:ind w:left="1080"/>
        <w:rPr>
          <w:rFonts w:cs="Arial"/>
          <w:b/>
          <w:sz w:val="24"/>
          <w:szCs w:val="24"/>
        </w:rPr>
      </w:pPr>
    </w:p>
    <w:p w:rsidR="00DB375D" w:rsidRPr="00A66E9E" w:rsidRDefault="00CC0280" w:rsidP="00A66E9E">
      <w:pPr>
        <w:pStyle w:val="Heading2"/>
      </w:pPr>
      <w:bookmarkStart w:id="5" w:name="_4._Key_processes"/>
      <w:bookmarkEnd w:id="5"/>
      <w:r>
        <w:t>5</w:t>
      </w:r>
      <w:r w:rsidR="00AA3208" w:rsidRPr="00DB375D">
        <w:t>.</w:t>
      </w:r>
      <w:r w:rsidR="00AA3208" w:rsidRPr="00DB375D">
        <w:tab/>
        <w:t>K</w:t>
      </w:r>
      <w:r w:rsidR="00DB375D" w:rsidRPr="00DB375D">
        <w:t>ey</w:t>
      </w:r>
      <w:r w:rsidR="00AA3208" w:rsidRPr="00DB375D">
        <w:t xml:space="preserve"> </w:t>
      </w:r>
      <w:r w:rsidR="00D20E59">
        <w:t>P</w:t>
      </w:r>
      <w:r w:rsidR="00DB375D" w:rsidRPr="00DB375D">
        <w:t>rocesses</w:t>
      </w:r>
    </w:p>
    <w:p w:rsidR="00D81253" w:rsidRPr="00880D10" w:rsidRDefault="00563614" w:rsidP="00AA3208">
      <w:pPr>
        <w:pStyle w:val="BodyText3"/>
        <w:ind w:left="720" w:hanging="720"/>
        <w:rPr>
          <w:rFonts w:cs="Arial"/>
          <w:sz w:val="24"/>
          <w:szCs w:val="24"/>
        </w:rPr>
      </w:pPr>
      <w:r>
        <w:rPr>
          <w:rFonts w:cs="Arial"/>
          <w:sz w:val="24"/>
          <w:szCs w:val="24"/>
        </w:rPr>
        <w:tab/>
        <w:t>A</w:t>
      </w:r>
      <w:r w:rsidR="00D81253" w:rsidRPr="00880D10">
        <w:rPr>
          <w:rFonts w:cs="Arial"/>
          <w:sz w:val="24"/>
          <w:szCs w:val="24"/>
        </w:rPr>
        <w:t xml:space="preserve">ll staff should be aware of the guidance issued by </w:t>
      </w:r>
      <w:r w:rsidR="00645A7E">
        <w:rPr>
          <w:rFonts w:cs="Arial"/>
          <w:sz w:val="24"/>
          <w:szCs w:val="24"/>
        </w:rPr>
        <w:t xml:space="preserve">the </w:t>
      </w:r>
      <w:r w:rsidR="00F87FDF">
        <w:rPr>
          <w:rFonts w:cs="Arial"/>
          <w:sz w:val="24"/>
          <w:szCs w:val="24"/>
        </w:rPr>
        <w:t>LSCB</w:t>
      </w:r>
      <w:r w:rsidR="0025033A" w:rsidRPr="00880D10">
        <w:rPr>
          <w:rFonts w:cs="Arial"/>
          <w:sz w:val="24"/>
          <w:szCs w:val="24"/>
        </w:rPr>
        <w:t xml:space="preserve"> within the</w:t>
      </w:r>
      <w:r w:rsidR="00D81253" w:rsidRPr="00880D10">
        <w:rPr>
          <w:rFonts w:cs="Arial"/>
          <w:sz w:val="24"/>
          <w:szCs w:val="24"/>
        </w:rPr>
        <w:t xml:space="preserve"> Threshold Framework </w:t>
      </w:r>
      <w:r w:rsidR="00A93B15" w:rsidRPr="00880D10">
        <w:rPr>
          <w:rFonts w:cs="Arial"/>
          <w:sz w:val="24"/>
          <w:szCs w:val="24"/>
        </w:rPr>
        <w:t>in order to secure</w:t>
      </w:r>
      <w:r w:rsidR="00D81253" w:rsidRPr="00880D10">
        <w:rPr>
          <w:rFonts w:cs="Arial"/>
          <w:sz w:val="24"/>
          <w:szCs w:val="24"/>
        </w:rPr>
        <w:t xml:space="preserve"> support and intervention </w:t>
      </w:r>
      <w:r w:rsidR="00A93B15" w:rsidRPr="00880D10">
        <w:rPr>
          <w:rFonts w:cs="Arial"/>
          <w:sz w:val="24"/>
          <w:szCs w:val="24"/>
        </w:rPr>
        <w:t xml:space="preserve">for children and young people </w:t>
      </w:r>
      <w:r w:rsidR="00D81253" w:rsidRPr="00880D10">
        <w:rPr>
          <w:rFonts w:cs="Arial"/>
          <w:sz w:val="24"/>
          <w:szCs w:val="24"/>
        </w:rPr>
        <w:t>at the earliest possible opportuni</w:t>
      </w:r>
      <w:r w:rsidR="009A1051">
        <w:rPr>
          <w:rFonts w:cs="Arial"/>
          <w:sz w:val="24"/>
          <w:szCs w:val="24"/>
        </w:rPr>
        <w:t>ty in the least intrusive way</w:t>
      </w:r>
      <w:r w:rsidR="009F15E1">
        <w:rPr>
          <w:rFonts w:cs="Arial"/>
          <w:sz w:val="24"/>
          <w:szCs w:val="24"/>
        </w:rPr>
        <w:t xml:space="preserve">. </w:t>
      </w:r>
      <w:r w:rsidR="00D81253" w:rsidRPr="00880D10">
        <w:rPr>
          <w:rFonts w:cs="Arial"/>
          <w:sz w:val="24"/>
          <w:szCs w:val="24"/>
        </w:rPr>
        <w:t xml:space="preserve">This document is integral to safeguarding children in </w:t>
      </w:r>
      <w:r w:rsidR="009F15E1">
        <w:rPr>
          <w:rFonts w:cs="Arial"/>
          <w:sz w:val="24"/>
          <w:szCs w:val="24"/>
        </w:rPr>
        <w:t>Central Bedfordshire</w:t>
      </w:r>
      <w:r w:rsidR="00D81253" w:rsidRPr="00880D10">
        <w:rPr>
          <w:rFonts w:cs="Arial"/>
          <w:sz w:val="24"/>
          <w:szCs w:val="24"/>
        </w:rPr>
        <w:t xml:space="preserve"> </w:t>
      </w:r>
      <w:r w:rsidR="009A1051">
        <w:rPr>
          <w:rFonts w:cs="Arial"/>
          <w:sz w:val="24"/>
          <w:szCs w:val="24"/>
        </w:rPr>
        <w:t xml:space="preserve">and </w:t>
      </w:r>
      <w:r w:rsidR="00D81253" w:rsidRPr="00880D10">
        <w:rPr>
          <w:rFonts w:cs="Arial"/>
          <w:sz w:val="24"/>
          <w:szCs w:val="24"/>
        </w:rPr>
        <w:t>educational es</w:t>
      </w:r>
      <w:r w:rsidR="009A1051">
        <w:rPr>
          <w:rFonts w:cs="Arial"/>
          <w:sz w:val="24"/>
          <w:szCs w:val="24"/>
        </w:rPr>
        <w:t>tablishments and will always use the Threshold Framework</w:t>
      </w:r>
      <w:r w:rsidR="00D81253" w:rsidRPr="00880D10">
        <w:rPr>
          <w:rFonts w:cs="Arial"/>
          <w:sz w:val="24"/>
          <w:szCs w:val="24"/>
        </w:rPr>
        <w:t xml:space="preserve"> to underpin </w:t>
      </w:r>
      <w:r w:rsidR="00645A7E" w:rsidRPr="00880D10">
        <w:rPr>
          <w:rFonts w:cs="Arial"/>
          <w:sz w:val="24"/>
          <w:szCs w:val="24"/>
        </w:rPr>
        <w:t>decision-making</w:t>
      </w:r>
      <w:r w:rsidR="00D81253" w:rsidRPr="00880D10">
        <w:rPr>
          <w:rFonts w:cs="Arial"/>
          <w:sz w:val="24"/>
          <w:szCs w:val="24"/>
        </w:rPr>
        <w:t>.</w:t>
      </w:r>
    </w:p>
    <w:p w:rsidR="00D81253" w:rsidRPr="00880D10" w:rsidRDefault="00CC0280" w:rsidP="00D81253">
      <w:pPr>
        <w:pStyle w:val="Heading2"/>
        <w:rPr>
          <w:rFonts w:cs="Arial"/>
          <w:szCs w:val="24"/>
        </w:rPr>
      </w:pPr>
      <w:bookmarkStart w:id="6" w:name="_5._Expectations"/>
      <w:bookmarkEnd w:id="6"/>
      <w:r>
        <w:rPr>
          <w:rFonts w:cs="Arial"/>
          <w:szCs w:val="24"/>
        </w:rPr>
        <w:t>6</w:t>
      </w:r>
      <w:r w:rsidR="00D81253" w:rsidRPr="00880D10">
        <w:rPr>
          <w:rFonts w:cs="Arial"/>
          <w:szCs w:val="24"/>
        </w:rPr>
        <w:t>.</w:t>
      </w:r>
      <w:r w:rsidR="00D81253" w:rsidRPr="00880D10">
        <w:rPr>
          <w:rFonts w:cs="Arial"/>
          <w:szCs w:val="24"/>
        </w:rPr>
        <w:tab/>
        <w:t>E</w:t>
      </w:r>
      <w:r w:rsidR="00DB375D" w:rsidRPr="00880D10">
        <w:rPr>
          <w:rFonts w:cs="Arial"/>
          <w:szCs w:val="24"/>
        </w:rPr>
        <w:t>xpectations</w:t>
      </w:r>
    </w:p>
    <w:p w:rsidR="00D81253" w:rsidRPr="00880D10" w:rsidRDefault="00D81253" w:rsidP="00AA3208">
      <w:pPr>
        <w:pStyle w:val="Heading2"/>
        <w:rPr>
          <w:rFonts w:cs="Arial"/>
          <w:b w:val="0"/>
          <w:szCs w:val="24"/>
        </w:rPr>
      </w:pPr>
      <w:r w:rsidRPr="00880D10">
        <w:rPr>
          <w:rFonts w:cs="Arial"/>
          <w:b w:val="0"/>
          <w:szCs w:val="24"/>
        </w:rPr>
        <w:tab/>
        <w:t xml:space="preserve">All staff and </w:t>
      </w:r>
      <w:r w:rsidR="003E787F">
        <w:rPr>
          <w:rFonts w:cs="Arial"/>
          <w:b w:val="0"/>
          <w:szCs w:val="24"/>
        </w:rPr>
        <w:t xml:space="preserve">regular </w:t>
      </w:r>
      <w:r w:rsidRPr="00880D10">
        <w:rPr>
          <w:rFonts w:cs="Arial"/>
          <w:b w:val="0"/>
          <w:szCs w:val="24"/>
        </w:rPr>
        <w:t>visitors will:</w:t>
      </w:r>
    </w:p>
    <w:p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familiar with this safeguarding policy and implement this consistently in the course of their work</w:t>
      </w:r>
      <w:r w:rsidR="00A93B15" w:rsidRPr="00880D10">
        <w:rPr>
          <w:rFonts w:cs="Arial"/>
          <w:b w:val="0"/>
          <w:sz w:val="24"/>
          <w:szCs w:val="24"/>
        </w:rPr>
        <w:t xml:space="preserve"> with children and young people</w:t>
      </w:r>
    </w:p>
    <w:p w:rsidR="00217EB1"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217EB1" w:rsidRPr="00880D10">
        <w:rPr>
          <w:rFonts w:cs="Arial"/>
          <w:b w:val="0"/>
          <w:sz w:val="24"/>
          <w:szCs w:val="24"/>
        </w:rPr>
        <w:t>e aware of the role and identity of the designated safeguarding leads</w:t>
      </w:r>
      <w:r w:rsidR="008F58C7" w:rsidRPr="00880D10">
        <w:rPr>
          <w:rFonts w:cs="Arial"/>
          <w:b w:val="0"/>
          <w:sz w:val="24"/>
          <w:szCs w:val="24"/>
        </w:rPr>
        <w:t xml:space="preserve"> and deputies</w:t>
      </w:r>
      <w:r w:rsidR="00217EB1" w:rsidRPr="00880D10">
        <w:rPr>
          <w:rFonts w:cs="Arial"/>
          <w:b w:val="0"/>
          <w:sz w:val="24"/>
          <w:szCs w:val="24"/>
        </w:rPr>
        <w:t xml:space="preserve"> for the school</w:t>
      </w:r>
    </w:p>
    <w:p w:rsidR="008F58C7"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w:t>
      </w:r>
      <w:r w:rsidR="00D81253" w:rsidRPr="00880D10">
        <w:rPr>
          <w:rFonts w:cs="Arial"/>
          <w:b w:val="0"/>
          <w:sz w:val="24"/>
          <w:szCs w:val="24"/>
        </w:rPr>
        <w:t>ndertake referrals of child protection concern</w:t>
      </w:r>
      <w:r w:rsidR="00072A1D" w:rsidRPr="00880D10">
        <w:rPr>
          <w:rFonts w:cs="Arial"/>
          <w:b w:val="0"/>
          <w:sz w:val="24"/>
          <w:szCs w:val="24"/>
        </w:rPr>
        <w:t>s</w:t>
      </w:r>
      <w:r w:rsidR="00D81253" w:rsidRPr="00880D10">
        <w:rPr>
          <w:rFonts w:cs="Arial"/>
          <w:b w:val="0"/>
          <w:sz w:val="24"/>
          <w:szCs w:val="24"/>
        </w:rPr>
        <w:t xml:space="preserve"> to Children’s Services in the absence of the designated safeguarding officer</w:t>
      </w:r>
      <w:r w:rsidR="008F58C7" w:rsidRPr="00880D10">
        <w:rPr>
          <w:rFonts w:cs="Arial"/>
          <w:b w:val="0"/>
          <w:sz w:val="24"/>
          <w:szCs w:val="24"/>
        </w:rPr>
        <w:t xml:space="preserve"> and be aware of the statutory assessments under Section 17 and Section 47 of the Children Act 1989 that they may contribute to</w:t>
      </w:r>
    </w:p>
    <w:p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e subject to Safer Recruitment processes and checks, whether they are new staff, supply staf</w:t>
      </w:r>
      <w:r>
        <w:rPr>
          <w:rFonts w:ascii="Arial" w:hAnsi="Arial" w:cs="Arial"/>
          <w:b w:val="0"/>
          <w:szCs w:val="24"/>
        </w:rPr>
        <w:t>f, contractors, volunteers etc.</w:t>
      </w:r>
    </w:p>
    <w:p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involved in the implementation of in</w:t>
      </w:r>
      <w:r w:rsidR="009A1051">
        <w:rPr>
          <w:rFonts w:cs="Arial"/>
          <w:b w:val="0"/>
          <w:sz w:val="24"/>
          <w:szCs w:val="24"/>
        </w:rPr>
        <w:t>dividual education programmes, Early Help assessments and plans, Child in N</w:t>
      </w:r>
      <w:r w:rsidR="00D81253" w:rsidRPr="00880D10">
        <w:rPr>
          <w:rFonts w:cs="Arial"/>
          <w:b w:val="0"/>
          <w:sz w:val="24"/>
          <w:szCs w:val="24"/>
        </w:rPr>
        <w:t>eed plans and int</w:t>
      </w:r>
      <w:r w:rsidR="009A1051">
        <w:rPr>
          <w:rFonts w:cs="Arial"/>
          <w:b w:val="0"/>
          <w:sz w:val="24"/>
          <w:szCs w:val="24"/>
        </w:rPr>
        <w:t>eragency Child P</w:t>
      </w:r>
      <w:r>
        <w:rPr>
          <w:rFonts w:cs="Arial"/>
          <w:b w:val="0"/>
          <w:sz w:val="24"/>
          <w:szCs w:val="24"/>
        </w:rPr>
        <w:t>rotection plans</w:t>
      </w:r>
      <w:r w:rsidR="00D81253" w:rsidRPr="00880D10">
        <w:rPr>
          <w:rFonts w:cs="Arial"/>
          <w:b w:val="0"/>
          <w:sz w:val="24"/>
          <w:szCs w:val="24"/>
        </w:rPr>
        <w:t xml:space="preserve"> </w:t>
      </w:r>
    </w:p>
    <w:p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 xml:space="preserve">e alert to signs and indicators of safeguarding concerns and possible abuse </w:t>
      </w:r>
    </w:p>
    <w:p w:rsidR="00D81253" w:rsidRPr="008A1A3C"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ecord concerns and </w:t>
      </w:r>
      <w:r w:rsidR="003E787F">
        <w:rPr>
          <w:rFonts w:ascii="Arial" w:hAnsi="Arial" w:cs="Arial"/>
          <w:b w:val="0"/>
          <w:szCs w:val="24"/>
        </w:rPr>
        <w:t>pass</w:t>
      </w:r>
      <w:r w:rsidR="00D81253" w:rsidRPr="00880D10">
        <w:rPr>
          <w:rFonts w:ascii="Arial" w:hAnsi="Arial" w:cs="Arial"/>
          <w:b w:val="0"/>
          <w:szCs w:val="24"/>
        </w:rPr>
        <w:t xml:space="preserve"> the record to the Designated Safeguarding Lead</w:t>
      </w:r>
      <w:r w:rsidR="008A1A3C">
        <w:rPr>
          <w:rFonts w:ascii="Arial" w:hAnsi="Arial" w:cs="Arial"/>
          <w:b w:val="0"/>
          <w:szCs w:val="24"/>
        </w:rPr>
        <w:t>, or a member of the Safeguarding Team</w:t>
      </w:r>
      <w:r w:rsidR="00D81253" w:rsidRPr="008A1A3C">
        <w:rPr>
          <w:rFonts w:ascii="Arial" w:hAnsi="Arial" w:cs="Arial"/>
          <w:b w:val="0"/>
          <w:szCs w:val="24"/>
        </w:rPr>
        <w:t xml:space="preserve"> </w:t>
      </w:r>
    </w:p>
    <w:p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ecognise and respond to concerns about the behaviour of staff, students and volunteers which indicates they may pose a risk of harm to children following interagency procedures agreed by the </w:t>
      </w:r>
      <w:r w:rsidR="00CC0280">
        <w:rPr>
          <w:rFonts w:ascii="Arial" w:hAnsi="Arial" w:cs="Arial"/>
          <w:b w:val="0"/>
          <w:szCs w:val="24"/>
        </w:rPr>
        <w:t>LSCB</w:t>
      </w:r>
      <w:r w:rsidR="00CF56E3">
        <w:rPr>
          <w:rFonts w:ascii="Arial" w:hAnsi="Arial" w:cs="Arial"/>
          <w:b w:val="0"/>
          <w:szCs w:val="24"/>
        </w:rPr>
        <w:t xml:space="preserve"> </w:t>
      </w:r>
    </w:p>
    <w:p w:rsidR="00526F11"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eal with a disclosure of abuse from a child in line with the guidance</w:t>
      </w:r>
      <w:r w:rsidR="00526F11" w:rsidRPr="00880D10">
        <w:rPr>
          <w:rFonts w:cs="Arial"/>
          <w:b w:val="0"/>
          <w:sz w:val="24"/>
          <w:szCs w:val="24"/>
        </w:rPr>
        <w:t xml:space="preserve"> in Appendix Two</w:t>
      </w:r>
    </w:p>
    <w:p w:rsidR="007B5EF1"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ll staff will receive single agency foundation traini</w:t>
      </w:r>
      <w:r w:rsidR="004969C6">
        <w:rPr>
          <w:rFonts w:cs="Arial"/>
          <w:b w:val="0"/>
          <w:sz w:val="24"/>
          <w:szCs w:val="24"/>
        </w:rPr>
        <w:t>ng at the point of induction - t</w:t>
      </w:r>
      <w:r w:rsidR="00D81253" w:rsidRPr="00880D10">
        <w:rPr>
          <w:rFonts w:cs="Arial"/>
          <w:b w:val="0"/>
          <w:sz w:val="24"/>
          <w:szCs w:val="24"/>
        </w:rPr>
        <w:t xml:space="preserve">his will be regularly updated at a minimum of </w:t>
      </w:r>
      <w:r w:rsidR="00645A7E" w:rsidRPr="00880D10">
        <w:rPr>
          <w:rFonts w:cs="Arial"/>
          <w:b w:val="0"/>
          <w:sz w:val="24"/>
          <w:szCs w:val="24"/>
        </w:rPr>
        <w:t>three-year</w:t>
      </w:r>
      <w:r w:rsidR="008A1A3C">
        <w:rPr>
          <w:rFonts w:cs="Arial"/>
          <w:b w:val="0"/>
          <w:sz w:val="24"/>
          <w:szCs w:val="24"/>
        </w:rPr>
        <w:t xml:space="preserve"> intervals</w:t>
      </w:r>
    </w:p>
    <w:p w:rsidR="00D81253" w:rsidRPr="00880D10"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t</w:t>
      </w:r>
      <w:r w:rsidR="0025033A" w:rsidRPr="00880D10">
        <w:rPr>
          <w:rFonts w:cs="Arial"/>
          <w:b w:val="0"/>
          <w:sz w:val="24"/>
          <w:szCs w:val="24"/>
        </w:rPr>
        <w:t xml:space="preserve">he </w:t>
      </w:r>
      <w:r w:rsidR="00D81253" w:rsidRPr="00880D10">
        <w:rPr>
          <w:rFonts w:cs="Arial"/>
          <w:b w:val="0"/>
          <w:sz w:val="24"/>
          <w:szCs w:val="24"/>
        </w:rPr>
        <w:t xml:space="preserve">designated </w:t>
      </w:r>
      <w:r>
        <w:rPr>
          <w:rFonts w:cs="Arial"/>
          <w:b w:val="0"/>
          <w:sz w:val="24"/>
          <w:szCs w:val="24"/>
        </w:rPr>
        <w:t>s</w:t>
      </w:r>
      <w:r w:rsidR="0025033A" w:rsidRPr="00880D10">
        <w:rPr>
          <w:rFonts w:cs="Arial"/>
          <w:b w:val="0"/>
          <w:sz w:val="24"/>
          <w:szCs w:val="24"/>
        </w:rPr>
        <w:t xml:space="preserve">afeguarding lead </w:t>
      </w:r>
      <w:r w:rsidR="00D81253" w:rsidRPr="00880D10">
        <w:rPr>
          <w:rFonts w:cs="Arial"/>
          <w:b w:val="0"/>
          <w:sz w:val="24"/>
          <w:szCs w:val="24"/>
        </w:rPr>
        <w:t xml:space="preserve">together with named deputies will undertake additional </w:t>
      </w:r>
      <w:r w:rsidR="00EF667F" w:rsidRPr="00880D10">
        <w:rPr>
          <w:rFonts w:cs="Arial"/>
          <w:b w:val="0"/>
          <w:sz w:val="24"/>
          <w:szCs w:val="24"/>
        </w:rPr>
        <w:t>higher-level</w:t>
      </w:r>
      <w:r w:rsidR="00D81253" w:rsidRPr="00880D10">
        <w:rPr>
          <w:rFonts w:cs="Arial"/>
          <w:b w:val="0"/>
          <w:sz w:val="24"/>
          <w:szCs w:val="24"/>
        </w:rPr>
        <w:t xml:space="preserve"> training in order to ensure they have appropriate knowledge and skills to undertake </w:t>
      </w:r>
      <w:r w:rsidR="0025033A" w:rsidRPr="00880D10">
        <w:rPr>
          <w:rFonts w:cs="Arial"/>
          <w:b w:val="0"/>
          <w:sz w:val="24"/>
          <w:szCs w:val="24"/>
        </w:rPr>
        <w:t xml:space="preserve">the role </w:t>
      </w:r>
      <w:r w:rsidR="00D81253" w:rsidRPr="00880D10">
        <w:rPr>
          <w:rFonts w:cs="Arial"/>
          <w:b w:val="0"/>
          <w:sz w:val="24"/>
          <w:szCs w:val="24"/>
        </w:rPr>
        <w:t xml:space="preserve">and will utilise these training opportunities available from the </w:t>
      </w:r>
      <w:r w:rsidR="00F87FDF">
        <w:rPr>
          <w:rFonts w:cs="Arial"/>
          <w:b w:val="0"/>
          <w:sz w:val="24"/>
          <w:szCs w:val="24"/>
        </w:rPr>
        <w:t>LSCB</w:t>
      </w:r>
      <w:r w:rsidR="00D81253" w:rsidRPr="00880D10">
        <w:rPr>
          <w:rFonts w:cs="Arial"/>
          <w:b w:val="0"/>
          <w:sz w:val="24"/>
          <w:szCs w:val="24"/>
        </w:rPr>
        <w:t xml:space="preserve"> and other organisations as </w:t>
      </w:r>
      <w:r w:rsidR="00205F46">
        <w:rPr>
          <w:rFonts w:cs="Arial"/>
          <w:b w:val="0"/>
          <w:sz w:val="24"/>
          <w:szCs w:val="24"/>
        </w:rPr>
        <w:t>agreed by the governing body - t</w:t>
      </w:r>
      <w:r w:rsidR="00D81253" w:rsidRPr="00880D10">
        <w:rPr>
          <w:rFonts w:cs="Arial"/>
          <w:b w:val="0"/>
          <w:sz w:val="24"/>
          <w:szCs w:val="24"/>
        </w:rPr>
        <w:t xml:space="preserve">his training will be regularly updated at a minimum of </w:t>
      </w:r>
      <w:r w:rsidR="00645A7E" w:rsidRPr="00880D10">
        <w:rPr>
          <w:rFonts w:cs="Arial"/>
          <w:b w:val="0"/>
          <w:sz w:val="24"/>
          <w:szCs w:val="24"/>
        </w:rPr>
        <w:t>two-year</w:t>
      </w:r>
      <w:r w:rsidR="00645A7E">
        <w:rPr>
          <w:rFonts w:cs="Arial"/>
          <w:b w:val="0"/>
          <w:sz w:val="24"/>
          <w:szCs w:val="24"/>
        </w:rPr>
        <w:t>ly</w:t>
      </w:r>
      <w:r w:rsidR="00CC0280">
        <w:rPr>
          <w:rFonts w:cs="Arial"/>
          <w:b w:val="0"/>
          <w:sz w:val="24"/>
          <w:szCs w:val="24"/>
        </w:rPr>
        <w:t xml:space="preserve"> intervals</w:t>
      </w:r>
    </w:p>
    <w:p w:rsidR="007B5EF1"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A93B15" w:rsidRPr="00880D10">
        <w:rPr>
          <w:rFonts w:cs="Arial"/>
          <w:b w:val="0"/>
          <w:sz w:val="24"/>
          <w:szCs w:val="24"/>
        </w:rPr>
        <w:t>n addition to the above, a</w:t>
      </w:r>
      <w:r w:rsidR="00D81253" w:rsidRPr="00880D10">
        <w:rPr>
          <w:rFonts w:cs="Arial"/>
          <w:b w:val="0"/>
          <w:sz w:val="24"/>
          <w:szCs w:val="24"/>
        </w:rPr>
        <w:t xml:space="preserve">ll staff will receive annual safeguarding </w:t>
      </w:r>
      <w:r w:rsidR="00645A7E" w:rsidRPr="00880D10">
        <w:rPr>
          <w:rFonts w:cs="Arial"/>
          <w:b w:val="0"/>
          <w:sz w:val="24"/>
          <w:szCs w:val="24"/>
        </w:rPr>
        <w:t>updates, which</w:t>
      </w:r>
      <w:r w:rsidR="00D81253" w:rsidRPr="00880D10">
        <w:rPr>
          <w:rFonts w:cs="Arial"/>
          <w:b w:val="0"/>
          <w:sz w:val="24"/>
          <w:szCs w:val="24"/>
        </w:rPr>
        <w:t xml:space="preserve"> may </w:t>
      </w:r>
      <w:r w:rsidR="0025033A" w:rsidRPr="00880D10">
        <w:rPr>
          <w:rFonts w:cs="Arial"/>
          <w:b w:val="0"/>
          <w:sz w:val="24"/>
          <w:szCs w:val="24"/>
        </w:rPr>
        <w:t>include E-l</w:t>
      </w:r>
      <w:r w:rsidR="00D81253" w:rsidRPr="00880D10">
        <w:rPr>
          <w:rFonts w:cs="Arial"/>
          <w:b w:val="0"/>
          <w:sz w:val="24"/>
          <w:szCs w:val="24"/>
        </w:rPr>
        <w:t>earning, circulation of information and guidance internally, st</w:t>
      </w:r>
      <w:r w:rsidR="004969C6">
        <w:rPr>
          <w:rFonts w:cs="Arial"/>
          <w:b w:val="0"/>
          <w:sz w:val="24"/>
          <w:szCs w:val="24"/>
        </w:rPr>
        <w:t>aff meetings, inset training</w:t>
      </w:r>
      <w:r w:rsidR="003A57EF">
        <w:rPr>
          <w:rFonts w:cs="Arial"/>
          <w:b w:val="0"/>
          <w:sz w:val="24"/>
          <w:szCs w:val="24"/>
        </w:rPr>
        <w:t>, etc</w:t>
      </w:r>
    </w:p>
    <w:p w:rsidR="00F21389"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 xml:space="preserve">he subject / topics for training and updates will take into consideration </w:t>
      </w:r>
      <w:r w:rsidR="00F87FDF">
        <w:rPr>
          <w:rFonts w:cs="Arial"/>
          <w:b w:val="0"/>
          <w:sz w:val="24"/>
          <w:szCs w:val="24"/>
        </w:rPr>
        <w:t>LSCB</w:t>
      </w:r>
      <w:r w:rsidR="001F412C">
        <w:rPr>
          <w:rFonts w:cs="Arial"/>
          <w:b w:val="0"/>
          <w:sz w:val="24"/>
          <w:szCs w:val="24"/>
        </w:rPr>
        <w:t xml:space="preserve"> </w:t>
      </w:r>
      <w:r w:rsidR="00AC02D9" w:rsidRPr="00880D10">
        <w:rPr>
          <w:rFonts w:cs="Arial"/>
          <w:b w:val="0"/>
          <w:sz w:val="24"/>
          <w:szCs w:val="24"/>
        </w:rPr>
        <w:t>priorities, local context,</w:t>
      </w:r>
      <w:r w:rsidR="00D81253" w:rsidRPr="00880D10">
        <w:rPr>
          <w:rFonts w:cs="Arial"/>
          <w:b w:val="0"/>
          <w:sz w:val="24"/>
          <w:szCs w:val="24"/>
        </w:rPr>
        <w:t xml:space="preserve"> </w:t>
      </w:r>
      <w:r w:rsidR="00645A7E" w:rsidRPr="00880D10">
        <w:rPr>
          <w:rFonts w:cs="Arial"/>
          <w:b w:val="0"/>
          <w:sz w:val="24"/>
          <w:szCs w:val="24"/>
        </w:rPr>
        <w:t>and needs</w:t>
      </w:r>
      <w:r w:rsidR="00D81253" w:rsidRPr="00880D10">
        <w:rPr>
          <w:rFonts w:cs="Arial"/>
          <w:b w:val="0"/>
          <w:sz w:val="24"/>
          <w:szCs w:val="24"/>
        </w:rPr>
        <w:t xml:space="preserve"> of our pupils</w:t>
      </w:r>
      <w:r w:rsidR="00AC02D9" w:rsidRPr="00880D10">
        <w:rPr>
          <w:rFonts w:cs="Arial"/>
          <w:b w:val="0"/>
          <w:sz w:val="24"/>
          <w:szCs w:val="24"/>
        </w:rPr>
        <w:t xml:space="preserve"> and identified training needs of staff</w:t>
      </w:r>
      <w:r w:rsidR="00D81AAB">
        <w:rPr>
          <w:rFonts w:cs="Arial"/>
          <w:b w:val="0"/>
          <w:sz w:val="24"/>
          <w:szCs w:val="24"/>
        </w:rPr>
        <w:t>.</w:t>
      </w:r>
    </w:p>
    <w:p w:rsidR="00405B14" w:rsidRPr="00405B14" w:rsidRDefault="00CC0280" w:rsidP="00405B14">
      <w:pPr>
        <w:pStyle w:val="Heading2"/>
      </w:pPr>
      <w:bookmarkStart w:id="7" w:name="_6.__"/>
      <w:bookmarkEnd w:id="7"/>
      <w:r>
        <w:t>7</w:t>
      </w:r>
      <w:r w:rsidR="00405B14">
        <w:t>.</w:t>
      </w:r>
      <w:r w:rsidR="009A1051">
        <w:t xml:space="preserve"> </w:t>
      </w:r>
      <w:r w:rsidR="00405B14">
        <w:t>Relay</w:t>
      </w:r>
    </w:p>
    <w:p w:rsidR="00F21389" w:rsidRPr="002D0CF9" w:rsidRDefault="002D0CF9" w:rsidP="002D0CF9">
      <w:pPr>
        <w:rPr>
          <w:rFonts w:ascii="Calibri" w:hAnsi="Calibri"/>
          <w:sz w:val="22"/>
        </w:rPr>
      </w:pPr>
      <w:r>
        <w:t>A</w:t>
      </w:r>
      <w:r w:rsidR="004617F7">
        <w:t xml:space="preserve">t </w:t>
      </w:r>
      <w:r w:rsidR="003A57EF">
        <w:t>Sandy Secondary School</w:t>
      </w:r>
      <w:r w:rsidR="009A1051">
        <w:t>,</w:t>
      </w:r>
      <w:r w:rsidR="004617F7">
        <w:t xml:space="preserve"> </w:t>
      </w:r>
      <w:r w:rsidR="00F21389" w:rsidRPr="00405B14">
        <w:t xml:space="preserve">we are working in partnership with </w:t>
      </w:r>
      <w:r w:rsidR="009F15E1">
        <w:t>Central Bedfordshire</w:t>
      </w:r>
      <w:r w:rsidR="00F21389" w:rsidRPr="00405B14">
        <w:t xml:space="preserve"> Council and Bedfordshire Police to identify and provide appropriate support to pupils who have experienced domestic abuse in their household; nationally this scheme is called Operation Encompass and locally as Relay. In order to achieve this, </w:t>
      </w:r>
      <w:r w:rsidR="009F15E1">
        <w:t>Central Bedfordshire</w:t>
      </w:r>
      <w:r w:rsidR="00FB6FD8" w:rsidRPr="00405B14">
        <w:t xml:space="preserve"> </w:t>
      </w:r>
      <w:r w:rsidR="00F21389" w:rsidRPr="00405B14">
        <w:t>C</w:t>
      </w:r>
      <w:r w:rsidR="00FB6FD8" w:rsidRPr="00405B14">
        <w:t>ouncil</w:t>
      </w:r>
      <w:r w:rsidR="00F21389" w:rsidRPr="00405B14">
        <w:t xml:space="preserve"> will share police information with the Nominated Relay SPOC of all domestic incidents where one of our pupils has been affected. On receipt of any information, the Nominated Relay SPOC will decide on the appropriate support the child requires,</w:t>
      </w:r>
      <w:r w:rsidR="00563614">
        <w:t xml:space="preserve"> this could be silent or overt</w:t>
      </w:r>
      <w:r w:rsidR="00D81AAB">
        <w:t>.</w:t>
      </w:r>
    </w:p>
    <w:p w:rsidR="00F21389" w:rsidRPr="00405B14" w:rsidRDefault="002D0CF9" w:rsidP="002D0CF9">
      <w:r>
        <w:t>A</w:t>
      </w:r>
      <w:r w:rsidR="00F21389" w:rsidRPr="00405B14">
        <w:t>ll information sharing and resulting actions will be undertaken in accordance with the ‘</w:t>
      </w:r>
      <w:r w:rsidR="009F15E1">
        <w:t>CB</w:t>
      </w:r>
      <w:r w:rsidR="00F21389" w:rsidRPr="00405B14">
        <w:t>C Protocol for Domestic Abuse – Notifications to Schools’. We will record this information and store this information in accordance with the record keeping procedures outlined in this pol</w:t>
      </w:r>
      <w:r w:rsidR="00563614">
        <w:t>icy</w:t>
      </w:r>
      <w:r w:rsidR="00D81AAB">
        <w:t>.</w:t>
      </w:r>
    </w:p>
    <w:p w:rsidR="00D81253" w:rsidRPr="00880D10" w:rsidRDefault="00CC0280" w:rsidP="00A66E9E">
      <w:pPr>
        <w:pStyle w:val="Heading2"/>
      </w:pPr>
      <w:bookmarkStart w:id="8" w:name="_7._The_Governing"/>
      <w:bookmarkEnd w:id="8"/>
      <w:r>
        <w:t>8</w:t>
      </w:r>
      <w:r w:rsidR="00D81253" w:rsidRPr="00880D10">
        <w:t>.</w:t>
      </w:r>
      <w:r w:rsidR="00D81253" w:rsidRPr="00880D10">
        <w:tab/>
        <w:t>T</w:t>
      </w:r>
      <w:r w:rsidR="009E55B8" w:rsidRPr="00880D10">
        <w:t>he</w:t>
      </w:r>
      <w:r w:rsidR="00D81253" w:rsidRPr="00880D10">
        <w:t xml:space="preserve"> G</w:t>
      </w:r>
      <w:r w:rsidR="009E55B8" w:rsidRPr="00880D10">
        <w:t>overning</w:t>
      </w:r>
      <w:r w:rsidR="00D81253" w:rsidRPr="00880D10">
        <w:t xml:space="preserve"> B</w:t>
      </w:r>
      <w:r w:rsidR="009E55B8" w:rsidRPr="00880D10">
        <w:t>ody</w:t>
      </w:r>
    </w:p>
    <w:p w:rsidR="00526F11" w:rsidRPr="00880D10" w:rsidRDefault="00D81253" w:rsidP="00526F11">
      <w:pPr>
        <w:pStyle w:val="Default"/>
        <w:ind w:left="720" w:hanging="720"/>
        <w:rPr>
          <w:b/>
          <w:color w:val="auto"/>
        </w:rPr>
      </w:pPr>
      <w:r w:rsidRPr="00880D10">
        <w:rPr>
          <w:b/>
          <w:color w:val="auto"/>
        </w:rPr>
        <w:tab/>
        <w:t>The Governing Body will</w:t>
      </w:r>
      <w:r w:rsidR="00526F11" w:rsidRPr="00880D10">
        <w:rPr>
          <w:b/>
          <w:color w:val="auto"/>
        </w:rPr>
        <w:t>:</w:t>
      </w:r>
    </w:p>
    <w:p w:rsidR="00526F11" w:rsidRPr="00880D10" w:rsidRDefault="00526F11" w:rsidP="00526F11">
      <w:pPr>
        <w:pStyle w:val="Default"/>
        <w:ind w:left="720" w:hanging="720"/>
        <w:rPr>
          <w:b/>
          <w:color w:val="auto"/>
        </w:rPr>
      </w:pPr>
    </w:p>
    <w:p w:rsidR="00D81253" w:rsidRPr="00880D10" w:rsidRDefault="00563614" w:rsidP="00382F7F">
      <w:pPr>
        <w:pStyle w:val="Default"/>
        <w:numPr>
          <w:ilvl w:val="0"/>
          <w:numId w:val="41"/>
        </w:numPr>
        <w:rPr>
          <w:color w:val="auto"/>
        </w:rPr>
      </w:pPr>
      <w:r>
        <w:rPr>
          <w:color w:val="auto"/>
        </w:rPr>
        <w:t>e</w:t>
      </w:r>
      <w:r w:rsidR="00D81253" w:rsidRPr="00880D10">
        <w:rPr>
          <w:color w:val="auto"/>
        </w:rPr>
        <w:t>nsure that they comply with their duties under legislation. They will have regard to Keeping</w:t>
      </w:r>
      <w:r w:rsidR="003D1F24">
        <w:rPr>
          <w:color w:val="auto"/>
        </w:rPr>
        <w:t xml:space="preserve"> Children Safe in Education 2020</w:t>
      </w:r>
      <w:r w:rsidR="00D81253" w:rsidRPr="00880D10">
        <w:rPr>
          <w:color w:val="auto"/>
        </w:rPr>
        <w:t xml:space="preserve"> to ensure that the policies, procedures and training in our school are effective and c</w:t>
      </w:r>
      <w:r w:rsidR="00526F11" w:rsidRPr="00880D10">
        <w:rPr>
          <w:color w:val="auto"/>
        </w:rPr>
        <w:t>omply with the law at all times</w:t>
      </w:r>
      <w:r w:rsidR="00D81AAB">
        <w:rPr>
          <w:color w:val="auto"/>
        </w:rPr>
        <w:t>.</w:t>
      </w:r>
    </w:p>
    <w:p w:rsidR="00526F11" w:rsidRPr="00880D10" w:rsidRDefault="00526F11" w:rsidP="006F5247">
      <w:pPr>
        <w:pStyle w:val="Default"/>
        <w:rPr>
          <w:color w:val="auto"/>
        </w:rPr>
      </w:pPr>
    </w:p>
    <w:p w:rsidR="00D81253" w:rsidRPr="00880D10" w:rsidRDefault="00D81253" w:rsidP="00D81253">
      <w:pPr>
        <w:pStyle w:val="BodyText2"/>
        <w:rPr>
          <w:rFonts w:ascii="Arial" w:hAnsi="Arial" w:cs="Arial"/>
          <w:szCs w:val="24"/>
        </w:rPr>
      </w:pPr>
      <w:r w:rsidRPr="00880D10">
        <w:rPr>
          <w:rFonts w:ascii="Arial" w:hAnsi="Arial" w:cs="Arial"/>
          <w:b w:val="0"/>
          <w:szCs w:val="24"/>
        </w:rPr>
        <w:tab/>
      </w:r>
      <w:r w:rsidRPr="00880D10">
        <w:rPr>
          <w:rFonts w:ascii="Arial" w:hAnsi="Arial" w:cs="Arial"/>
          <w:szCs w:val="24"/>
        </w:rPr>
        <w:t xml:space="preserve">The </w:t>
      </w:r>
      <w:r w:rsidR="003A57EF">
        <w:rPr>
          <w:rFonts w:ascii="Arial" w:hAnsi="Arial" w:cs="Arial"/>
          <w:szCs w:val="24"/>
        </w:rPr>
        <w:t>Governing Body</w:t>
      </w:r>
      <w:r w:rsidR="00A0123E">
        <w:rPr>
          <w:rFonts w:ascii="Arial" w:hAnsi="Arial" w:cs="Arial"/>
          <w:szCs w:val="24"/>
        </w:rPr>
        <w:t xml:space="preserve"> </w:t>
      </w:r>
      <w:r w:rsidR="00526F11" w:rsidRPr="00880D10">
        <w:rPr>
          <w:rFonts w:ascii="Arial" w:hAnsi="Arial" w:cs="Arial"/>
          <w:szCs w:val="24"/>
        </w:rPr>
        <w:t>will ensure that:</w:t>
      </w:r>
    </w:p>
    <w:p w:rsidR="00D81253" w:rsidRPr="009A1051" w:rsidRDefault="00563614" w:rsidP="009A1051">
      <w:pPr>
        <w:pStyle w:val="Default"/>
        <w:numPr>
          <w:ilvl w:val="0"/>
          <w:numId w:val="1"/>
        </w:numPr>
        <w:rPr>
          <w:color w:val="auto"/>
        </w:rPr>
      </w:pPr>
      <w:r>
        <w:rPr>
          <w:color w:val="auto"/>
        </w:rPr>
        <w:t>t</w:t>
      </w:r>
      <w:r w:rsidR="00D77FD1" w:rsidRPr="00880D10">
        <w:rPr>
          <w:color w:val="auto"/>
        </w:rPr>
        <w:t xml:space="preserve">he school </w:t>
      </w:r>
      <w:r w:rsidR="00D81253" w:rsidRPr="00880D10">
        <w:rPr>
          <w:color w:val="auto"/>
        </w:rPr>
        <w:t>contribute to inter-agency working in line with statutory guidance Working Tog</w:t>
      </w:r>
      <w:r w:rsidR="00217EB1" w:rsidRPr="00880D10">
        <w:rPr>
          <w:color w:val="auto"/>
        </w:rPr>
        <w:t>ether to Safeguard Children 2018</w:t>
      </w:r>
      <w:r w:rsidR="009A1051">
        <w:rPr>
          <w:color w:val="auto"/>
        </w:rPr>
        <w:t xml:space="preserve"> - t</w:t>
      </w:r>
      <w:r w:rsidR="00D81253" w:rsidRPr="009A1051">
        <w:rPr>
          <w:color w:val="auto"/>
        </w:rPr>
        <w:t>his includes providing a co-ordinated offer of early help when additional needs of children are identified and contributing to inter-agency plans to provide additional support to children su</w:t>
      </w:r>
      <w:r w:rsidRPr="009A1051">
        <w:rPr>
          <w:color w:val="auto"/>
        </w:rPr>
        <w:t>bject to child protection plans</w:t>
      </w:r>
    </w:p>
    <w:p w:rsidR="001775E7" w:rsidRPr="00880D10" w:rsidRDefault="001775E7" w:rsidP="001775E7">
      <w:pPr>
        <w:pStyle w:val="Default"/>
        <w:ind w:left="1080"/>
        <w:rPr>
          <w:color w:val="auto"/>
        </w:rPr>
      </w:pPr>
    </w:p>
    <w:p w:rsidR="009A1051" w:rsidRPr="009A1051" w:rsidRDefault="00563614" w:rsidP="009A1051">
      <w:pPr>
        <w:pStyle w:val="Default"/>
        <w:numPr>
          <w:ilvl w:val="0"/>
          <w:numId w:val="1"/>
        </w:numPr>
        <w:rPr>
          <w:color w:val="auto"/>
        </w:rPr>
      </w:pPr>
      <w:r>
        <w:rPr>
          <w:color w:val="auto"/>
        </w:rPr>
        <w:t>t</w:t>
      </w:r>
      <w:r w:rsidR="00767983" w:rsidRPr="00880D10">
        <w:rPr>
          <w:color w:val="auto"/>
        </w:rPr>
        <w:t>he school provides</w:t>
      </w:r>
      <w:r w:rsidR="00D81253" w:rsidRPr="00880D10">
        <w:rPr>
          <w:color w:val="auto"/>
        </w:rPr>
        <w:t xml:space="preserve"> an appropriate safeguarding response in accordance </w:t>
      </w:r>
      <w:r>
        <w:rPr>
          <w:color w:val="auto"/>
        </w:rPr>
        <w:t xml:space="preserve">with the </w:t>
      </w:r>
      <w:r w:rsidR="009F15E1">
        <w:t>Central Bedfordshire</w:t>
      </w:r>
      <w:r>
        <w:rPr>
          <w:color w:val="auto"/>
        </w:rPr>
        <w:t xml:space="preserve"> </w:t>
      </w:r>
      <w:r w:rsidR="00D81253" w:rsidRPr="00880D10">
        <w:rPr>
          <w:color w:val="auto"/>
        </w:rPr>
        <w:t>Thresholds Framework</w:t>
      </w:r>
      <w:r w:rsidR="00D81AAB">
        <w:rPr>
          <w:color w:val="auto"/>
        </w:rPr>
        <w:t xml:space="preserve"> in order to safeguard children.</w:t>
      </w:r>
    </w:p>
    <w:p w:rsidR="009A1051" w:rsidRPr="009A1051" w:rsidRDefault="009A1051" w:rsidP="009A1051">
      <w:pPr>
        <w:pStyle w:val="Default"/>
        <w:ind w:left="1080"/>
        <w:rPr>
          <w:color w:val="auto"/>
        </w:rPr>
      </w:pPr>
    </w:p>
    <w:p w:rsidR="001775E7" w:rsidRPr="009A1051" w:rsidRDefault="009A1051" w:rsidP="00F87FDF">
      <w:pPr>
        <w:pStyle w:val="Default"/>
        <w:numPr>
          <w:ilvl w:val="0"/>
          <w:numId w:val="1"/>
        </w:numPr>
        <w:rPr>
          <w:color w:val="auto"/>
        </w:rPr>
      </w:pPr>
      <w:r>
        <w:rPr>
          <w:color w:val="auto"/>
        </w:rPr>
        <w:t>t</w:t>
      </w:r>
      <w:r w:rsidR="00767983" w:rsidRPr="009A1051">
        <w:rPr>
          <w:color w:val="auto"/>
        </w:rPr>
        <w:t xml:space="preserve">he </w:t>
      </w:r>
      <w:r w:rsidR="00C21A17" w:rsidRPr="009A1051">
        <w:rPr>
          <w:color w:val="auto"/>
        </w:rPr>
        <w:t>school pays</w:t>
      </w:r>
      <w:r w:rsidR="00D81253" w:rsidRPr="009A1051">
        <w:rPr>
          <w:color w:val="auto"/>
        </w:rPr>
        <w:t xml:space="preserve"> due regard to the need to safeguard children in specific circumstances such as Child Sexual Exploitation</w:t>
      </w:r>
      <w:r w:rsidR="00072092" w:rsidRPr="009A1051">
        <w:rPr>
          <w:color w:val="auto"/>
        </w:rPr>
        <w:t xml:space="preserve"> (CSE)</w:t>
      </w:r>
      <w:r w:rsidR="00D81253" w:rsidRPr="009A1051">
        <w:rPr>
          <w:color w:val="auto"/>
        </w:rPr>
        <w:t>, vulnerability to radicalisation</w:t>
      </w:r>
      <w:r w:rsidR="005306AF" w:rsidRPr="009A1051">
        <w:rPr>
          <w:color w:val="auto"/>
        </w:rPr>
        <w:t>, Female Genital Mutilation</w:t>
      </w:r>
      <w:r w:rsidR="00072092" w:rsidRPr="009A1051">
        <w:rPr>
          <w:color w:val="auto"/>
        </w:rPr>
        <w:t xml:space="preserve"> (FGM)</w:t>
      </w:r>
      <w:r w:rsidR="005306AF" w:rsidRPr="009A1051">
        <w:rPr>
          <w:color w:val="auto"/>
        </w:rPr>
        <w:t xml:space="preserve"> or p</w:t>
      </w:r>
      <w:r w:rsidR="00D81253" w:rsidRPr="009A1051">
        <w:rPr>
          <w:color w:val="auto"/>
        </w:rPr>
        <w:t xml:space="preserve">eer on </w:t>
      </w:r>
      <w:r w:rsidR="005306AF" w:rsidRPr="007F04C0">
        <w:t>p</w:t>
      </w:r>
      <w:r w:rsidR="00D81253" w:rsidRPr="007F04C0">
        <w:t>eer abuse which can include gang related violence, cyberbullying, sexually harmful behaviours</w:t>
      </w:r>
      <w:r w:rsidR="00B34E13" w:rsidRPr="007F04C0">
        <w:t>, sexual violence, sexual harassment</w:t>
      </w:r>
      <w:r>
        <w:t xml:space="preserve">, </w:t>
      </w:r>
      <w:proofErr w:type="spellStart"/>
      <w:r>
        <w:lastRenderedPageBreak/>
        <w:t>ups</w:t>
      </w:r>
      <w:r w:rsidR="007F04C0" w:rsidRPr="007F04C0">
        <w:t>kirting</w:t>
      </w:r>
      <w:proofErr w:type="spellEnd"/>
      <w:r w:rsidR="007F04C0" w:rsidRPr="007F04C0">
        <w:t xml:space="preserve"> </w:t>
      </w:r>
      <w:r w:rsidR="00D81253" w:rsidRPr="007F04C0">
        <w:t>or youth produced sexual imagery</w:t>
      </w:r>
      <w:r w:rsidR="00325CF6" w:rsidRPr="007F04C0">
        <w:t>.</w:t>
      </w:r>
      <w:r w:rsidR="00CC0280">
        <w:br/>
      </w:r>
    </w:p>
    <w:p w:rsidR="00D81253" w:rsidRPr="00880D10" w:rsidRDefault="00563614" w:rsidP="00D81253">
      <w:pPr>
        <w:pStyle w:val="Default"/>
        <w:numPr>
          <w:ilvl w:val="0"/>
          <w:numId w:val="1"/>
        </w:numPr>
        <w:rPr>
          <w:color w:val="auto"/>
        </w:rPr>
      </w:pPr>
      <w:r>
        <w:rPr>
          <w:color w:val="auto"/>
        </w:rPr>
        <w:t>t</w:t>
      </w:r>
      <w:r w:rsidR="00D81253" w:rsidRPr="00880D10">
        <w:rPr>
          <w:color w:val="auto"/>
        </w:rPr>
        <w:t xml:space="preserve">he school maintains information about the legal status of all children including whether a looked after child is subject to S20 voluntary </w:t>
      </w:r>
      <w:r w:rsidR="009A1051">
        <w:rPr>
          <w:color w:val="auto"/>
        </w:rPr>
        <w:t>agreement</w:t>
      </w:r>
      <w:r w:rsidR="00D81253" w:rsidRPr="00880D10">
        <w:rPr>
          <w:color w:val="auto"/>
        </w:rPr>
        <w:t>s, interim or full care order, contact details for persons with parental responsibility, level of delegated authority, details of the social worker and the virtual head in the autho</w:t>
      </w:r>
      <w:r>
        <w:rPr>
          <w:color w:val="auto"/>
        </w:rPr>
        <w:t>rity that looks after the child</w:t>
      </w:r>
    </w:p>
    <w:p w:rsidR="001775E7" w:rsidRPr="00880D10" w:rsidRDefault="001775E7" w:rsidP="001775E7">
      <w:pPr>
        <w:pStyle w:val="Default"/>
        <w:ind w:left="1080"/>
        <w:rPr>
          <w:color w:val="auto"/>
        </w:rPr>
      </w:pPr>
    </w:p>
    <w:p w:rsidR="00D81253" w:rsidRPr="00880D10" w:rsidRDefault="00563614" w:rsidP="00D81253">
      <w:pPr>
        <w:pStyle w:val="Default"/>
        <w:numPr>
          <w:ilvl w:val="0"/>
          <w:numId w:val="1"/>
        </w:numPr>
        <w:rPr>
          <w:color w:val="auto"/>
        </w:rPr>
      </w:pPr>
      <w:r>
        <w:rPr>
          <w:color w:val="auto"/>
        </w:rPr>
        <w:t>t</w:t>
      </w:r>
      <w:r w:rsidR="00D81253" w:rsidRPr="00880D10">
        <w:rPr>
          <w:color w:val="auto"/>
        </w:rPr>
        <w:t>here is a designated teacher with the appropriate training skills and knowledge appointed to promote the academic achie</w:t>
      </w:r>
      <w:r>
        <w:rPr>
          <w:color w:val="auto"/>
        </w:rPr>
        <w:t>ve</w:t>
      </w:r>
      <w:r w:rsidR="00A67039" w:rsidRPr="00880D10">
        <w:rPr>
          <w:color w:val="auto"/>
        </w:rPr>
        <w:t>ment of looked after children and children previously looked after</w:t>
      </w:r>
      <w:r w:rsidR="003A57EF">
        <w:rPr>
          <w:color w:val="auto"/>
        </w:rPr>
        <w:t xml:space="preserve"> [Mrs Julie Devereux].</w:t>
      </w:r>
    </w:p>
    <w:p w:rsidR="001775E7" w:rsidRPr="00880D10" w:rsidRDefault="001775E7" w:rsidP="001775E7">
      <w:pPr>
        <w:pStyle w:val="Default"/>
        <w:ind w:left="1080"/>
        <w:rPr>
          <w:color w:val="auto"/>
        </w:rPr>
      </w:pPr>
    </w:p>
    <w:p w:rsidR="00D81253" w:rsidRPr="00880D10" w:rsidRDefault="00563614" w:rsidP="00D81253">
      <w:pPr>
        <w:pStyle w:val="Default"/>
        <w:numPr>
          <w:ilvl w:val="0"/>
          <w:numId w:val="1"/>
        </w:numPr>
        <w:rPr>
          <w:color w:val="auto"/>
        </w:rPr>
      </w:pPr>
      <w:r>
        <w:rPr>
          <w:color w:val="auto"/>
        </w:rPr>
        <w:t>t</w:t>
      </w:r>
      <w:r w:rsidR="007A47B2" w:rsidRPr="00880D10">
        <w:rPr>
          <w:color w:val="auto"/>
        </w:rPr>
        <w:t>he school</w:t>
      </w:r>
      <w:r w:rsidR="009A1051">
        <w:rPr>
          <w:color w:val="auto"/>
        </w:rPr>
        <w:t>’</w:t>
      </w:r>
      <w:r w:rsidR="007A47B2" w:rsidRPr="00880D10">
        <w:rPr>
          <w:color w:val="auto"/>
        </w:rPr>
        <w:t xml:space="preserve">s </w:t>
      </w:r>
      <w:r w:rsidR="009A1051">
        <w:rPr>
          <w:color w:val="auto"/>
        </w:rPr>
        <w:t>safeguarding arrangements</w:t>
      </w:r>
      <w:r w:rsidR="00D81253" w:rsidRPr="00880D10">
        <w:rPr>
          <w:color w:val="auto"/>
        </w:rPr>
        <w:t xml:space="preserve"> </w:t>
      </w:r>
      <w:proofErr w:type="gramStart"/>
      <w:r w:rsidR="00D81253" w:rsidRPr="00880D10">
        <w:rPr>
          <w:color w:val="auto"/>
        </w:rPr>
        <w:t>take into account</w:t>
      </w:r>
      <w:proofErr w:type="gramEnd"/>
      <w:r w:rsidR="00D81253" w:rsidRPr="00880D10">
        <w:rPr>
          <w:color w:val="auto"/>
        </w:rPr>
        <w:t xml:space="preserve"> the procedures and practice of the </w:t>
      </w:r>
      <w:r w:rsidR="00A0123E">
        <w:rPr>
          <w:color w:val="auto"/>
        </w:rPr>
        <w:t>L</w:t>
      </w:r>
      <w:r w:rsidR="00D81253" w:rsidRPr="00880D10">
        <w:rPr>
          <w:color w:val="auto"/>
        </w:rPr>
        <w:t xml:space="preserve">ocal </w:t>
      </w:r>
      <w:r w:rsidR="00A0123E">
        <w:rPr>
          <w:color w:val="auto"/>
        </w:rPr>
        <w:t>A</w:t>
      </w:r>
      <w:r w:rsidR="00D81253" w:rsidRPr="00880D10">
        <w:rPr>
          <w:color w:val="auto"/>
        </w:rPr>
        <w:t>uthority as part of the inter- procedures</w:t>
      </w:r>
      <w:r w:rsidR="00380E4D">
        <w:rPr>
          <w:color w:val="auto"/>
        </w:rPr>
        <w:t>,</w:t>
      </w:r>
      <w:r w:rsidR="00D81253" w:rsidRPr="00880D10">
        <w:rPr>
          <w:color w:val="auto"/>
        </w:rPr>
        <w:t xml:space="preserve"> set up by the </w:t>
      </w:r>
      <w:r w:rsidR="00BE0E19">
        <w:rPr>
          <w:color w:val="auto"/>
        </w:rPr>
        <w:t>Local Multi Agency Safeguarding</w:t>
      </w:r>
      <w:r w:rsidR="00D81253" w:rsidRPr="00880D10">
        <w:rPr>
          <w:color w:val="auto"/>
        </w:rPr>
        <w:t xml:space="preserve"> Board </w:t>
      </w:r>
      <w:r w:rsidR="00BE0E19">
        <w:rPr>
          <w:color w:val="auto"/>
        </w:rPr>
        <w:t>(</w:t>
      </w:r>
      <w:r w:rsidR="00F87FDF">
        <w:rPr>
          <w:color w:val="auto"/>
        </w:rPr>
        <w:t>LSCB</w:t>
      </w:r>
      <w:r w:rsidR="00BE0E19">
        <w:rPr>
          <w:color w:val="auto"/>
        </w:rPr>
        <w:t>).</w:t>
      </w:r>
      <w:r w:rsidR="009A1051">
        <w:rPr>
          <w:color w:val="auto"/>
        </w:rPr>
        <w:t xml:space="preserve"> </w:t>
      </w:r>
      <w:r w:rsidR="00D81253" w:rsidRPr="00880D10">
        <w:rPr>
          <w:color w:val="auto"/>
        </w:rPr>
        <w:t xml:space="preserve">This includes working with Children’s Social Care from other areas when children attend school in </w:t>
      </w:r>
      <w:r w:rsidR="009F15E1">
        <w:t>Central Bedfordshire</w:t>
      </w:r>
      <w:r>
        <w:rPr>
          <w:color w:val="auto"/>
        </w:rPr>
        <w:t xml:space="preserve"> however live outside of </w:t>
      </w:r>
      <w:r w:rsidR="009F15E1">
        <w:t>Central Bedfordshire.</w:t>
      </w:r>
    </w:p>
    <w:p w:rsidR="001775E7" w:rsidRPr="00880D10" w:rsidRDefault="001775E7" w:rsidP="001775E7">
      <w:pPr>
        <w:pStyle w:val="Default"/>
        <w:ind w:left="1080"/>
        <w:rPr>
          <w:color w:val="auto"/>
        </w:rPr>
      </w:pPr>
    </w:p>
    <w:p w:rsidR="00D81253" w:rsidRPr="00880D10" w:rsidRDefault="00563614" w:rsidP="00D81253">
      <w:pPr>
        <w:pStyle w:val="Default"/>
        <w:numPr>
          <w:ilvl w:val="0"/>
          <w:numId w:val="1"/>
        </w:numPr>
        <w:rPr>
          <w:color w:val="auto"/>
        </w:rPr>
      </w:pPr>
      <w:r>
        <w:rPr>
          <w:color w:val="auto"/>
        </w:rPr>
        <w:t>t</w:t>
      </w:r>
      <w:r w:rsidR="00D81253" w:rsidRPr="00880D10">
        <w:rPr>
          <w:color w:val="auto"/>
        </w:rPr>
        <w:t>he school shares information with other professionals in the interests of safeguarding children in accordance with the guidance within working Tog</w:t>
      </w:r>
      <w:r w:rsidR="00217EB1" w:rsidRPr="00880D10">
        <w:rPr>
          <w:color w:val="auto"/>
        </w:rPr>
        <w:t>ether to Safeguard Children 2018</w:t>
      </w:r>
      <w:r w:rsidR="00D81253" w:rsidRPr="00880D10">
        <w:rPr>
          <w:color w:val="auto"/>
        </w:rPr>
        <w:t xml:space="preserve"> and Information Sharing: Advice for practitioners providing safeguarding services to children, young pe</w:t>
      </w:r>
      <w:r>
        <w:rPr>
          <w:color w:val="auto"/>
        </w:rPr>
        <w:t>ople, parents and carers, 2015</w:t>
      </w:r>
    </w:p>
    <w:p w:rsidR="00526F11" w:rsidRPr="00880D10" w:rsidRDefault="00526F11" w:rsidP="00526F11">
      <w:pPr>
        <w:pStyle w:val="Default"/>
        <w:ind w:left="1080"/>
        <w:rPr>
          <w:color w:val="auto"/>
        </w:rPr>
      </w:pPr>
    </w:p>
    <w:p w:rsidR="00D81253" w:rsidRPr="00880D10" w:rsidRDefault="00563614" w:rsidP="00D81253">
      <w:pPr>
        <w:pStyle w:val="Default"/>
        <w:numPr>
          <w:ilvl w:val="0"/>
          <w:numId w:val="1"/>
        </w:numPr>
        <w:rPr>
          <w:color w:val="auto"/>
        </w:rPr>
      </w:pPr>
      <w:r>
        <w:rPr>
          <w:color w:val="auto"/>
        </w:rPr>
        <w:t>t</w:t>
      </w:r>
      <w:r w:rsidR="00D81253" w:rsidRPr="00880D10">
        <w:rPr>
          <w:color w:val="auto"/>
        </w:rPr>
        <w:t>he school will follow local procedures for sharing intelligence in relation to Child Sexual Exploitation with Bedfordshire Police and the Single Point of Cont</w:t>
      </w:r>
      <w:r>
        <w:rPr>
          <w:color w:val="auto"/>
        </w:rPr>
        <w:t xml:space="preserve">act for CSE within </w:t>
      </w:r>
      <w:r w:rsidR="009F15E1">
        <w:t>Central Bedfordshire</w:t>
      </w:r>
      <w:r>
        <w:rPr>
          <w:color w:val="auto"/>
        </w:rPr>
        <w:t xml:space="preserve"> Council</w:t>
      </w:r>
    </w:p>
    <w:p w:rsidR="00526F11" w:rsidRPr="00880D10" w:rsidRDefault="00526F11" w:rsidP="00526F11">
      <w:pPr>
        <w:pStyle w:val="Default"/>
        <w:ind w:left="1080"/>
        <w:rPr>
          <w:color w:val="auto"/>
        </w:rPr>
      </w:pPr>
    </w:p>
    <w:p w:rsidR="00526F11" w:rsidRPr="00880D10" w:rsidRDefault="00563614" w:rsidP="001775E7">
      <w:pPr>
        <w:pStyle w:val="Default"/>
        <w:numPr>
          <w:ilvl w:val="0"/>
          <w:numId w:val="1"/>
        </w:numPr>
        <w:rPr>
          <w:color w:val="auto"/>
        </w:rPr>
      </w:pPr>
      <w:r>
        <w:rPr>
          <w:color w:val="auto"/>
        </w:rPr>
        <w:t>t</w:t>
      </w:r>
      <w:r w:rsidR="00D81253" w:rsidRPr="00880D10">
        <w:rPr>
          <w:color w:val="auto"/>
        </w:rPr>
        <w:t>he school initiates appropriate safeguarding responses to children who go missing from education, particularly on repeat occasions, to help identify the risk of abuse and neglect including sexual abuse, exploitation or radicalisation and to help prevent the risks of</w:t>
      </w:r>
      <w:r>
        <w:rPr>
          <w:color w:val="auto"/>
        </w:rPr>
        <w:t xml:space="preserve"> their going missing in future</w:t>
      </w:r>
    </w:p>
    <w:p w:rsidR="001775E7" w:rsidRPr="00880D10" w:rsidRDefault="001775E7" w:rsidP="001775E7">
      <w:pPr>
        <w:pStyle w:val="Default"/>
        <w:rPr>
          <w:color w:val="auto"/>
        </w:rPr>
      </w:pPr>
    </w:p>
    <w:p w:rsidR="00D81253" w:rsidRPr="00880D10" w:rsidRDefault="00D81253" w:rsidP="00D81253">
      <w:pPr>
        <w:pStyle w:val="BodyText2"/>
        <w:numPr>
          <w:ilvl w:val="0"/>
          <w:numId w:val="1"/>
        </w:numPr>
        <w:rPr>
          <w:rFonts w:ascii="Arial" w:hAnsi="Arial" w:cs="Arial"/>
          <w:b w:val="0"/>
          <w:bCs/>
          <w:szCs w:val="24"/>
        </w:rPr>
      </w:pPr>
      <w:r w:rsidRPr="00880D10">
        <w:rPr>
          <w:rFonts w:ascii="Arial" w:hAnsi="Arial" w:cs="Arial"/>
          <w:b w:val="0"/>
          <w:bCs/>
          <w:szCs w:val="24"/>
        </w:rPr>
        <w:t xml:space="preserve">the </w:t>
      </w:r>
      <w:r w:rsidR="003A57EF">
        <w:rPr>
          <w:rFonts w:ascii="Arial" w:hAnsi="Arial" w:cs="Arial"/>
          <w:b w:val="0"/>
          <w:bCs/>
          <w:szCs w:val="24"/>
        </w:rPr>
        <w:t xml:space="preserve">Executive </w:t>
      </w:r>
      <w:r w:rsidR="0026071A">
        <w:rPr>
          <w:rFonts w:ascii="Arial" w:hAnsi="Arial" w:cs="Arial"/>
          <w:b w:val="0"/>
          <w:bCs/>
          <w:szCs w:val="24"/>
        </w:rPr>
        <w:t xml:space="preserve">Principal </w:t>
      </w:r>
      <w:r w:rsidRPr="00880D10">
        <w:rPr>
          <w:rFonts w:ascii="Arial" w:hAnsi="Arial" w:cs="Arial"/>
          <w:b w:val="0"/>
          <w:bCs/>
          <w:szCs w:val="24"/>
        </w:rPr>
        <w:t>ensures that safeguarding policies and procedures which have been adopted by the Governing Body are consistently implemented</w:t>
      </w:r>
    </w:p>
    <w:p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school has a staff behaviour policy (code of conduct</w:t>
      </w:r>
      <w:r w:rsidR="003D1F24">
        <w:rPr>
          <w:rFonts w:ascii="Arial" w:hAnsi="Arial" w:cs="Arial"/>
          <w:b w:val="0"/>
          <w:szCs w:val="24"/>
        </w:rPr>
        <w:t xml:space="preserve"> and safer working practices</w:t>
      </w:r>
      <w:r w:rsidR="00D81253" w:rsidRPr="00880D10">
        <w:rPr>
          <w:rFonts w:ascii="Arial" w:hAnsi="Arial" w:cs="Arial"/>
          <w:b w:val="0"/>
          <w:szCs w:val="24"/>
        </w:rPr>
        <w:t>) which should amongst other things include - staff/child relationships and communications including the use of social media and other online platforms</w:t>
      </w:r>
    </w:p>
    <w:p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767983" w:rsidRPr="00880D10">
        <w:rPr>
          <w:rFonts w:ascii="Arial" w:hAnsi="Arial" w:cs="Arial"/>
          <w:b w:val="0"/>
          <w:szCs w:val="24"/>
        </w:rPr>
        <w:t>he school</w:t>
      </w:r>
      <w:r w:rsidR="00D81253" w:rsidRPr="00880D10">
        <w:rPr>
          <w:rFonts w:ascii="Arial" w:hAnsi="Arial" w:cs="Arial"/>
          <w:b w:val="0"/>
          <w:szCs w:val="24"/>
        </w:rPr>
        <w:t xml:space="preserve"> has procedures for managing allegations and concerns about adults that work or volunteer with children and that these include the procedures for making referrals to the D</w:t>
      </w:r>
      <w:r w:rsidR="005306AF" w:rsidRPr="00880D10">
        <w:rPr>
          <w:rFonts w:ascii="Arial" w:hAnsi="Arial" w:cs="Arial"/>
          <w:b w:val="0"/>
          <w:szCs w:val="24"/>
        </w:rPr>
        <w:t xml:space="preserve">isclosure and </w:t>
      </w:r>
      <w:r w:rsidR="00D81253" w:rsidRPr="00880D10">
        <w:rPr>
          <w:rFonts w:ascii="Arial" w:hAnsi="Arial" w:cs="Arial"/>
          <w:b w:val="0"/>
          <w:szCs w:val="24"/>
        </w:rPr>
        <w:t>B</w:t>
      </w:r>
      <w:r w:rsidR="005306AF" w:rsidRPr="00880D10">
        <w:rPr>
          <w:rFonts w:ascii="Arial" w:hAnsi="Arial" w:cs="Arial"/>
          <w:b w:val="0"/>
          <w:szCs w:val="24"/>
        </w:rPr>
        <w:t xml:space="preserve">arring </w:t>
      </w:r>
      <w:r w:rsidR="00D81253" w:rsidRPr="00880D10">
        <w:rPr>
          <w:rFonts w:ascii="Arial" w:hAnsi="Arial" w:cs="Arial"/>
          <w:b w:val="0"/>
          <w:szCs w:val="24"/>
        </w:rPr>
        <w:t>S</w:t>
      </w:r>
      <w:r w:rsidR="005306AF" w:rsidRPr="00880D10">
        <w:rPr>
          <w:rFonts w:ascii="Arial" w:hAnsi="Arial" w:cs="Arial"/>
          <w:b w:val="0"/>
          <w:szCs w:val="24"/>
        </w:rPr>
        <w:t>ervice and NCTL as the teaching professional body</w:t>
      </w:r>
      <w:r w:rsidR="001B2227" w:rsidRPr="00880D10">
        <w:rPr>
          <w:rFonts w:ascii="Arial" w:hAnsi="Arial" w:cs="Arial"/>
          <w:b w:val="0"/>
          <w:szCs w:val="24"/>
        </w:rPr>
        <w:t xml:space="preserve"> where appropriate</w:t>
      </w:r>
    </w:p>
    <w:p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school</w:t>
      </w:r>
      <w:r w:rsidR="00D81253" w:rsidRPr="00880D10">
        <w:rPr>
          <w:rFonts w:ascii="Arial" w:hAnsi="Arial" w:cs="Arial"/>
          <w:b w:val="0"/>
          <w:bCs/>
          <w:szCs w:val="24"/>
        </w:rPr>
        <w:t xml:space="preserve"> operates, “safer recruitment” procedures and ensures that appropriate checks are carried out on all new staff and relevant volunteers</w:t>
      </w:r>
      <w:r w:rsidR="001B2227" w:rsidRPr="00880D10">
        <w:rPr>
          <w:rFonts w:ascii="Arial" w:hAnsi="Arial" w:cs="Arial"/>
          <w:b w:val="0"/>
          <w:bCs/>
          <w:szCs w:val="24"/>
        </w:rPr>
        <w:t xml:space="preserve"> in accordance with Keeping</w:t>
      </w:r>
      <w:r w:rsidR="003D1F24">
        <w:rPr>
          <w:rFonts w:ascii="Arial" w:hAnsi="Arial" w:cs="Arial"/>
          <w:b w:val="0"/>
          <w:bCs/>
          <w:szCs w:val="24"/>
        </w:rPr>
        <w:t xml:space="preserve"> Children Safe in Education 2020</w:t>
      </w:r>
    </w:p>
    <w:p w:rsidR="00D81253" w:rsidRPr="00880D10" w:rsidRDefault="00563614"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he Designated Safeguarding Lead is a member of the Senior Leadership Team and has lead responsibility for safegu</w:t>
      </w:r>
      <w:r w:rsidR="00EB61F0">
        <w:rPr>
          <w:rFonts w:ascii="Arial" w:hAnsi="Arial" w:cs="Arial"/>
          <w:b w:val="0"/>
          <w:bCs/>
          <w:szCs w:val="24"/>
        </w:rPr>
        <w:t>arding which is not delegated - t</w:t>
      </w:r>
      <w:r w:rsidR="00D81253" w:rsidRPr="00880D10">
        <w:rPr>
          <w:rFonts w:ascii="Arial" w:hAnsi="Arial" w:cs="Arial"/>
          <w:b w:val="0"/>
          <w:bCs/>
          <w:szCs w:val="24"/>
        </w:rPr>
        <w:t>his</w:t>
      </w:r>
      <w:r w:rsidR="00D81253" w:rsidRPr="00880D10">
        <w:rPr>
          <w:rFonts w:ascii="Arial" w:hAnsi="Arial" w:cs="Arial"/>
          <w:b w:val="0"/>
          <w:szCs w:val="24"/>
        </w:rPr>
        <w:t xml:space="preserve"> is clearly defined within the role holder’s job description and that this person has the appropriate authority, time, </w:t>
      </w:r>
      <w:r w:rsidR="00D81253" w:rsidRPr="00880D10">
        <w:rPr>
          <w:rFonts w:ascii="Arial" w:hAnsi="Arial" w:cs="Arial"/>
          <w:b w:val="0"/>
          <w:szCs w:val="24"/>
        </w:rPr>
        <w:lastRenderedPageBreak/>
        <w:t xml:space="preserve">training, funding and resources to undertake this role as per Appendix B Keeping </w:t>
      </w:r>
      <w:r w:rsidR="003D1F24">
        <w:rPr>
          <w:rFonts w:ascii="Arial" w:hAnsi="Arial" w:cs="Arial"/>
          <w:b w:val="0"/>
          <w:szCs w:val="24"/>
        </w:rPr>
        <w:t>Children Safe in Education, 2020</w:t>
      </w:r>
    </w:p>
    <w:p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Designated Safeguarding Lead maintains management oversight of any work undertaken by the Depu</w:t>
      </w:r>
      <w:r w:rsidR="008F48A2">
        <w:rPr>
          <w:rFonts w:ascii="Arial" w:hAnsi="Arial" w:cs="Arial"/>
          <w:b w:val="0"/>
          <w:szCs w:val="24"/>
        </w:rPr>
        <w:t>ty Designated Safeguarding Lead</w:t>
      </w:r>
      <w:r w:rsidR="003A57EF">
        <w:rPr>
          <w:rFonts w:ascii="Arial" w:hAnsi="Arial" w:cs="Arial"/>
          <w:b w:val="0"/>
          <w:szCs w:val="24"/>
        </w:rPr>
        <w:t xml:space="preserve"> and Deputy Designated Person.</w:t>
      </w:r>
    </w:p>
    <w:p w:rsidR="00D81253" w:rsidRPr="00880D10" w:rsidRDefault="00E32DD7" w:rsidP="00D81253">
      <w:pPr>
        <w:pStyle w:val="BodyText2"/>
        <w:numPr>
          <w:ilvl w:val="0"/>
          <w:numId w:val="1"/>
        </w:numPr>
        <w:rPr>
          <w:rFonts w:ascii="Arial" w:hAnsi="Arial" w:cs="Arial"/>
          <w:b w:val="0"/>
          <w:bCs/>
          <w:szCs w:val="24"/>
        </w:rPr>
      </w:pPr>
      <w:r>
        <w:rPr>
          <w:rFonts w:ascii="Arial" w:hAnsi="Arial" w:cs="Arial"/>
          <w:b w:val="0"/>
          <w:bCs/>
          <w:szCs w:val="24"/>
        </w:rPr>
        <w:t>the</w:t>
      </w:r>
      <w:r w:rsidR="00D81253" w:rsidRPr="00880D10">
        <w:rPr>
          <w:rFonts w:ascii="Arial" w:hAnsi="Arial" w:cs="Arial"/>
          <w:b w:val="0"/>
          <w:bCs/>
          <w:szCs w:val="24"/>
        </w:rPr>
        <w:t xml:space="preserve"> Deputy Designated Safeguarding Lead</w:t>
      </w:r>
      <w:r w:rsidRPr="00E32DD7">
        <w:rPr>
          <w:rFonts w:ascii="Arial" w:hAnsi="Arial" w:cs="Arial"/>
          <w:b w:val="0"/>
          <w:szCs w:val="24"/>
        </w:rPr>
        <w:t xml:space="preserve"> </w:t>
      </w:r>
      <w:r>
        <w:rPr>
          <w:rFonts w:ascii="Arial" w:hAnsi="Arial" w:cs="Arial"/>
          <w:b w:val="0"/>
          <w:szCs w:val="24"/>
        </w:rPr>
        <w:t>and Deputy Designated Person</w:t>
      </w:r>
      <w:r w:rsidRPr="00880D10">
        <w:rPr>
          <w:rFonts w:ascii="Arial" w:hAnsi="Arial" w:cs="Arial"/>
          <w:b w:val="0"/>
          <w:bCs/>
          <w:szCs w:val="24"/>
        </w:rPr>
        <w:t xml:space="preserve"> </w:t>
      </w:r>
      <w:r w:rsidR="00D81253" w:rsidRPr="00880D10">
        <w:rPr>
          <w:rFonts w:ascii="Arial" w:hAnsi="Arial" w:cs="Arial"/>
          <w:b w:val="0"/>
          <w:bCs/>
          <w:szCs w:val="24"/>
        </w:rPr>
        <w:t>has the appropriate training skills and knowledge to undertake the operational function of the Designated Safeguarding Lead as per appendix B of Keeping</w:t>
      </w:r>
      <w:r w:rsidR="003D1F24">
        <w:rPr>
          <w:rFonts w:ascii="Arial" w:hAnsi="Arial" w:cs="Arial"/>
          <w:b w:val="0"/>
          <w:bCs/>
          <w:szCs w:val="24"/>
        </w:rPr>
        <w:t xml:space="preserve"> Children Safe in Education 2020</w:t>
      </w:r>
    </w:p>
    <w:p w:rsidR="00D170B0" w:rsidRPr="00D170B0" w:rsidRDefault="00563614"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he </w:t>
      </w:r>
      <w:r w:rsidR="00D81253" w:rsidRPr="00880D10">
        <w:rPr>
          <w:rFonts w:ascii="Arial" w:hAnsi="Arial" w:cs="Arial"/>
          <w:b w:val="0"/>
          <w:szCs w:val="24"/>
        </w:rPr>
        <w:t xml:space="preserve">Designated Safeguarding Lead and any Deputies undertake </w:t>
      </w:r>
      <w:r w:rsidR="00F87FDF">
        <w:rPr>
          <w:rFonts w:ascii="Arial" w:hAnsi="Arial" w:cs="Arial"/>
          <w:b w:val="0"/>
          <w:szCs w:val="24"/>
        </w:rPr>
        <w:t>LSCB</w:t>
      </w:r>
      <w:r w:rsidR="009D3E5F">
        <w:rPr>
          <w:rFonts w:ascii="Arial" w:hAnsi="Arial" w:cs="Arial"/>
          <w:b w:val="0"/>
          <w:szCs w:val="24"/>
        </w:rPr>
        <w:t xml:space="preserve"> </w:t>
      </w:r>
      <w:r w:rsidR="00D81253" w:rsidRPr="00880D10">
        <w:rPr>
          <w:rFonts w:ascii="Arial" w:hAnsi="Arial" w:cs="Arial"/>
          <w:b w:val="0"/>
          <w:szCs w:val="24"/>
        </w:rPr>
        <w:t>higher level training to ensure they have the appropriate training, skills and know</w:t>
      </w:r>
      <w:r w:rsidR="00D170B0">
        <w:rPr>
          <w:rFonts w:ascii="Arial" w:hAnsi="Arial" w:cs="Arial"/>
          <w:b w:val="0"/>
          <w:szCs w:val="24"/>
        </w:rPr>
        <w:t>ledge to carry out this role</w:t>
      </w:r>
    </w:p>
    <w:p w:rsidR="00E12D0F" w:rsidRPr="00880D10" w:rsidRDefault="00D170B0" w:rsidP="00D81253">
      <w:pPr>
        <w:pStyle w:val="BodyText2"/>
        <w:numPr>
          <w:ilvl w:val="0"/>
          <w:numId w:val="1"/>
        </w:numPr>
        <w:rPr>
          <w:rFonts w:ascii="Arial" w:hAnsi="Arial" w:cs="Arial"/>
          <w:b w:val="0"/>
          <w:bCs/>
          <w:szCs w:val="24"/>
        </w:rPr>
      </w:pPr>
      <w:r>
        <w:rPr>
          <w:rFonts w:ascii="Arial" w:hAnsi="Arial" w:cs="Arial"/>
          <w:b w:val="0"/>
          <w:szCs w:val="24"/>
        </w:rPr>
        <w:t>i</w:t>
      </w:r>
      <w:r w:rsidR="00D81253" w:rsidRPr="00880D10">
        <w:rPr>
          <w:rFonts w:ascii="Arial" w:hAnsi="Arial" w:cs="Arial"/>
          <w:b w:val="0"/>
          <w:szCs w:val="24"/>
        </w:rPr>
        <w:t>n addition</w:t>
      </w:r>
      <w:r w:rsidR="00E12D0F" w:rsidRPr="00880D10">
        <w:rPr>
          <w:rFonts w:ascii="Arial" w:hAnsi="Arial" w:cs="Arial"/>
          <w:b w:val="0"/>
          <w:szCs w:val="24"/>
        </w:rPr>
        <w:t>,</w:t>
      </w:r>
      <w:r w:rsidR="0026071A">
        <w:rPr>
          <w:rFonts w:ascii="Arial" w:hAnsi="Arial" w:cs="Arial"/>
          <w:b w:val="0"/>
          <w:szCs w:val="24"/>
        </w:rPr>
        <w:t xml:space="preserve"> the Designated Safeguarding L</w:t>
      </w:r>
      <w:r w:rsidR="00D81253" w:rsidRPr="00880D10">
        <w:rPr>
          <w:rFonts w:ascii="Arial" w:hAnsi="Arial" w:cs="Arial"/>
          <w:b w:val="0"/>
          <w:szCs w:val="24"/>
        </w:rPr>
        <w:t xml:space="preserve">ead and any Deputies will update their knowledge by receiving safeguarding updates via the </w:t>
      </w:r>
      <w:r w:rsidR="005306AF" w:rsidRPr="00880D10">
        <w:rPr>
          <w:rFonts w:ascii="Arial" w:hAnsi="Arial" w:cs="Arial"/>
          <w:b w:val="0"/>
          <w:szCs w:val="24"/>
        </w:rPr>
        <w:t>designated</w:t>
      </w:r>
      <w:r w:rsidR="00D81253" w:rsidRPr="00880D10">
        <w:rPr>
          <w:rFonts w:ascii="Arial" w:hAnsi="Arial" w:cs="Arial"/>
          <w:b w:val="0"/>
          <w:szCs w:val="24"/>
        </w:rPr>
        <w:t xml:space="preserve"> safeguarding </w:t>
      </w:r>
      <w:r w:rsidR="005306AF" w:rsidRPr="00880D10">
        <w:rPr>
          <w:rFonts w:ascii="Arial" w:hAnsi="Arial" w:cs="Arial"/>
          <w:b w:val="0"/>
          <w:szCs w:val="24"/>
        </w:rPr>
        <w:t>o</w:t>
      </w:r>
      <w:r w:rsidR="00D81253" w:rsidRPr="00880D10">
        <w:rPr>
          <w:rFonts w:ascii="Arial" w:hAnsi="Arial" w:cs="Arial"/>
          <w:b w:val="0"/>
          <w:szCs w:val="24"/>
        </w:rPr>
        <w:t xml:space="preserve">fficer network events, attendance at training and learning events offered by the </w:t>
      </w:r>
      <w:r w:rsidR="00F87FDF">
        <w:rPr>
          <w:rFonts w:ascii="Arial" w:hAnsi="Arial" w:cs="Arial"/>
          <w:b w:val="0"/>
          <w:szCs w:val="24"/>
        </w:rPr>
        <w:t>LSCB</w:t>
      </w:r>
      <w:r w:rsidR="00D81253" w:rsidRPr="00880D10">
        <w:rPr>
          <w:rFonts w:ascii="Arial" w:hAnsi="Arial" w:cs="Arial"/>
          <w:b w:val="0"/>
          <w:szCs w:val="24"/>
        </w:rPr>
        <w:t>, online upda</w:t>
      </w:r>
      <w:r w:rsidR="005306AF" w:rsidRPr="00880D10">
        <w:rPr>
          <w:rFonts w:ascii="Arial" w:hAnsi="Arial" w:cs="Arial"/>
          <w:b w:val="0"/>
          <w:szCs w:val="24"/>
        </w:rPr>
        <w:t>tes via NSPCC or attendance at professional development events</w:t>
      </w:r>
    </w:p>
    <w:p w:rsidR="00E918E3" w:rsidRDefault="00391183"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w:t>
      </w:r>
      <w:r w:rsidR="00D81253" w:rsidRPr="00880D10">
        <w:rPr>
          <w:rFonts w:ascii="Arial" w:hAnsi="Arial" w:cs="Arial"/>
          <w:b w:val="0"/>
          <w:bCs/>
          <w:szCs w:val="24"/>
        </w:rPr>
        <w:t xml:space="preserve"> </w:t>
      </w:r>
      <w:r w:rsidR="001D34F3">
        <w:rPr>
          <w:rFonts w:ascii="Arial" w:hAnsi="Arial" w:cs="Arial"/>
          <w:b w:val="0"/>
          <w:bCs/>
          <w:szCs w:val="24"/>
        </w:rPr>
        <w:t xml:space="preserve">Executive </w:t>
      </w:r>
      <w:r w:rsidR="0026071A">
        <w:rPr>
          <w:rFonts w:ascii="Arial" w:hAnsi="Arial" w:cs="Arial"/>
          <w:b w:val="0"/>
          <w:bCs/>
          <w:szCs w:val="24"/>
        </w:rPr>
        <w:t>Principal</w:t>
      </w:r>
      <w:r w:rsidR="00D81253" w:rsidRPr="00880D10">
        <w:rPr>
          <w:rFonts w:ascii="Arial" w:hAnsi="Arial" w:cs="Arial"/>
          <w:b w:val="0"/>
          <w:bCs/>
          <w:szCs w:val="24"/>
        </w:rPr>
        <w:t xml:space="preserve"> and all other staff who work with children undertake safeguarding training in accordance with Keepin</w:t>
      </w:r>
      <w:r w:rsidR="003D1F24">
        <w:rPr>
          <w:rFonts w:ascii="Arial" w:hAnsi="Arial" w:cs="Arial"/>
          <w:b w:val="0"/>
          <w:bCs/>
          <w:szCs w:val="24"/>
        </w:rPr>
        <w:t>g Children Safe in Education 2020</w:t>
      </w:r>
      <w:r w:rsidR="00D81253" w:rsidRPr="00880D10">
        <w:rPr>
          <w:rFonts w:ascii="Arial" w:hAnsi="Arial" w:cs="Arial"/>
          <w:b w:val="0"/>
          <w:bCs/>
          <w:szCs w:val="24"/>
        </w:rPr>
        <w:t xml:space="preserve"> and that they receive annual safeguarding updates to ensure their conti</w:t>
      </w:r>
      <w:r w:rsidR="00E918E3">
        <w:rPr>
          <w:rFonts w:ascii="Arial" w:hAnsi="Arial" w:cs="Arial"/>
          <w:b w:val="0"/>
          <w:bCs/>
          <w:szCs w:val="24"/>
        </w:rPr>
        <w:t>nued professional development</w:t>
      </w:r>
    </w:p>
    <w:p w:rsidR="00D81253" w:rsidRPr="00880D10" w:rsidRDefault="00E918E3"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hese updates take account of </w:t>
      </w:r>
      <w:r w:rsidR="00F87FDF">
        <w:rPr>
          <w:rFonts w:ascii="Arial" w:hAnsi="Arial" w:cs="Arial"/>
          <w:b w:val="0"/>
          <w:bCs/>
          <w:szCs w:val="24"/>
        </w:rPr>
        <w:t>LSCB</w:t>
      </w:r>
      <w:r w:rsidR="009D3E5F">
        <w:rPr>
          <w:rFonts w:ascii="Arial" w:hAnsi="Arial" w:cs="Arial"/>
          <w:b w:val="0"/>
          <w:bCs/>
          <w:szCs w:val="24"/>
        </w:rPr>
        <w:t xml:space="preserve"> </w:t>
      </w:r>
      <w:r w:rsidR="00D81253" w:rsidRPr="00880D10">
        <w:rPr>
          <w:rFonts w:ascii="Arial" w:hAnsi="Arial" w:cs="Arial"/>
          <w:b w:val="0"/>
          <w:bCs/>
          <w:szCs w:val="24"/>
        </w:rPr>
        <w:t>p</w:t>
      </w:r>
      <w:r w:rsidR="005306AF" w:rsidRPr="00880D10">
        <w:rPr>
          <w:rFonts w:ascii="Arial" w:hAnsi="Arial" w:cs="Arial"/>
          <w:b w:val="0"/>
          <w:bCs/>
          <w:szCs w:val="24"/>
        </w:rPr>
        <w:t>riorities, the local context,</w:t>
      </w:r>
      <w:r w:rsidR="00D81253" w:rsidRPr="00880D10">
        <w:rPr>
          <w:rFonts w:ascii="Arial" w:hAnsi="Arial" w:cs="Arial"/>
          <w:b w:val="0"/>
          <w:bCs/>
          <w:szCs w:val="24"/>
        </w:rPr>
        <w:t xml:space="preserve"> the needs of the pupils</w:t>
      </w:r>
      <w:r w:rsidR="005306AF" w:rsidRPr="00880D10">
        <w:rPr>
          <w:rFonts w:ascii="Arial" w:hAnsi="Arial" w:cs="Arial"/>
          <w:b w:val="0"/>
          <w:bCs/>
          <w:szCs w:val="24"/>
        </w:rPr>
        <w:t xml:space="preserve"> and </w:t>
      </w:r>
      <w:r w:rsidR="008F48A2">
        <w:rPr>
          <w:rFonts w:ascii="Arial" w:hAnsi="Arial" w:cs="Arial"/>
          <w:b w:val="0"/>
          <w:bCs/>
          <w:szCs w:val="24"/>
        </w:rPr>
        <w:t>other identified training needs</w:t>
      </w:r>
    </w:p>
    <w:p w:rsidR="00D170B0" w:rsidRDefault="00391183" w:rsidP="00D81253">
      <w:pPr>
        <w:pStyle w:val="BodyText2"/>
        <w:numPr>
          <w:ilvl w:val="0"/>
          <w:numId w:val="1"/>
        </w:numPr>
        <w:rPr>
          <w:rFonts w:ascii="Arial" w:hAnsi="Arial" w:cs="Arial"/>
          <w:b w:val="0"/>
          <w:bCs/>
          <w:szCs w:val="24"/>
        </w:rPr>
      </w:pPr>
      <w:r>
        <w:rPr>
          <w:rFonts w:ascii="Arial" w:hAnsi="Arial" w:cs="Arial"/>
          <w:b w:val="0"/>
          <w:bCs/>
          <w:szCs w:val="24"/>
        </w:rPr>
        <w:t>a</w:t>
      </w:r>
      <w:r w:rsidR="00D81253" w:rsidRPr="00880D10">
        <w:rPr>
          <w:rFonts w:ascii="Arial" w:hAnsi="Arial" w:cs="Arial"/>
          <w:b w:val="0"/>
          <w:bCs/>
          <w:szCs w:val="24"/>
        </w:rPr>
        <w:t>ll training will incorporate saf</w:t>
      </w:r>
      <w:r w:rsidR="0026071A">
        <w:rPr>
          <w:rFonts w:ascii="Arial" w:hAnsi="Arial" w:cs="Arial"/>
          <w:b w:val="0"/>
          <w:bCs/>
          <w:szCs w:val="24"/>
        </w:rPr>
        <w:t>eguarding children in specific</w:t>
      </w:r>
      <w:r w:rsidR="00D81253" w:rsidRPr="00880D10">
        <w:rPr>
          <w:rFonts w:ascii="Arial" w:hAnsi="Arial" w:cs="Arial"/>
          <w:b w:val="0"/>
          <w:bCs/>
          <w:szCs w:val="24"/>
        </w:rPr>
        <w:t xml:space="preserve"> circumstance</w:t>
      </w:r>
      <w:r w:rsidR="0026071A">
        <w:rPr>
          <w:rFonts w:ascii="Arial" w:hAnsi="Arial" w:cs="Arial"/>
          <w:b w:val="0"/>
          <w:bCs/>
          <w:szCs w:val="24"/>
        </w:rPr>
        <w:t>s which</w:t>
      </w:r>
      <w:r w:rsidR="00EB61F0">
        <w:rPr>
          <w:rFonts w:ascii="Arial" w:hAnsi="Arial" w:cs="Arial"/>
          <w:b w:val="0"/>
          <w:bCs/>
          <w:szCs w:val="24"/>
        </w:rPr>
        <w:t xml:space="preserve"> </w:t>
      </w:r>
      <w:r w:rsidR="00D81253" w:rsidRPr="00880D10">
        <w:rPr>
          <w:rFonts w:ascii="Arial" w:hAnsi="Arial" w:cs="Arial"/>
          <w:b w:val="0"/>
          <w:bCs/>
          <w:szCs w:val="24"/>
        </w:rPr>
        <w:t>includes, but is not limited to</w:t>
      </w:r>
      <w:r w:rsidR="0026071A">
        <w:rPr>
          <w:rFonts w:ascii="Arial" w:hAnsi="Arial" w:cs="Arial"/>
          <w:b w:val="0"/>
          <w:bCs/>
          <w:szCs w:val="24"/>
        </w:rPr>
        <w:t>:</w:t>
      </w:r>
      <w:r w:rsidR="00D81253" w:rsidRPr="00880D10">
        <w:rPr>
          <w:rFonts w:ascii="Arial" w:hAnsi="Arial" w:cs="Arial"/>
          <w:b w:val="0"/>
          <w:bCs/>
          <w:szCs w:val="24"/>
        </w:rPr>
        <w:t xml:space="preserve"> Child Sexual Exploitation</w:t>
      </w:r>
      <w:r w:rsidR="00E12D0F" w:rsidRPr="00880D10">
        <w:rPr>
          <w:rFonts w:ascii="Arial" w:hAnsi="Arial" w:cs="Arial"/>
          <w:b w:val="0"/>
          <w:bCs/>
          <w:szCs w:val="24"/>
        </w:rPr>
        <w:t xml:space="preserve"> (CSE)</w:t>
      </w:r>
      <w:r w:rsidR="00D81253" w:rsidRPr="00880D10">
        <w:rPr>
          <w:rFonts w:ascii="Arial" w:hAnsi="Arial" w:cs="Arial"/>
          <w:b w:val="0"/>
          <w:bCs/>
          <w:szCs w:val="24"/>
        </w:rPr>
        <w:t>, Female Genita</w:t>
      </w:r>
      <w:r w:rsidR="00AF591A" w:rsidRPr="00880D10">
        <w:rPr>
          <w:rFonts w:ascii="Arial" w:hAnsi="Arial" w:cs="Arial"/>
          <w:b w:val="0"/>
          <w:bCs/>
          <w:szCs w:val="24"/>
        </w:rPr>
        <w:t>l Mutilation</w:t>
      </w:r>
      <w:r w:rsidR="00E12D0F" w:rsidRPr="00880D10">
        <w:rPr>
          <w:rFonts w:ascii="Arial" w:hAnsi="Arial" w:cs="Arial"/>
          <w:b w:val="0"/>
          <w:bCs/>
          <w:szCs w:val="24"/>
        </w:rPr>
        <w:t xml:space="preserve"> (FGM)</w:t>
      </w:r>
      <w:r w:rsidR="00AF591A" w:rsidRPr="00880D10">
        <w:rPr>
          <w:rFonts w:ascii="Arial" w:hAnsi="Arial" w:cs="Arial"/>
          <w:b w:val="0"/>
          <w:bCs/>
          <w:szCs w:val="24"/>
        </w:rPr>
        <w:t>, vulnerability to r</w:t>
      </w:r>
      <w:r w:rsidR="00D81253" w:rsidRPr="00880D10">
        <w:rPr>
          <w:rFonts w:ascii="Arial" w:hAnsi="Arial" w:cs="Arial"/>
          <w:b w:val="0"/>
          <w:bCs/>
          <w:szCs w:val="24"/>
        </w:rPr>
        <w:t>adicalis</w:t>
      </w:r>
      <w:r w:rsidR="00D170B0">
        <w:rPr>
          <w:rFonts w:ascii="Arial" w:hAnsi="Arial" w:cs="Arial"/>
          <w:b w:val="0"/>
          <w:bCs/>
          <w:szCs w:val="24"/>
        </w:rPr>
        <w:t>ation and peer on peer abuse</w:t>
      </w:r>
    </w:p>
    <w:p w:rsidR="00D81253" w:rsidRPr="00880D10" w:rsidRDefault="00D170B0"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he training will ensure th</w:t>
      </w:r>
      <w:r w:rsidR="0026071A">
        <w:rPr>
          <w:rFonts w:ascii="Arial" w:hAnsi="Arial" w:cs="Arial"/>
          <w:b w:val="0"/>
          <w:bCs/>
          <w:szCs w:val="24"/>
        </w:rPr>
        <w:t>at p</w:t>
      </w:r>
      <w:r w:rsidR="00D81253" w:rsidRPr="00880D10">
        <w:rPr>
          <w:rFonts w:ascii="Arial" w:hAnsi="Arial" w:cs="Arial"/>
          <w:b w:val="0"/>
          <w:bCs/>
          <w:szCs w:val="24"/>
        </w:rPr>
        <w:t xml:space="preserve">eer on </w:t>
      </w:r>
      <w:r w:rsidR="0026071A">
        <w:rPr>
          <w:rFonts w:ascii="Arial" w:hAnsi="Arial" w:cs="Arial"/>
          <w:b w:val="0"/>
          <w:bCs/>
          <w:szCs w:val="24"/>
        </w:rPr>
        <w:t>p</w:t>
      </w:r>
      <w:r w:rsidR="00D81253" w:rsidRPr="00880D10">
        <w:rPr>
          <w:rFonts w:ascii="Arial" w:hAnsi="Arial" w:cs="Arial"/>
          <w:b w:val="0"/>
          <w:bCs/>
          <w:szCs w:val="24"/>
        </w:rPr>
        <w:t>eer abuse is never seen as ‘banter’ or part of growing up and incorporates issues of sexually harmful behaviours such as sexual touching or assault and gang initi</w:t>
      </w:r>
      <w:r>
        <w:rPr>
          <w:rFonts w:ascii="Arial" w:hAnsi="Arial" w:cs="Arial"/>
          <w:b w:val="0"/>
          <w:bCs/>
          <w:szCs w:val="24"/>
        </w:rPr>
        <w:t>ation or hazing type violence - t</w:t>
      </w:r>
      <w:r w:rsidR="00D81253" w:rsidRPr="00880D10">
        <w:rPr>
          <w:rFonts w:ascii="Arial" w:hAnsi="Arial" w:cs="Arial"/>
          <w:b w:val="0"/>
          <w:bCs/>
          <w:szCs w:val="24"/>
        </w:rPr>
        <w:t xml:space="preserve">he training recognises how alcohol use, </w:t>
      </w:r>
      <w:r w:rsidR="00E12D0F" w:rsidRPr="00880D10">
        <w:rPr>
          <w:rFonts w:ascii="Arial" w:hAnsi="Arial" w:cs="Arial"/>
          <w:b w:val="0"/>
          <w:bCs/>
          <w:szCs w:val="24"/>
        </w:rPr>
        <w:t>drug use, truanting and youth generated sexualised imagery</w:t>
      </w:r>
      <w:r w:rsidR="00D81253" w:rsidRPr="00880D10">
        <w:rPr>
          <w:rFonts w:ascii="Arial" w:hAnsi="Arial" w:cs="Arial"/>
          <w:b w:val="0"/>
          <w:bCs/>
          <w:szCs w:val="24"/>
        </w:rPr>
        <w:t xml:space="preserve"> increase</w:t>
      </w:r>
      <w:r w:rsidR="00E12D0F" w:rsidRPr="00880D10">
        <w:rPr>
          <w:rFonts w:ascii="Arial" w:hAnsi="Arial" w:cs="Arial"/>
          <w:b w:val="0"/>
          <w:bCs/>
          <w:szCs w:val="24"/>
        </w:rPr>
        <w:t>s</w:t>
      </w:r>
      <w:r w:rsidR="00D81253" w:rsidRPr="00880D10">
        <w:rPr>
          <w:rFonts w:ascii="Arial" w:hAnsi="Arial" w:cs="Arial"/>
          <w:b w:val="0"/>
          <w:bCs/>
          <w:szCs w:val="24"/>
        </w:rPr>
        <w:t xml:space="preserve"> risks of harm to </w:t>
      </w:r>
      <w:r w:rsidR="00F25F6E" w:rsidRPr="00880D10">
        <w:rPr>
          <w:rFonts w:ascii="Arial" w:hAnsi="Arial" w:cs="Arial"/>
          <w:b w:val="0"/>
          <w:bCs/>
          <w:szCs w:val="24"/>
        </w:rPr>
        <w:t>children. In</w:t>
      </w:r>
      <w:r w:rsidR="00D81253" w:rsidRPr="00880D10">
        <w:rPr>
          <w:rFonts w:ascii="Arial" w:hAnsi="Arial" w:cs="Arial"/>
          <w:b w:val="0"/>
          <w:bCs/>
          <w:szCs w:val="24"/>
        </w:rPr>
        <w:t xml:space="preserve"> </w:t>
      </w:r>
      <w:r w:rsidR="00A0123E" w:rsidRPr="00880D10">
        <w:rPr>
          <w:rFonts w:ascii="Arial" w:hAnsi="Arial" w:cs="Arial"/>
          <w:b w:val="0"/>
          <w:bCs/>
          <w:szCs w:val="24"/>
        </w:rPr>
        <w:t>addition,</w:t>
      </w:r>
      <w:r w:rsidR="00D81253" w:rsidRPr="00880D10">
        <w:rPr>
          <w:rFonts w:ascii="Arial" w:hAnsi="Arial" w:cs="Arial"/>
          <w:b w:val="0"/>
          <w:bCs/>
          <w:szCs w:val="24"/>
        </w:rPr>
        <w:t xml:space="preserve"> the training will also ensure staff have the skills and knowledge about the additional vulnera</w:t>
      </w:r>
      <w:r w:rsidR="008F48A2">
        <w:rPr>
          <w:rFonts w:ascii="Arial" w:hAnsi="Arial" w:cs="Arial"/>
          <w:b w:val="0"/>
          <w:bCs/>
          <w:szCs w:val="24"/>
        </w:rPr>
        <w:t>bility of Looked After Children</w:t>
      </w:r>
    </w:p>
    <w:p w:rsidR="00B76BED" w:rsidRPr="00880D10" w:rsidRDefault="00391183" w:rsidP="00D81253">
      <w:pPr>
        <w:pStyle w:val="BodyText2"/>
        <w:numPr>
          <w:ilvl w:val="0"/>
          <w:numId w:val="1"/>
        </w:numPr>
        <w:rPr>
          <w:rFonts w:ascii="Arial" w:hAnsi="Arial" w:cs="Arial"/>
          <w:b w:val="0"/>
          <w:bCs/>
          <w:szCs w:val="24"/>
        </w:rPr>
      </w:pPr>
      <w:r>
        <w:rPr>
          <w:rFonts w:ascii="Arial" w:hAnsi="Arial" w:cs="Arial"/>
          <w:b w:val="0"/>
          <w:bCs/>
          <w:szCs w:val="24"/>
        </w:rPr>
        <w:t>t</w:t>
      </w:r>
      <w:r w:rsidR="00B76BED" w:rsidRPr="00880D10">
        <w:rPr>
          <w:rFonts w:ascii="Arial" w:hAnsi="Arial" w:cs="Arial"/>
          <w:b w:val="0"/>
          <w:bCs/>
          <w:szCs w:val="24"/>
        </w:rPr>
        <w:t>he school has appropriate safeguarding responses for children who go missing from education which should include holding more than one emergency contact number for pupils</w:t>
      </w:r>
    </w:p>
    <w:p w:rsidR="00D81253" w:rsidRPr="00880D10" w:rsidRDefault="00391183" w:rsidP="00D81253">
      <w:pPr>
        <w:pStyle w:val="BodyText2"/>
        <w:numPr>
          <w:ilvl w:val="0"/>
          <w:numId w:val="1"/>
        </w:numPr>
        <w:rPr>
          <w:rFonts w:ascii="Arial" w:hAnsi="Arial" w:cs="Arial"/>
          <w:b w:val="0"/>
          <w:bCs/>
          <w:szCs w:val="24"/>
        </w:rPr>
      </w:pPr>
      <w:r>
        <w:rPr>
          <w:rFonts w:ascii="Arial" w:hAnsi="Arial" w:cs="Arial"/>
          <w:b w:val="0"/>
          <w:bCs/>
          <w:szCs w:val="24"/>
        </w:rPr>
        <w:t>te</w:t>
      </w:r>
      <w:r w:rsidR="00D81253" w:rsidRPr="00880D10">
        <w:rPr>
          <w:rFonts w:ascii="Arial" w:hAnsi="Arial" w:cs="Arial"/>
          <w:b w:val="0"/>
          <w:bCs/>
          <w:szCs w:val="24"/>
        </w:rPr>
        <w:t xml:space="preserve">mporary staff and volunteers are made aware of the school’s </w:t>
      </w:r>
      <w:r w:rsidR="00F0179C">
        <w:rPr>
          <w:rFonts w:ascii="Arial" w:hAnsi="Arial" w:cs="Arial"/>
          <w:b w:val="0"/>
          <w:bCs/>
          <w:szCs w:val="24"/>
        </w:rPr>
        <w:t>procedures</w:t>
      </w:r>
      <w:r w:rsidR="00D81253" w:rsidRPr="00880D10">
        <w:rPr>
          <w:rFonts w:ascii="Arial" w:hAnsi="Arial" w:cs="Arial"/>
          <w:b w:val="0"/>
          <w:bCs/>
          <w:szCs w:val="24"/>
        </w:rPr>
        <w:t xml:space="preserve"> for child protec</w:t>
      </w:r>
      <w:r>
        <w:rPr>
          <w:rFonts w:ascii="Arial" w:hAnsi="Arial" w:cs="Arial"/>
          <w:b w:val="0"/>
          <w:bCs/>
          <w:szCs w:val="24"/>
        </w:rPr>
        <w:t>tion and their responsibilities</w:t>
      </w:r>
    </w:p>
    <w:p w:rsidR="00D81253" w:rsidRPr="00880D10" w:rsidRDefault="00391183" w:rsidP="00D81253">
      <w:pPr>
        <w:pStyle w:val="BodyText2"/>
        <w:numPr>
          <w:ilvl w:val="0"/>
          <w:numId w:val="1"/>
        </w:numPr>
        <w:rPr>
          <w:rFonts w:ascii="Arial" w:hAnsi="Arial" w:cs="Arial"/>
          <w:b w:val="0"/>
          <w:bCs/>
          <w:szCs w:val="24"/>
        </w:rPr>
      </w:pPr>
      <w:r>
        <w:rPr>
          <w:rFonts w:ascii="Arial" w:hAnsi="Arial" w:cs="Arial"/>
          <w:b w:val="0"/>
          <w:szCs w:val="24"/>
        </w:rPr>
        <w:lastRenderedPageBreak/>
        <w:t>t</w:t>
      </w:r>
      <w:r w:rsidR="00D81253" w:rsidRPr="00880D10">
        <w:rPr>
          <w:rFonts w:ascii="Arial" w:hAnsi="Arial" w:cs="Arial"/>
          <w:b w:val="0"/>
          <w:szCs w:val="24"/>
        </w:rPr>
        <w:t>he school</w:t>
      </w:r>
      <w:r w:rsidR="00D81253" w:rsidRPr="00880D10">
        <w:rPr>
          <w:rFonts w:ascii="Arial" w:hAnsi="Arial" w:cs="Arial"/>
          <w:b w:val="0"/>
          <w:bCs/>
          <w:szCs w:val="24"/>
        </w:rPr>
        <w:t xml:space="preserve"> remedies any deficiencies or weaknesses brought </w:t>
      </w:r>
      <w:r w:rsidR="00D67622">
        <w:rPr>
          <w:rFonts w:ascii="Arial" w:hAnsi="Arial" w:cs="Arial"/>
          <w:b w:val="0"/>
          <w:bCs/>
          <w:szCs w:val="24"/>
        </w:rPr>
        <w:t xml:space="preserve">to its attention without delay </w:t>
      </w:r>
      <w:r w:rsidR="00D81253" w:rsidRPr="00880D10">
        <w:rPr>
          <w:rFonts w:ascii="Arial" w:hAnsi="Arial" w:cs="Arial"/>
          <w:b w:val="0"/>
          <w:bCs/>
          <w:szCs w:val="24"/>
        </w:rPr>
        <w:t>and recognises the importance of utilising the expertise of the Designated Safeguarding Lead and De</w:t>
      </w:r>
      <w:r w:rsidR="008F48A2">
        <w:rPr>
          <w:rFonts w:ascii="Arial" w:hAnsi="Arial" w:cs="Arial"/>
          <w:b w:val="0"/>
          <w:bCs/>
          <w:szCs w:val="24"/>
        </w:rPr>
        <w:t>puties in shaping safeguarding arrangements</w:t>
      </w:r>
    </w:p>
    <w:p w:rsidR="00D81253" w:rsidRPr="00880D10" w:rsidRDefault="00391183" w:rsidP="00D81253">
      <w:pPr>
        <w:pStyle w:val="BodyText2"/>
        <w:numPr>
          <w:ilvl w:val="0"/>
          <w:numId w:val="1"/>
        </w:numPr>
        <w:rPr>
          <w:rFonts w:ascii="Arial" w:hAnsi="Arial" w:cs="Arial"/>
          <w:b w:val="0"/>
          <w:bCs/>
          <w:szCs w:val="24"/>
        </w:rPr>
      </w:pPr>
      <w:r>
        <w:rPr>
          <w:rFonts w:ascii="Arial" w:hAnsi="Arial" w:cs="Arial"/>
          <w:b w:val="0"/>
          <w:bCs/>
          <w:szCs w:val="24"/>
        </w:rPr>
        <w:t>th</w:t>
      </w:r>
      <w:r w:rsidR="00D81253" w:rsidRPr="00880D10">
        <w:rPr>
          <w:rFonts w:ascii="Arial" w:hAnsi="Arial" w:cs="Arial"/>
          <w:b w:val="0"/>
          <w:bCs/>
          <w:szCs w:val="24"/>
        </w:rPr>
        <w:t>ere are appropriate online filtering and monitoring systems within the school which safeguards children from accessing inappropriate or harmful online material.  Over blocking of material which could impair children’s independent research and learning will be avoided</w:t>
      </w:r>
      <w:r w:rsidR="003D1F24">
        <w:rPr>
          <w:rFonts w:ascii="Arial" w:hAnsi="Arial" w:cs="Arial"/>
          <w:b w:val="0"/>
          <w:bCs/>
          <w:szCs w:val="24"/>
        </w:rPr>
        <w:t xml:space="preserve">. The use of </w:t>
      </w:r>
      <w:proofErr w:type="spellStart"/>
      <w:r w:rsidR="003D1F24">
        <w:rPr>
          <w:rFonts w:ascii="Arial" w:hAnsi="Arial" w:cs="Arial"/>
          <w:b w:val="0"/>
          <w:bCs/>
          <w:szCs w:val="24"/>
        </w:rPr>
        <w:t>Impero</w:t>
      </w:r>
      <w:proofErr w:type="spellEnd"/>
      <w:r w:rsidR="003D1F24">
        <w:rPr>
          <w:rFonts w:ascii="Arial" w:hAnsi="Arial" w:cs="Arial"/>
          <w:b w:val="0"/>
          <w:bCs/>
          <w:szCs w:val="24"/>
        </w:rPr>
        <w:t xml:space="preserve"> is used to monitor and track student ICT usage.</w:t>
      </w:r>
    </w:p>
    <w:p w:rsidR="00186542" w:rsidRPr="00880D10" w:rsidRDefault="00D81253" w:rsidP="00186542">
      <w:pPr>
        <w:pStyle w:val="BodyText2"/>
        <w:numPr>
          <w:ilvl w:val="0"/>
          <w:numId w:val="1"/>
        </w:numPr>
        <w:rPr>
          <w:rFonts w:ascii="Arial" w:hAnsi="Arial" w:cs="Arial"/>
          <w:b w:val="0"/>
          <w:bCs/>
          <w:szCs w:val="24"/>
        </w:rPr>
      </w:pPr>
      <w:r w:rsidRPr="00880D10">
        <w:rPr>
          <w:rFonts w:ascii="Arial" w:hAnsi="Arial" w:cs="Arial"/>
          <w:b w:val="0"/>
          <w:bCs/>
          <w:szCs w:val="24"/>
        </w:rPr>
        <w:t xml:space="preserve">the curriculum is delivered in such a way to include educating children about how to stay safe which will include Relationship </w:t>
      </w:r>
      <w:r w:rsidR="00F0179C">
        <w:rPr>
          <w:rFonts w:ascii="Arial" w:hAnsi="Arial" w:cs="Arial"/>
          <w:b w:val="0"/>
          <w:bCs/>
          <w:szCs w:val="24"/>
        </w:rPr>
        <w:t xml:space="preserve">and Sex </w:t>
      </w:r>
      <w:r w:rsidRPr="00880D10">
        <w:rPr>
          <w:rFonts w:ascii="Arial" w:hAnsi="Arial" w:cs="Arial"/>
          <w:b w:val="0"/>
          <w:bCs/>
          <w:szCs w:val="24"/>
        </w:rPr>
        <w:t>Education</w:t>
      </w:r>
      <w:r w:rsidR="00F0179C">
        <w:rPr>
          <w:rFonts w:ascii="Arial" w:hAnsi="Arial" w:cs="Arial"/>
          <w:b w:val="0"/>
          <w:bCs/>
          <w:szCs w:val="24"/>
        </w:rPr>
        <w:t xml:space="preserve"> (</w:t>
      </w:r>
      <w:r w:rsidR="00E12D0F" w:rsidRPr="00880D10">
        <w:rPr>
          <w:rFonts w:ascii="Arial" w:hAnsi="Arial" w:cs="Arial"/>
          <w:b w:val="0"/>
          <w:bCs/>
          <w:szCs w:val="24"/>
        </w:rPr>
        <w:t>R</w:t>
      </w:r>
      <w:r w:rsidR="00F0179C">
        <w:rPr>
          <w:rFonts w:ascii="Arial" w:hAnsi="Arial" w:cs="Arial"/>
          <w:b w:val="0"/>
          <w:bCs/>
          <w:szCs w:val="24"/>
        </w:rPr>
        <w:t>S</w:t>
      </w:r>
      <w:r w:rsidR="00E12D0F" w:rsidRPr="00880D10">
        <w:rPr>
          <w:rFonts w:ascii="Arial" w:hAnsi="Arial" w:cs="Arial"/>
          <w:b w:val="0"/>
          <w:bCs/>
          <w:szCs w:val="24"/>
        </w:rPr>
        <w:t>E)</w:t>
      </w:r>
      <w:r w:rsidR="00382F7F">
        <w:rPr>
          <w:rFonts w:ascii="Arial" w:hAnsi="Arial" w:cs="Arial"/>
          <w:b w:val="0"/>
          <w:bCs/>
          <w:szCs w:val="24"/>
        </w:rPr>
        <w:t xml:space="preserve">, </w:t>
      </w:r>
      <w:r w:rsidRPr="00880D10">
        <w:rPr>
          <w:rFonts w:ascii="Arial" w:hAnsi="Arial" w:cs="Arial"/>
          <w:b w:val="0"/>
          <w:bCs/>
          <w:szCs w:val="24"/>
        </w:rPr>
        <w:t>online safety and broader safeguarding messages within PS</w:t>
      </w:r>
      <w:r w:rsidR="00F0179C">
        <w:rPr>
          <w:rFonts w:ascii="Arial" w:hAnsi="Arial" w:cs="Arial"/>
          <w:b w:val="0"/>
          <w:bCs/>
          <w:szCs w:val="24"/>
        </w:rPr>
        <w:t>C</w:t>
      </w:r>
      <w:r w:rsidRPr="00880D10">
        <w:rPr>
          <w:rFonts w:ascii="Arial" w:hAnsi="Arial" w:cs="Arial"/>
          <w:b w:val="0"/>
          <w:bCs/>
          <w:szCs w:val="24"/>
        </w:rPr>
        <w:t>HE</w:t>
      </w:r>
      <w:r w:rsidR="003D1F24">
        <w:rPr>
          <w:rFonts w:ascii="Arial" w:hAnsi="Arial" w:cs="Arial"/>
          <w:b w:val="0"/>
          <w:bCs/>
          <w:szCs w:val="24"/>
        </w:rPr>
        <w:t>. There is special emphasis given to the importance of mental health, and how to remain mentally and physically healthy.</w:t>
      </w:r>
    </w:p>
    <w:p w:rsidR="00D81253" w:rsidRPr="00880D10" w:rsidRDefault="00391183" w:rsidP="00186542">
      <w:pPr>
        <w:pStyle w:val="BodyText2"/>
        <w:numPr>
          <w:ilvl w:val="0"/>
          <w:numId w:val="1"/>
        </w:numPr>
        <w:rPr>
          <w:rFonts w:ascii="Arial" w:hAnsi="Arial" w:cs="Arial"/>
          <w:b w:val="0"/>
          <w:bCs/>
          <w:szCs w:val="24"/>
        </w:rPr>
      </w:pPr>
      <w:r>
        <w:rPr>
          <w:rFonts w:ascii="Arial" w:hAnsi="Arial" w:cs="Arial"/>
          <w:b w:val="0"/>
          <w:szCs w:val="24"/>
        </w:rPr>
        <w:t>e</w:t>
      </w:r>
      <w:r w:rsidR="00D81253" w:rsidRPr="00880D10">
        <w:rPr>
          <w:rFonts w:ascii="Arial" w:hAnsi="Arial" w:cs="Arial"/>
          <w:b w:val="0"/>
          <w:szCs w:val="24"/>
        </w:rPr>
        <w:t>nsure that there are processes in place which enables children and young people to express their wishes and feelings and provide feedback</w:t>
      </w:r>
    </w:p>
    <w:p w:rsidR="00D81253" w:rsidRPr="00880D10" w:rsidRDefault="00391183" w:rsidP="00186542">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he governing body reviews its policies/procedures annually</w:t>
      </w:r>
    </w:p>
    <w:p w:rsidR="00584A40" w:rsidRDefault="00391183" w:rsidP="00186542">
      <w:pPr>
        <w:pStyle w:val="BodyText2"/>
        <w:numPr>
          <w:ilvl w:val="0"/>
          <w:numId w:val="1"/>
        </w:numPr>
        <w:rPr>
          <w:rFonts w:ascii="Arial" w:hAnsi="Arial" w:cs="Arial"/>
          <w:b w:val="0"/>
          <w:szCs w:val="24"/>
        </w:rPr>
      </w:pPr>
      <w:r>
        <w:rPr>
          <w:rFonts w:ascii="Arial" w:hAnsi="Arial" w:cs="Arial"/>
          <w:b w:val="0"/>
          <w:szCs w:val="24"/>
        </w:rPr>
        <w:t>the nominated g</w:t>
      </w:r>
      <w:r w:rsidR="00D81253" w:rsidRPr="00880D10">
        <w:rPr>
          <w:rFonts w:ascii="Arial" w:hAnsi="Arial" w:cs="Arial"/>
          <w:b w:val="0"/>
          <w:szCs w:val="24"/>
        </w:rPr>
        <w:t>overnor for chi</w:t>
      </w:r>
      <w:r w:rsidR="007A47B2" w:rsidRPr="00880D10">
        <w:rPr>
          <w:rFonts w:ascii="Arial" w:hAnsi="Arial" w:cs="Arial"/>
          <w:b w:val="0"/>
          <w:szCs w:val="24"/>
        </w:rPr>
        <w:t>ld protection at the school is</w:t>
      </w:r>
      <w:r w:rsidR="001D34F3">
        <w:rPr>
          <w:rFonts w:ascii="Arial" w:hAnsi="Arial" w:cs="Arial"/>
          <w:b w:val="0"/>
          <w:szCs w:val="24"/>
        </w:rPr>
        <w:t xml:space="preserve"> Mrs Tracey Stock</w:t>
      </w:r>
      <w:r w:rsidR="00F0179C">
        <w:rPr>
          <w:rFonts w:ascii="Arial" w:hAnsi="Arial" w:cs="Arial"/>
          <w:b w:val="0"/>
          <w:szCs w:val="24"/>
        </w:rPr>
        <w:t>.</w:t>
      </w:r>
      <w:r w:rsidR="00584A40">
        <w:rPr>
          <w:rFonts w:ascii="Arial" w:hAnsi="Arial" w:cs="Arial"/>
          <w:b w:val="0"/>
          <w:szCs w:val="24"/>
        </w:rPr>
        <w:t xml:space="preserve"> </w:t>
      </w:r>
    </w:p>
    <w:p w:rsidR="00D81253" w:rsidRPr="00880D10" w:rsidRDefault="00584A40" w:rsidP="00186542">
      <w:pPr>
        <w:pStyle w:val="BodyText2"/>
        <w:numPr>
          <w:ilvl w:val="0"/>
          <w:numId w:val="1"/>
        </w:numPr>
        <w:rPr>
          <w:rFonts w:ascii="Arial" w:hAnsi="Arial" w:cs="Arial"/>
          <w:b w:val="0"/>
          <w:szCs w:val="24"/>
        </w:rPr>
      </w:pPr>
      <w:r>
        <w:rPr>
          <w:rFonts w:ascii="Arial" w:hAnsi="Arial" w:cs="Arial"/>
          <w:b w:val="0"/>
          <w:szCs w:val="24"/>
        </w:rPr>
        <w:t>t</w:t>
      </w:r>
      <w:r w:rsidR="00391183">
        <w:rPr>
          <w:rFonts w:ascii="Arial" w:hAnsi="Arial" w:cs="Arial"/>
          <w:b w:val="0"/>
          <w:szCs w:val="24"/>
        </w:rPr>
        <w:t>he n</w:t>
      </w:r>
      <w:r w:rsidR="00D81253" w:rsidRPr="00880D10">
        <w:rPr>
          <w:rFonts w:ascii="Arial" w:hAnsi="Arial" w:cs="Arial"/>
          <w:b w:val="0"/>
          <w:szCs w:val="24"/>
        </w:rPr>
        <w:t xml:space="preserve">ominated </w:t>
      </w:r>
      <w:r w:rsidR="00391183">
        <w:rPr>
          <w:rFonts w:ascii="Arial" w:hAnsi="Arial" w:cs="Arial"/>
          <w:b w:val="0"/>
          <w:szCs w:val="24"/>
        </w:rPr>
        <w:t>g</w:t>
      </w:r>
      <w:r w:rsidR="00D81253" w:rsidRPr="00880D10">
        <w:rPr>
          <w:rFonts w:ascii="Arial" w:hAnsi="Arial" w:cs="Arial"/>
          <w:b w:val="0"/>
          <w:szCs w:val="24"/>
        </w:rPr>
        <w:t>overnor is responsi</w:t>
      </w:r>
      <w:r w:rsidR="0026071A">
        <w:rPr>
          <w:rFonts w:ascii="Arial" w:hAnsi="Arial" w:cs="Arial"/>
          <w:b w:val="0"/>
          <w:szCs w:val="24"/>
        </w:rPr>
        <w:t xml:space="preserve">ble for liaising with the </w:t>
      </w:r>
      <w:r w:rsidR="001D34F3">
        <w:rPr>
          <w:rFonts w:ascii="Arial" w:hAnsi="Arial" w:cs="Arial"/>
          <w:b w:val="0"/>
          <w:szCs w:val="24"/>
        </w:rPr>
        <w:t xml:space="preserve">Executive </w:t>
      </w:r>
      <w:r w:rsidR="00D81253" w:rsidRPr="00880D10">
        <w:rPr>
          <w:rFonts w:ascii="Arial" w:hAnsi="Arial" w:cs="Arial"/>
          <w:b w:val="0"/>
          <w:szCs w:val="24"/>
        </w:rPr>
        <w:t xml:space="preserve">Principal </w:t>
      </w:r>
      <w:r w:rsidR="001D34F3">
        <w:rPr>
          <w:rFonts w:ascii="Arial" w:hAnsi="Arial" w:cs="Arial"/>
          <w:b w:val="0"/>
          <w:szCs w:val="24"/>
        </w:rPr>
        <w:t>[</w:t>
      </w:r>
      <w:r w:rsidR="00D81253" w:rsidRPr="00880D10">
        <w:rPr>
          <w:rFonts w:ascii="Arial" w:hAnsi="Arial" w:cs="Arial"/>
          <w:b w:val="0"/>
          <w:szCs w:val="24"/>
        </w:rPr>
        <w:t>Designated Safeguarding Lead</w:t>
      </w:r>
      <w:r w:rsidR="001D34F3">
        <w:rPr>
          <w:rFonts w:ascii="Arial" w:hAnsi="Arial" w:cs="Arial"/>
          <w:b w:val="0"/>
          <w:szCs w:val="24"/>
        </w:rPr>
        <w:t>]</w:t>
      </w:r>
      <w:r w:rsidR="00D81253" w:rsidRPr="00880D10">
        <w:rPr>
          <w:rFonts w:ascii="Arial" w:hAnsi="Arial" w:cs="Arial"/>
          <w:b w:val="0"/>
          <w:szCs w:val="24"/>
        </w:rPr>
        <w:t xml:space="preserve"> over all matters reg</w:t>
      </w:r>
      <w:r w:rsidR="00391183">
        <w:rPr>
          <w:rFonts w:ascii="Arial" w:hAnsi="Arial" w:cs="Arial"/>
          <w:b w:val="0"/>
          <w:szCs w:val="24"/>
        </w:rPr>
        <w:t>arding child protection issues.</w:t>
      </w:r>
      <w:r w:rsidR="00D81253" w:rsidRPr="00880D10">
        <w:rPr>
          <w:rFonts w:ascii="Arial" w:hAnsi="Arial" w:cs="Arial"/>
          <w:b w:val="0"/>
          <w:szCs w:val="24"/>
        </w:rPr>
        <w:t xml:space="preserve"> The role is stra</w:t>
      </w:r>
      <w:r w:rsidR="007A47B2" w:rsidRPr="00880D10">
        <w:rPr>
          <w:rFonts w:ascii="Arial" w:hAnsi="Arial" w:cs="Arial"/>
          <w:b w:val="0"/>
          <w:szCs w:val="24"/>
        </w:rPr>
        <w:t xml:space="preserve">tegic rather than </w:t>
      </w:r>
      <w:r w:rsidR="00D9669C" w:rsidRPr="00880D10">
        <w:rPr>
          <w:rFonts w:ascii="Arial" w:hAnsi="Arial" w:cs="Arial"/>
          <w:b w:val="0"/>
          <w:szCs w:val="24"/>
        </w:rPr>
        <w:t>operational;</w:t>
      </w:r>
      <w:r w:rsidR="007A47B2" w:rsidRPr="00880D10">
        <w:rPr>
          <w:rFonts w:ascii="Arial" w:hAnsi="Arial" w:cs="Arial"/>
          <w:b w:val="0"/>
          <w:szCs w:val="24"/>
        </w:rPr>
        <w:t xml:space="preserve"> </w:t>
      </w:r>
      <w:r w:rsidR="00D81253" w:rsidRPr="00880D10">
        <w:rPr>
          <w:rFonts w:ascii="Arial" w:hAnsi="Arial" w:cs="Arial"/>
          <w:b w:val="0"/>
          <w:szCs w:val="24"/>
        </w:rPr>
        <w:t>they will not be involved in concerns about individual children</w:t>
      </w:r>
    </w:p>
    <w:p w:rsidR="00D81253" w:rsidRPr="00880D10" w:rsidRDefault="00391183" w:rsidP="00186542">
      <w:pPr>
        <w:pStyle w:val="BodyText2"/>
        <w:numPr>
          <w:ilvl w:val="0"/>
          <w:numId w:val="1"/>
        </w:numPr>
        <w:rPr>
          <w:rFonts w:ascii="Arial" w:hAnsi="Arial" w:cs="Arial"/>
          <w:b w:val="0"/>
          <w:szCs w:val="24"/>
        </w:rPr>
      </w:pPr>
      <w:r>
        <w:rPr>
          <w:rFonts w:ascii="Arial" w:hAnsi="Arial" w:cs="Arial"/>
          <w:b w:val="0"/>
          <w:szCs w:val="24"/>
        </w:rPr>
        <w:t>e</w:t>
      </w:r>
      <w:r w:rsidR="00D81253" w:rsidRPr="00880D10">
        <w:rPr>
          <w:rFonts w:ascii="Arial" w:hAnsi="Arial" w:cs="Arial"/>
          <w:b w:val="0"/>
          <w:szCs w:val="24"/>
        </w:rPr>
        <w:t xml:space="preserve">nsure a member of the governing body, usually the chair, is nominated to liaise with the designated officer(s) from the relevant local authority and partner agencies in the event of allegations </w:t>
      </w:r>
      <w:r w:rsidR="0039328D">
        <w:rPr>
          <w:rFonts w:ascii="Arial" w:hAnsi="Arial" w:cs="Arial"/>
          <w:b w:val="0"/>
          <w:szCs w:val="24"/>
        </w:rPr>
        <w:t xml:space="preserve">of abuse made against the </w:t>
      </w:r>
      <w:r w:rsidR="00380E4D">
        <w:rPr>
          <w:rFonts w:ascii="Arial" w:hAnsi="Arial" w:cs="Arial"/>
          <w:b w:val="0"/>
          <w:szCs w:val="24"/>
        </w:rPr>
        <w:t>Head Teacher</w:t>
      </w:r>
      <w:r w:rsidR="00D81253" w:rsidRPr="00880D10">
        <w:rPr>
          <w:rFonts w:ascii="Arial" w:hAnsi="Arial" w:cs="Arial"/>
          <w:b w:val="0"/>
          <w:szCs w:val="24"/>
        </w:rPr>
        <w:t>, the principal of a college or proprietor or member of governing body of an independent school</w:t>
      </w:r>
    </w:p>
    <w:p w:rsidR="007A47B2" w:rsidRPr="00880D10" w:rsidRDefault="00CC0280" w:rsidP="00A66E9E">
      <w:pPr>
        <w:pStyle w:val="Heading2"/>
      </w:pPr>
      <w:bookmarkStart w:id="9" w:name="_8._A_Safer"/>
      <w:bookmarkEnd w:id="9"/>
      <w:r>
        <w:t>9.</w:t>
      </w:r>
      <w:r w:rsidR="001775E7" w:rsidRPr="00880D10">
        <w:tab/>
        <w:t>A S</w:t>
      </w:r>
      <w:r w:rsidR="009E55B8" w:rsidRPr="00880D10">
        <w:t>afer</w:t>
      </w:r>
      <w:r w:rsidR="001775E7" w:rsidRPr="00880D10">
        <w:t xml:space="preserve"> S</w:t>
      </w:r>
      <w:r w:rsidR="009E55B8" w:rsidRPr="00880D10">
        <w:t>chool</w:t>
      </w:r>
      <w:r w:rsidR="001775E7" w:rsidRPr="00880D10">
        <w:t xml:space="preserve"> C</w:t>
      </w:r>
      <w:r w:rsidR="009E55B8" w:rsidRPr="00880D10">
        <w:t>ulture</w:t>
      </w:r>
    </w:p>
    <w:p w:rsidR="0039328D" w:rsidRDefault="0039328D" w:rsidP="0039328D">
      <w:pPr>
        <w:pStyle w:val="BodyText2"/>
        <w:ind w:left="709" w:firstLine="11"/>
        <w:rPr>
          <w:rFonts w:ascii="Arial" w:hAnsi="Arial" w:cs="Arial"/>
          <w:szCs w:val="24"/>
        </w:rPr>
      </w:pPr>
      <w:r>
        <w:rPr>
          <w:rFonts w:ascii="Arial" w:hAnsi="Arial" w:cs="Arial"/>
          <w:b w:val="0"/>
          <w:szCs w:val="24"/>
        </w:rPr>
        <w:t>T</w:t>
      </w:r>
      <w:r w:rsidR="00D81253" w:rsidRPr="00880D10">
        <w:rPr>
          <w:rFonts w:ascii="Arial" w:hAnsi="Arial" w:cs="Arial"/>
          <w:b w:val="0"/>
          <w:szCs w:val="24"/>
        </w:rPr>
        <w:t>he culture of this school is one that is safe for children and unsafe for adults that may pose a risk to children.  There is a belief that safeguarding is the responsibility of all adults working or volunteering within the organisation and that all concerns will be reported to the Designated Safeguarding Lead</w:t>
      </w:r>
      <w:r>
        <w:rPr>
          <w:rFonts w:ascii="Arial" w:hAnsi="Arial" w:cs="Arial"/>
          <w:b w:val="0"/>
          <w:szCs w:val="24"/>
        </w:rPr>
        <w:t xml:space="preserve"> </w:t>
      </w:r>
      <w:r w:rsidR="001D34F3">
        <w:rPr>
          <w:rFonts w:ascii="Arial" w:hAnsi="Arial" w:cs="Arial"/>
          <w:b w:val="0"/>
          <w:szCs w:val="24"/>
        </w:rPr>
        <w:t xml:space="preserve">[Executive Principal] </w:t>
      </w:r>
      <w:r w:rsidR="00C42C0D" w:rsidRPr="00880D10">
        <w:rPr>
          <w:rFonts w:ascii="Arial" w:hAnsi="Arial" w:cs="Arial"/>
          <w:b w:val="0"/>
          <w:szCs w:val="24"/>
        </w:rPr>
        <w:t>when concerns relate to an adult</w:t>
      </w:r>
      <w:r>
        <w:rPr>
          <w:rFonts w:ascii="Arial" w:hAnsi="Arial" w:cs="Arial"/>
          <w:b w:val="0"/>
          <w:szCs w:val="24"/>
        </w:rPr>
        <w:t xml:space="preserve">. </w:t>
      </w:r>
    </w:p>
    <w:p w:rsidR="00B0648F" w:rsidRPr="008F48A2" w:rsidRDefault="0039328D" w:rsidP="0039328D">
      <w:pPr>
        <w:pStyle w:val="BodyText2"/>
        <w:ind w:left="709" w:firstLine="11"/>
        <w:rPr>
          <w:rFonts w:ascii="Arial" w:hAnsi="Arial" w:cs="Arial"/>
          <w:szCs w:val="24"/>
        </w:rPr>
      </w:pPr>
      <w:r w:rsidRPr="001D34F3">
        <w:rPr>
          <w:rFonts w:ascii="Arial" w:hAnsi="Arial" w:cs="Arial"/>
          <w:b w:val="0"/>
          <w:szCs w:val="24"/>
        </w:rPr>
        <w:t>T</w:t>
      </w:r>
      <w:r w:rsidR="007A47B2" w:rsidRPr="00880D10">
        <w:rPr>
          <w:rFonts w:ascii="Arial" w:hAnsi="Arial" w:cs="Arial"/>
          <w:b w:val="0"/>
          <w:szCs w:val="24"/>
        </w:rPr>
        <w:t>he school</w:t>
      </w:r>
      <w:r>
        <w:rPr>
          <w:rFonts w:ascii="Arial" w:hAnsi="Arial" w:cs="Arial"/>
          <w:b w:val="0"/>
          <w:szCs w:val="24"/>
        </w:rPr>
        <w:t xml:space="preserve"> has a culture of listening to </w:t>
      </w:r>
      <w:r w:rsidR="007A47B2" w:rsidRPr="00880D10">
        <w:rPr>
          <w:rFonts w:ascii="Arial" w:hAnsi="Arial" w:cs="Arial"/>
          <w:b w:val="0"/>
          <w:szCs w:val="24"/>
        </w:rPr>
        <w:t>and hearing the voice of the chil</w:t>
      </w:r>
      <w:r w:rsidR="008F48A2">
        <w:rPr>
          <w:rFonts w:ascii="Arial" w:hAnsi="Arial" w:cs="Arial"/>
          <w:b w:val="0"/>
          <w:szCs w:val="24"/>
        </w:rPr>
        <w:t>d</w:t>
      </w:r>
      <w:r w:rsidR="00D81AAB">
        <w:rPr>
          <w:rFonts w:ascii="Arial" w:hAnsi="Arial" w:cs="Arial"/>
          <w:b w:val="0"/>
          <w:szCs w:val="24"/>
        </w:rPr>
        <w:t>.</w:t>
      </w:r>
      <w:r w:rsidR="008F48A2">
        <w:rPr>
          <w:rFonts w:ascii="Arial" w:hAnsi="Arial" w:cs="Arial"/>
          <w:b w:val="0"/>
          <w:szCs w:val="24"/>
        </w:rPr>
        <w:br/>
      </w:r>
    </w:p>
    <w:p w:rsidR="005D0B5A" w:rsidRPr="00382F7F" w:rsidRDefault="00CC0280" w:rsidP="00382F7F">
      <w:pPr>
        <w:pStyle w:val="BodyText2"/>
        <w:rPr>
          <w:rStyle w:val="Heading2Char"/>
          <w:rFonts w:cs="Arial"/>
          <w:b/>
          <w:szCs w:val="24"/>
        </w:rPr>
      </w:pPr>
      <w:r>
        <w:rPr>
          <w:rFonts w:ascii="Arial" w:hAnsi="Arial" w:cs="Arial"/>
          <w:szCs w:val="24"/>
        </w:rPr>
        <w:t>10.</w:t>
      </w:r>
      <w:r w:rsidR="004C2A3F">
        <w:rPr>
          <w:rFonts w:ascii="Arial" w:hAnsi="Arial" w:cs="Arial"/>
          <w:szCs w:val="24"/>
        </w:rPr>
        <w:tab/>
      </w:r>
      <w:r w:rsidR="00382F7F">
        <w:rPr>
          <w:rFonts w:ascii="Arial" w:hAnsi="Arial" w:cs="Arial"/>
          <w:szCs w:val="24"/>
        </w:rPr>
        <w:t>I</w:t>
      </w:r>
      <w:r w:rsidR="000F6915" w:rsidRPr="00382F7F">
        <w:rPr>
          <w:rStyle w:val="Heading2Char"/>
          <w:b/>
        </w:rPr>
        <w:t>nspection</w:t>
      </w:r>
    </w:p>
    <w:p w:rsidR="004C2A3F" w:rsidRPr="004C2A3F" w:rsidRDefault="004C2A3F" w:rsidP="004C2A3F">
      <w:pPr>
        <w:pStyle w:val="BodyText2"/>
        <w:numPr>
          <w:ilvl w:val="0"/>
          <w:numId w:val="41"/>
        </w:numPr>
        <w:rPr>
          <w:rFonts w:ascii="Arial" w:hAnsi="Arial" w:cs="Arial"/>
          <w:b w:val="0"/>
          <w:szCs w:val="24"/>
        </w:rPr>
      </w:pPr>
      <w:r>
        <w:rPr>
          <w:rFonts w:ascii="Arial" w:hAnsi="Arial" w:cs="Arial"/>
          <w:b w:val="0"/>
          <w:szCs w:val="24"/>
        </w:rPr>
        <w:t>F</w:t>
      </w:r>
      <w:r w:rsidR="000F6915" w:rsidRPr="00B0648F">
        <w:rPr>
          <w:rFonts w:ascii="Arial" w:hAnsi="Arial" w:cs="Arial"/>
          <w:b w:val="0"/>
          <w:szCs w:val="24"/>
        </w:rPr>
        <w:t xml:space="preserve">rom September 2019, Ofsted’s inspections of early years, schools and post – 16 provision will be carried out under: </w:t>
      </w:r>
      <w:hyperlink r:id="rId14" w:history="1">
        <w:r w:rsidR="000F6915" w:rsidRPr="00B0648F">
          <w:rPr>
            <w:rStyle w:val="Hyperlink"/>
            <w:rFonts w:ascii="Arial" w:hAnsi="Arial" w:cs="Arial"/>
            <w:b w:val="0"/>
            <w:color w:val="auto"/>
            <w:szCs w:val="24"/>
          </w:rPr>
          <w:t>Ofsted’s Education Framework</w:t>
        </w:r>
      </w:hyperlink>
      <w:r>
        <w:rPr>
          <w:rStyle w:val="Hyperlink"/>
          <w:rFonts w:ascii="Arial" w:hAnsi="Arial" w:cs="Arial"/>
          <w:b w:val="0"/>
          <w:color w:val="auto"/>
          <w:szCs w:val="24"/>
        </w:rPr>
        <w:t>.</w:t>
      </w:r>
    </w:p>
    <w:p w:rsidR="008F48A2" w:rsidRDefault="003A57EF" w:rsidP="00B0648F">
      <w:pPr>
        <w:pStyle w:val="BodyText2"/>
        <w:numPr>
          <w:ilvl w:val="0"/>
          <w:numId w:val="41"/>
        </w:numPr>
        <w:rPr>
          <w:rFonts w:ascii="Arial" w:hAnsi="Arial" w:cs="Arial"/>
          <w:b w:val="0"/>
          <w:szCs w:val="24"/>
        </w:rPr>
      </w:pPr>
      <w:r>
        <w:rPr>
          <w:rFonts w:ascii="Arial" w:hAnsi="Arial" w:cs="Arial"/>
          <w:b w:val="0"/>
          <w:szCs w:val="24"/>
        </w:rPr>
        <w:t>Sandy Secondary School</w:t>
      </w:r>
      <w:r w:rsidR="00F0179C">
        <w:rPr>
          <w:rFonts w:ascii="Arial" w:hAnsi="Arial" w:cs="Arial"/>
          <w:b w:val="0"/>
          <w:szCs w:val="24"/>
        </w:rPr>
        <w:t xml:space="preserve"> </w:t>
      </w:r>
      <w:r w:rsidR="001D34F3">
        <w:rPr>
          <w:rFonts w:ascii="Arial" w:hAnsi="Arial" w:cs="Arial"/>
          <w:b w:val="0"/>
          <w:szCs w:val="24"/>
        </w:rPr>
        <w:t>is</w:t>
      </w:r>
      <w:r w:rsidR="007D5F37" w:rsidRPr="00B0648F">
        <w:rPr>
          <w:rFonts w:ascii="Arial" w:hAnsi="Arial" w:cs="Arial"/>
          <w:b w:val="0"/>
          <w:szCs w:val="24"/>
        </w:rPr>
        <w:t xml:space="preserve"> aware of </w:t>
      </w:r>
      <w:r w:rsidR="00B0648F" w:rsidRPr="00B0648F">
        <w:rPr>
          <w:rFonts w:ascii="Arial" w:hAnsi="Arial" w:cs="Arial"/>
          <w:b w:val="0"/>
          <w:szCs w:val="24"/>
        </w:rPr>
        <w:t xml:space="preserve">the </w:t>
      </w:r>
      <w:r w:rsidR="007D5F37" w:rsidRPr="00B0648F">
        <w:rPr>
          <w:rFonts w:ascii="Arial" w:hAnsi="Arial" w:cs="Arial"/>
          <w:b w:val="0"/>
          <w:szCs w:val="24"/>
        </w:rPr>
        <w:t xml:space="preserve">new inspection guidance and the requirements from Ofsted. </w:t>
      </w:r>
      <w:r w:rsidR="000F6915" w:rsidRPr="00B0648F">
        <w:rPr>
          <w:rFonts w:ascii="Arial" w:hAnsi="Arial" w:cs="Arial"/>
          <w:b w:val="0"/>
          <w:szCs w:val="24"/>
        </w:rPr>
        <w:t xml:space="preserve">Inspectors will always </w:t>
      </w:r>
      <w:r w:rsidR="00B0648F" w:rsidRPr="00B0648F">
        <w:rPr>
          <w:rFonts w:ascii="Arial" w:hAnsi="Arial" w:cs="Arial"/>
          <w:b w:val="0"/>
          <w:szCs w:val="24"/>
        </w:rPr>
        <w:t xml:space="preserve">report on whether or not arrangements </w:t>
      </w:r>
      <w:r w:rsidR="004B058C" w:rsidRPr="00B0648F">
        <w:rPr>
          <w:rFonts w:ascii="Arial" w:hAnsi="Arial" w:cs="Arial"/>
          <w:b w:val="0"/>
          <w:szCs w:val="24"/>
        </w:rPr>
        <w:t>for safeguarding childr</w:t>
      </w:r>
      <w:r w:rsidR="00391183">
        <w:rPr>
          <w:rFonts w:ascii="Arial" w:hAnsi="Arial" w:cs="Arial"/>
          <w:b w:val="0"/>
          <w:szCs w:val="24"/>
        </w:rPr>
        <w:t>en and learners are effective</w:t>
      </w:r>
      <w:r w:rsidR="004C2A3F">
        <w:rPr>
          <w:rFonts w:ascii="Arial" w:hAnsi="Arial" w:cs="Arial"/>
          <w:b w:val="0"/>
          <w:szCs w:val="24"/>
        </w:rPr>
        <w:t>.</w:t>
      </w:r>
    </w:p>
    <w:p w:rsidR="00D81253" w:rsidRPr="00880D10" w:rsidRDefault="00CC0280" w:rsidP="00A66E9E">
      <w:pPr>
        <w:pStyle w:val="Heading2"/>
      </w:pPr>
      <w:bookmarkStart w:id="10" w:name="_10._Safer_Recruitment"/>
      <w:bookmarkEnd w:id="10"/>
      <w:r>
        <w:lastRenderedPageBreak/>
        <w:t>11</w:t>
      </w:r>
      <w:r w:rsidR="007A47B2" w:rsidRPr="00880D10">
        <w:t>.</w:t>
      </w:r>
      <w:r w:rsidR="007A47B2" w:rsidRPr="00880D10">
        <w:tab/>
      </w:r>
      <w:r w:rsidR="00C21AFE" w:rsidRPr="00880D10">
        <w:t>S</w:t>
      </w:r>
      <w:r w:rsidR="009E55B8" w:rsidRPr="00880D10">
        <w:t>afer</w:t>
      </w:r>
      <w:r w:rsidR="00C21AFE" w:rsidRPr="00880D10">
        <w:t xml:space="preserve"> R</w:t>
      </w:r>
      <w:r w:rsidR="009E55B8">
        <w:t>e</w:t>
      </w:r>
      <w:r w:rsidR="009E55B8" w:rsidRPr="00880D10">
        <w:t>cruitment</w:t>
      </w:r>
      <w:r w:rsidR="00C21AFE" w:rsidRPr="00880D10">
        <w:t xml:space="preserve"> </w:t>
      </w:r>
      <w:r w:rsidR="00CE498B" w:rsidRPr="00880D10">
        <w:t>and</w:t>
      </w:r>
      <w:r w:rsidR="00C21AFE" w:rsidRPr="00880D10">
        <w:t xml:space="preserve"> S</w:t>
      </w:r>
      <w:r w:rsidR="009E55B8" w:rsidRPr="00880D10">
        <w:t>election</w:t>
      </w:r>
    </w:p>
    <w:p w:rsidR="004C2A3F" w:rsidRDefault="00EF5ABA" w:rsidP="00EF5ABA">
      <w:pPr>
        <w:pStyle w:val="BodyText2"/>
        <w:rPr>
          <w:rFonts w:ascii="Arial" w:hAnsi="Arial" w:cs="Arial"/>
          <w:b w:val="0"/>
          <w:szCs w:val="24"/>
        </w:rPr>
      </w:pPr>
      <w:r>
        <w:rPr>
          <w:rFonts w:ascii="Arial" w:hAnsi="Arial" w:cs="Arial"/>
          <w:b w:val="0"/>
          <w:szCs w:val="24"/>
        </w:rPr>
        <w:t>T</w:t>
      </w:r>
      <w:r w:rsidR="00D81253" w:rsidRPr="00880D10">
        <w:rPr>
          <w:rFonts w:ascii="Arial" w:hAnsi="Arial" w:cs="Arial"/>
          <w:b w:val="0"/>
          <w:szCs w:val="24"/>
        </w:rPr>
        <w:t>he school pays full regard to ‘Keeping Child</w:t>
      </w:r>
      <w:r w:rsidR="00E611FF" w:rsidRPr="00880D10">
        <w:rPr>
          <w:rFonts w:ascii="Arial" w:hAnsi="Arial" w:cs="Arial"/>
          <w:b w:val="0"/>
          <w:szCs w:val="24"/>
        </w:rPr>
        <w:t xml:space="preserve">ren Safe in Education’ (DfE </w:t>
      </w:r>
      <w:r w:rsidR="001720B2">
        <w:rPr>
          <w:rFonts w:ascii="Arial" w:hAnsi="Arial" w:cs="Arial"/>
          <w:b w:val="0"/>
          <w:szCs w:val="24"/>
        </w:rPr>
        <w:t>2020</w:t>
      </w:r>
      <w:r w:rsidR="00D81253" w:rsidRPr="00880D10">
        <w:rPr>
          <w:rFonts w:ascii="Arial" w:hAnsi="Arial" w:cs="Arial"/>
          <w:b w:val="0"/>
          <w:szCs w:val="24"/>
        </w:rPr>
        <w: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w:t>
      </w:r>
      <w:r w:rsidR="0001744E" w:rsidRPr="00880D10">
        <w:rPr>
          <w:rFonts w:ascii="Arial" w:hAnsi="Arial" w:cs="Arial"/>
          <w:b w:val="0"/>
          <w:szCs w:val="24"/>
        </w:rPr>
        <w:t>, Childcare (Disqualification) Regulations (where applicable)</w:t>
      </w:r>
      <w:r w:rsidR="00D81253" w:rsidRPr="00880D10">
        <w:rPr>
          <w:rFonts w:ascii="Arial" w:hAnsi="Arial" w:cs="Arial"/>
          <w:b w:val="0"/>
          <w:szCs w:val="24"/>
        </w:rPr>
        <w:t xml:space="preserve"> and prohib</w:t>
      </w:r>
      <w:r w:rsidR="0001744E" w:rsidRPr="00880D10">
        <w:rPr>
          <w:rFonts w:ascii="Arial" w:hAnsi="Arial" w:cs="Arial"/>
          <w:b w:val="0"/>
          <w:szCs w:val="24"/>
        </w:rPr>
        <w:t>ition order checks in respect of</w:t>
      </w:r>
      <w:r w:rsidR="00E2625D" w:rsidRPr="00880D10">
        <w:rPr>
          <w:rFonts w:ascii="Arial" w:hAnsi="Arial" w:cs="Arial"/>
          <w:b w:val="0"/>
          <w:szCs w:val="24"/>
        </w:rPr>
        <w:t xml:space="preserve"> the following which will also include historic GTCE sanctions and EEA regulating authorities</w:t>
      </w:r>
      <w:r w:rsidR="004C2A3F">
        <w:rPr>
          <w:rFonts w:ascii="Arial" w:hAnsi="Arial" w:cs="Arial"/>
          <w:b w:val="0"/>
          <w:szCs w:val="24"/>
        </w:rPr>
        <w:t xml:space="preserve">. </w:t>
      </w:r>
      <w:r w:rsidR="003A57EF">
        <w:rPr>
          <w:rFonts w:ascii="Arial" w:hAnsi="Arial" w:cs="Arial"/>
          <w:b w:val="0"/>
          <w:szCs w:val="24"/>
        </w:rPr>
        <w:t>Sandy Secondary School</w:t>
      </w:r>
      <w:r w:rsidR="004C2A3F">
        <w:rPr>
          <w:rFonts w:ascii="Arial" w:hAnsi="Arial" w:cs="Arial"/>
          <w:b w:val="0"/>
          <w:szCs w:val="24"/>
        </w:rPr>
        <w:t xml:space="preserve"> </w:t>
      </w:r>
      <w:r w:rsidR="00B0648F">
        <w:rPr>
          <w:rFonts w:ascii="Arial" w:hAnsi="Arial" w:cs="Arial"/>
          <w:b w:val="0"/>
          <w:szCs w:val="24"/>
        </w:rPr>
        <w:t>acknowledge that S</w:t>
      </w:r>
      <w:r w:rsidR="00791396">
        <w:rPr>
          <w:rFonts w:ascii="Arial" w:hAnsi="Arial" w:cs="Arial"/>
          <w:b w:val="0"/>
          <w:szCs w:val="24"/>
        </w:rPr>
        <w:t xml:space="preserve">128 checks should be completed on governors. A section 128 would prohibit someone </w:t>
      </w:r>
      <w:r w:rsidR="00CB3AE5">
        <w:rPr>
          <w:rFonts w:ascii="Arial" w:hAnsi="Arial" w:cs="Arial"/>
          <w:b w:val="0"/>
          <w:szCs w:val="24"/>
        </w:rPr>
        <w:t>fro</w:t>
      </w:r>
      <w:r w:rsidR="00391183">
        <w:rPr>
          <w:rFonts w:ascii="Arial" w:hAnsi="Arial" w:cs="Arial"/>
          <w:b w:val="0"/>
          <w:szCs w:val="24"/>
        </w:rPr>
        <w:t>m</w:t>
      </w:r>
      <w:r w:rsidR="004C2A3F">
        <w:rPr>
          <w:rFonts w:ascii="Arial" w:hAnsi="Arial" w:cs="Arial"/>
          <w:b w:val="0"/>
          <w:szCs w:val="24"/>
        </w:rPr>
        <w:t xml:space="preserve">: </w:t>
      </w:r>
    </w:p>
    <w:p w:rsidR="0001744E" w:rsidRPr="00880D10" w:rsidRDefault="004C2A3F" w:rsidP="004C2A3F">
      <w:pPr>
        <w:pStyle w:val="BodyText2"/>
        <w:numPr>
          <w:ilvl w:val="1"/>
          <w:numId w:val="68"/>
        </w:numPr>
        <w:rPr>
          <w:rFonts w:ascii="Arial" w:hAnsi="Arial" w:cs="Arial"/>
          <w:b w:val="0"/>
          <w:szCs w:val="24"/>
        </w:rPr>
      </w:pPr>
      <w:r>
        <w:rPr>
          <w:rFonts w:ascii="Arial" w:hAnsi="Arial" w:cs="Arial"/>
          <w:b w:val="0"/>
          <w:szCs w:val="24"/>
        </w:rPr>
        <w:t>serving as a governor of a maintained school</w:t>
      </w:r>
    </w:p>
    <w:p w:rsidR="0001744E" w:rsidRPr="00880D10" w:rsidRDefault="004C2A3F" w:rsidP="00382F7F">
      <w:pPr>
        <w:pStyle w:val="ListParagraph"/>
        <w:numPr>
          <w:ilvl w:val="1"/>
          <w:numId w:val="68"/>
        </w:numPr>
        <w:autoSpaceDE w:val="0"/>
        <w:autoSpaceDN w:val="0"/>
        <w:adjustRightInd w:val="0"/>
        <w:spacing w:after="96" w:line="240" w:lineRule="auto"/>
        <w:rPr>
          <w:rFonts w:eastAsiaTheme="minorHAnsi" w:cs="Arial"/>
          <w:color w:val="000000"/>
          <w:szCs w:val="24"/>
          <w:lang w:eastAsia="en-US"/>
        </w:rPr>
      </w:pPr>
      <w:r>
        <w:rPr>
          <w:rFonts w:eastAsiaTheme="minorHAnsi" w:cs="Arial"/>
          <w:color w:val="000000"/>
          <w:szCs w:val="24"/>
          <w:lang w:eastAsia="en-US"/>
        </w:rPr>
        <w:t xml:space="preserve">holding </w:t>
      </w:r>
      <w:r w:rsidR="0001744E" w:rsidRPr="00880D10">
        <w:rPr>
          <w:rFonts w:eastAsiaTheme="minorHAnsi" w:cs="Arial"/>
          <w:color w:val="000000"/>
          <w:szCs w:val="24"/>
          <w:lang w:eastAsia="en-US"/>
        </w:rPr>
        <w:t>a management position in an independent school, academy or free school</w:t>
      </w:r>
      <w:r w:rsidR="00391183">
        <w:rPr>
          <w:rFonts w:eastAsiaTheme="minorHAnsi" w:cs="Arial"/>
          <w:color w:val="000000"/>
          <w:szCs w:val="24"/>
          <w:lang w:eastAsia="en-US"/>
        </w:rPr>
        <w:t xml:space="preserve"> as an employee</w:t>
      </w:r>
    </w:p>
    <w:p w:rsidR="0001744E" w:rsidRPr="00880D10" w:rsidRDefault="004C2A3F" w:rsidP="00382F7F">
      <w:pPr>
        <w:pStyle w:val="ListParagraph"/>
        <w:numPr>
          <w:ilvl w:val="1"/>
          <w:numId w:val="68"/>
        </w:numPr>
        <w:autoSpaceDE w:val="0"/>
        <w:autoSpaceDN w:val="0"/>
        <w:adjustRightInd w:val="0"/>
        <w:spacing w:after="96" w:line="240" w:lineRule="auto"/>
        <w:rPr>
          <w:rFonts w:eastAsiaTheme="minorHAnsi" w:cs="Arial"/>
          <w:color w:val="000000"/>
          <w:szCs w:val="24"/>
          <w:lang w:eastAsia="en-US"/>
        </w:rPr>
      </w:pPr>
      <w:r>
        <w:rPr>
          <w:rFonts w:eastAsiaTheme="minorHAnsi" w:cs="Arial"/>
          <w:color w:val="000000"/>
          <w:szCs w:val="24"/>
          <w:lang w:eastAsia="en-US"/>
        </w:rPr>
        <w:t xml:space="preserve">becoming </w:t>
      </w:r>
      <w:r w:rsidR="0001744E" w:rsidRPr="00880D10">
        <w:rPr>
          <w:rFonts w:eastAsiaTheme="minorHAnsi" w:cs="Arial"/>
          <w:color w:val="000000"/>
          <w:szCs w:val="24"/>
          <w:lang w:eastAsia="en-US"/>
        </w:rPr>
        <w:t>a trustee of an academy or free school trust; a governor or member of a proprietor bod</w:t>
      </w:r>
      <w:r>
        <w:rPr>
          <w:rFonts w:eastAsiaTheme="minorHAnsi" w:cs="Arial"/>
          <w:color w:val="000000"/>
          <w:szCs w:val="24"/>
          <w:lang w:eastAsia="en-US"/>
        </w:rPr>
        <w:t>y for an independent school</w:t>
      </w:r>
    </w:p>
    <w:p w:rsidR="00584A40" w:rsidRPr="00584A40" w:rsidRDefault="004C2A3F" w:rsidP="00584A40">
      <w:pPr>
        <w:pStyle w:val="ListParagraph"/>
        <w:numPr>
          <w:ilvl w:val="1"/>
          <w:numId w:val="68"/>
        </w:num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lang w:eastAsia="en-US"/>
        </w:rPr>
        <w:t xml:space="preserve">becoming </w:t>
      </w:r>
      <w:r w:rsidR="0001744E" w:rsidRPr="00880D10">
        <w:rPr>
          <w:rFonts w:eastAsiaTheme="minorHAnsi" w:cs="Arial"/>
          <w:color w:val="000000"/>
          <w:szCs w:val="24"/>
          <w:lang w:eastAsia="en-US"/>
        </w:rPr>
        <w:t>a governor on any governing body in an independent school, academy or free school that retains or has been delegated any management responsibil</w:t>
      </w:r>
      <w:r>
        <w:rPr>
          <w:rFonts w:eastAsiaTheme="minorHAnsi" w:cs="Arial"/>
          <w:color w:val="000000"/>
          <w:szCs w:val="24"/>
          <w:lang w:eastAsia="en-US"/>
        </w:rPr>
        <w:t>ities.</w:t>
      </w:r>
      <w:r w:rsidR="00EB61F0" w:rsidRPr="004C2A3F">
        <w:rPr>
          <w:rFonts w:eastAsiaTheme="minorHAnsi" w:cs="Arial"/>
          <w:color w:val="000000"/>
          <w:szCs w:val="24"/>
          <w:lang w:eastAsia="en-US"/>
        </w:rPr>
        <w:br/>
      </w:r>
    </w:p>
    <w:p w:rsidR="00D81253" w:rsidRPr="00880D10" w:rsidRDefault="00584A40" w:rsidP="00584A40">
      <w:pPr>
        <w:pStyle w:val="BodyText2"/>
        <w:numPr>
          <w:ilvl w:val="1"/>
          <w:numId w:val="68"/>
        </w:numPr>
        <w:rPr>
          <w:rFonts w:ascii="Arial" w:hAnsi="Arial" w:cs="Arial"/>
          <w:b w:val="0"/>
          <w:szCs w:val="24"/>
        </w:rPr>
      </w:pPr>
      <w:r>
        <w:rPr>
          <w:rFonts w:ascii="Arial" w:hAnsi="Arial" w:cs="Arial"/>
          <w:b w:val="0"/>
          <w:szCs w:val="24"/>
        </w:rPr>
        <w:t>a</w:t>
      </w:r>
      <w:r w:rsidR="00D81253" w:rsidRPr="00880D10">
        <w:rPr>
          <w:rFonts w:ascii="Arial" w:hAnsi="Arial" w:cs="Arial"/>
          <w:b w:val="0"/>
          <w:szCs w:val="24"/>
        </w:rPr>
        <w:t>ll recruitment materials will include reference to the school’s commitment to safeguarding and promoting the wellbeing of children</w:t>
      </w:r>
      <w:r w:rsidR="001775E7" w:rsidRPr="00880D10">
        <w:rPr>
          <w:rFonts w:ascii="Arial" w:hAnsi="Arial" w:cs="Arial"/>
          <w:b w:val="0"/>
          <w:szCs w:val="24"/>
        </w:rPr>
        <w:t xml:space="preserve"> </w:t>
      </w:r>
    </w:p>
    <w:p w:rsidR="00584A40" w:rsidRPr="004E5744" w:rsidRDefault="001D34F3" w:rsidP="003D1F24">
      <w:pPr>
        <w:pStyle w:val="BodyText2"/>
        <w:numPr>
          <w:ilvl w:val="0"/>
          <w:numId w:val="68"/>
        </w:numPr>
        <w:rPr>
          <w:rFonts w:ascii="Arial" w:hAnsi="Arial" w:cs="Arial"/>
          <w:b w:val="0"/>
          <w:szCs w:val="24"/>
        </w:rPr>
      </w:pPr>
      <w:bookmarkStart w:id="11" w:name="_11._Our_Role"/>
      <w:bookmarkEnd w:id="11"/>
      <w:r w:rsidRPr="004E5744">
        <w:rPr>
          <w:rFonts w:ascii="Arial" w:hAnsi="Arial" w:cs="Arial"/>
          <w:b w:val="0"/>
          <w:szCs w:val="24"/>
        </w:rPr>
        <w:t>Miss Karen Hayward [Executive Principal], Mr Gary Preston [Head of School] and Mrs Claire Jones [Human Resources Manager]</w:t>
      </w:r>
      <w:r w:rsidR="00584A40" w:rsidRPr="004E5744">
        <w:rPr>
          <w:rFonts w:ascii="Arial" w:hAnsi="Arial" w:cs="Arial"/>
          <w:b w:val="0"/>
          <w:szCs w:val="24"/>
        </w:rPr>
        <w:t xml:space="preserve"> have undertaken Safer Recruitment training. One of the above will be involved in </w:t>
      </w:r>
      <w:r w:rsidR="00584A40" w:rsidRPr="004E5744">
        <w:rPr>
          <w:rFonts w:ascii="Arial" w:hAnsi="Arial" w:cs="Arial"/>
          <w:szCs w:val="24"/>
        </w:rPr>
        <w:t>all</w:t>
      </w:r>
      <w:r w:rsidR="00584A40" w:rsidRPr="004E5744">
        <w:rPr>
          <w:rFonts w:ascii="Arial" w:hAnsi="Arial" w:cs="Arial"/>
          <w:b w:val="0"/>
          <w:szCs w:val="24"/>
        </w:rPr>
        <w:t xml:space="preserve"> staff / volunteer recruitment processes and sit on the recruitment panel</w:t>
      </w:r>
      <w:r w:rsidR="004E5744" w:rsidRPr="004E5744">
        <w:rPr>
          <w:rFonts w:ascii="Arial" w:hAnsi="Arial" w:cs="Arial"/>
          <w:b w:val="0"/>
          <w:szCs w:val="24"/>
        </w:rPr>
        <w:t>.</w:t>
      </w:r>
    </w:p>
    <w:p w:rsidR="00D81253" w:rsidRPr="00880D10" w:rsidRDefault="00B0648F" w:rsidP="00A66E9E">
      <w:pPr>
        <w:pStyle w:val="Heading2"/>
      </w:pPr>
      <w:r>
        <w:t>1</w:t>
      </w:r>
      <w:r w:rsidR="00CC0280">
        <w:t>2</w:t>
      </w:r>
      <w:r w:rsidR="007A47B2" w:rsidRPr="00880D10">
        <w:t>.</w:t>
      </w:r>
      <w:r w:rsidR="00D81253" w:rsidRPr="00880D10">
        <w:tab/>
        <w:t>O</w:t>
      </w:r>
      <w:r w:rsidR="009E55B8" w:rsidRPr="00880D10">
        <w:t>ur</w:t>
      </w:r>
      <w:r w:rsidR="00D81253" w:rsidRPr="00880D10">
        <w:t xml:space="preserve"> R</w:t>
      </w:r>
      <w:r w:rsidR="009E55B8" w:rsidRPr="00880D10">
        <w:t>ole in the</w:t>
      </w:r>
      <w:r w:rsidR="00D81253" w:rsidRPr="00880D10">
        <w:t xml:space="preserve"> P</w:t>
      </w:r>
      <w:r w:rsidR="009E55B8" w:rsidRPr="00880D10">
        <w:t xml:space="preserve">revention </w:t>
      </w:r>
      <w:r w:rsidR="009E55B8">
        <w:t>of</w:t>
      </w:r>
      <w:r w:rsidR="00D81253" w:rsidRPr="00880D10">
        <w:t xml:space="preserve"> A</w:t>
      </w:r>
      <w:r w:rsidR="009E55B8" w:rsidRPr="00880D10">
        <w:t>buse</w:t>
      </w:r>
    </w:p>
    <w:p w:rsidR="00D81253" w:rsidRPr="00880D10" w:rsidRDefault="00D81253" w:rsidP="00D81253">
      <w:pPr>
        <w:pStyle w:val="BodyText2"/>
        <w:rPr>
          <w:rFonts w:ascii="Arial" w:hAnsi="Arial" w:cs="Arial"/>
          <w:b w:val="0"/>
          <w:szCs w:val="24"/>
        </w:rPr>
      </w:pPr>
      <w:r w:rsidRPr="00880D10">
        <w:rPr>
          <w:rFonts w:ascii="Arial" w:hAnsi="Arial" w:cs="Arial"/>
          <w:b w:val="0"/>
          <w:szCs w:val="24"/>
        </w:rPr>
        <w:t>In accordance with Working T</w:t>
      </w:r>
      <w:r w:rsidR="00217EB1" w:rsidRPr="00880D10">
        <w:rPr>
          <w:rFonts w:ascii="Arial" w:hAnsi="Arial" w:cs="Arial"/>
          <w:b w:val="0"/>
          <w:szCs w:val="24"/>
        </w:rPr>
        <w:t>ogether 2018</w:t>
      </w:r>
      <w:r w:rsidR="007A47B2" w:rsidRPr="00880D10">
        <w:rPr>
          <w:rFonts w:ascii="Arial" w:hAnsi="Arial" w:cs="Arial"/>
          <w:b w:val="0"/>
          <w:szCs w:val="24"/>
        </w:rPr>
        <w:t>, the school</w:t>
      </w:r>
      <w:r w:rsidRPr="00880D10">
        <w:rPr>
          <w:rFonts w:ascii="Arial" w:hAnsi="Arial" w:cs="Arial"/>
          <w:b w:val="0"/>
          <w:szCs w:val="24"/>
        </w:rPr>
        <w:t xml:space="preserve"> recognises the n</w:t>
      </w:r>
      <w:r w:rsidR="001775E7" w:rsidRPr="00880D10">
        <w:rPr>
          <w:rFonts w:ascii="Arial" w:hAnsi="Arial" w:cs="Arial"/>
          <w:b w:val="0"/>
          <w:szCs w:val="24"/>
        </w:rPr>
        <w:t>eed to safeguard children from:</w:t>
      </w:r>
    </w:p>
    <w:p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n</w:t>
      </w:r>
      <w:r w:rsidR="00D81253" w:rsidRPr="00880D10">
        <w:rPr>
          <w:rFonts w:ascii="Arial" w:hAnsi="Arial" w:cs="Arial"/>
          <w:b w:val="0"/>
          <w:szCs w:val="24"/>
        </w:rPr>
        <w:t>eglect</w:t>
      </w:r>
    </w:p>
    <w:p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emotional a</w:t>
      </w:r>
      <w:r w:rsidR="00D81253" w:rsidRPr="00880D10">
        <w:rPr>
          <w:rFonts w:ascii="Arial" w:hAnsi="Arial" w:cs="Arial"/>
          <w:b w:val="0"/>
          <w:szCs w:val="24"/>
        </w:rPr>
        <w:t>buse</w:t>
      </w:r>
    </w:p>
    <w:p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 xml:space="preserve">hysical </w:t>
      </w:r>
      <w:r>
        <w:rPr>
          <w:rFonts w:ascii="Arial" w:hAnsi="Arial" w:cs="Arial"/>
          <w:b w:val="0"/>
          <w:szCs w:val="24"/>
        </w:rPr>
        <w:t>a</w:t>
      </w:r>
      <w:r w:rsidR="00D81253" w:rsidRPr="00880D10">
        <w:rPr>
          <w:rFonts w:ascii="Arial" w:hAnsi="Arial" w:cs="Arial"/>
          <w:b w:val="0"/>
          <w:szCs w:val="24"/>
        </w:rPr>
        <w:t>buse</w:t>
      </w:r>
    </w:p>
    <w:p w:rsidR="00D81253" w:rsidRPr="00880D10" w:rsidRDefault="00391183" w:rsidP="00382F7F">
      <w:pPr>
        <w:pStyle w:val="BodyText2"/>
        <w:numPr>
          <w:ilvl w:val="1"/>
          <w:numId w:val="43"/>
        </w:numPr>
        <w:rPr>
          <w:rFonts w:ascii="Arial" w:hAnsi="Arial" w:cs="Arial"/>
          <w:b w:val="0"/>
          <w:szCs w:val="24"/>
        </w:rPr>
      </w:pPr>
      <w:r>
        <w:rPr>
          <w:rFonts w:ascii="Arial" w:hAnsi="Arial" w:cs="Arial"/>
          <w:b w:val="0"/>
          <w:szCs w:val="24"/>
        </w:rPr>
        <w:t>sexual a</w:t>
      </w:r>
      <w:r w:rsidR="001775E7" w:rsidRPr="00880D10">
        <w:rPr>
          <w:rFonts w:ascii="Arial" w:hAnsi="Arial" w:cs="Arial"/>
          <w:b w:val="0"/>
          <w:szCs w:val="24"/>
        </w:rPr>
        <w:t>buse</w:t>
      </w:r>
    </w:p>
    <w:p w:rsidR="00D81253" w:rsidRPr="00880D10" w:rsidRDefault="004C2A3F" w:rsidP="00D81253">
      <w:pPr>
        <w:pStyle w:val="BodyText2"/>
        <w:rPr>
          <w:rFonts w:ascii="Arial" w:hAnsi="Arial" w:cs="Arial"/>
          <w:b w:val="0"/>
          <w:szCs w:val="24"/>
        </w:rPr>
      </w:pPr>
      <w:r>
        <w:rPr>
          <w:rFonts w:ascii="Arial" w:hAnsi="Arial" w:cs="Arial"/>
          <w:b w:val="0"/>
          <w:szCs w:val="24"/>
        </w:rPr>
        <w:t>(</w:t>
      </w:r>
      <w:r w:rsidR="00D81253" w:rsidRPr="00880D10">
        <w:rPr>
          <w:rFonts w:ascii="Arial" w:hAnsi="Arial" w:cs="Arial"/>
          <w:b w:val="0"/>
          <w:szCs w:val="24"/>
        </w:rPr>
        <w:t>Appendix one contains more information about definitions</w:t>
      </w:r>
      <w:r w:rsidR="001775E7" w:rsidRPr="00880D10">
        <w:rPr>
          <w:rFonts w:ascii="Arial" w:hAnsi="Arial" w:cs="Arial"/>
          <w:b w:val="0"/>
          <w:szCs w:val="24"/>
        </w:rPr>
        <w:t xml:space="preserve"> and indicators</w:t>
      </w:r>
      <w:r>
        <w:rPr>
          <w:rFonts w:ascii="Arial" w:hAnsi="Arial" w:cs="Arial"/>
          <w:b w:val="0"/>
          <w:szCs w:val="24"/>
        </w:rPr>
        <w:t>.)</w:t>
      </w:r>
    </w:p>
    <w:p w:rsidR="00D81253" w:rsidRPr="00880D10" w:rsidRDefault="004C2A3F" w:rsidP="004C2A3F">
      <w:pPr>
        <w:pStyle w:val="BodyText2"/>
        <w:rPr>
          <w:rFonts w:ascii="Arial" w:hAnsi="Arial" w:cs="Arial"/>
          <w:szCs w:val="24"/>
        </w:rPr>
      </w:pPr>
      <w:r>
        <w:rPr>
          <w:rFonts w:ascii="Arial" w:hAnsi="Arial" w:cs="Arial"/>
          <w:b w:val="0"/>
          <w:szCs w:val="24"/>
        </w:rPr>
        <w:t>I</w:t>
      </w:r>
      <w:r w:rsidR="00976E7D" w:rsidRPr="00880D10">
        <w:rPr>
          <w:rFonts w:ascii="Arial" w:hAnsi="Arial" w:cs="Arial"/>
          <w:b w:val="0"/>
          <w:szCs w:val="24"/>
        </w:rPr>
        <w:t>n addition, the school</w:t>
      </w:r>
      <w:r w:rsidR="00D81253" w:rsidRPr="00880D10">
        <w:rPr>
          <w:rFonts w:ascii="Arial" w:hAnsi="Arial" w:cs="Arial"/>
          <w:b w:val="0"/>
          <w:szCs w:val="24"/>
        </w:rPr>
        <w:t xml:space="preserve"> are alert to the need to safeguard children in specific circumstances as defined within Keeping Children Safe in Education </w:t>
      </w:r>
      <w:r w:rsidR="001720B2">
        <w:rPr>
          <w:rFonts w:ascii="Arial" w:hAnsi="Arial" w:cs="Arial"/>
          <w:b w:val="0"/>
          <w:szCs w:val="24"/>
        </w:rPr>
        <w:t>2020</w:t>
      </w:r>
      <w:r>
        <w:rPr>
          <w:rFonts w:ascii="Arial" w:hAnsi="Arial" w:cs="Arial"/>
          <w:b w:val="0"/>
          <w:szCs w:val="24"/>
        </w:rPr>
        <w:t>.</w:t>
      </w:r>
    </w:p>
    <w:p w:rsidR="00D81253" w:rsidRPr="00880D10" w:rsidRDefault="004C2A3F" w:rsidP="004C2A3F">
      <w:pPr>
        <w:pStyle w:val="BodyText2"/>
        <w:rPr>
          <w:rFonts w:ascii="Arial" w:hAnsi="Arial" w:cs="Arial"/>
          <w:b w:val="0"/>
          <w:szCs w:val="24"/>
        </w:rPr>
      </w:pPr>
      <w:r>
        <w:rPr>
          <w:rFonts w:ascii="Arial" w:hAnsi="Arial" w:cs="Arial"/>
          <w:b w:val="0"/>
          <w:szCs w:val="24"/>
        </w:rPr>
        <w:t>O</w:t>
      </w:r>
      <w:r w:rsidR="00D81253" w:rsidRPr="00880D10">
        <w:rPr>
          <w:rFonts w:ascii="Arial" w:hAnsi="Arial" w:cs="Arial"/>
          <w:b w:val="0"/>
          <w:szCs w:val="24"/>
        </w:rPr>
        <w:t xml:space="preserve">ur safeguarding policy cannot be separated from the general ethos of the school, which should ensure that children are treated with respect and dignity, taught to treat each other with respect, feel safe, have a voice, and are </w:t>
      </w:r>
      <w:r w:rsidR="00391183">
        <w:rPr>
          <w:rFonts w:ascii="Arial" w:hAnsi="Arial" w:cs="Arial"/>
          <w:b w:val="0"/>
          <w:szCs w:val="24"/>
        </w:rPr>
        <w:t>listened to</w:t>
      </w:r>
      <w:r w:rsidR="00D81AAB">
        <w:rPr>
          <w:rFonts w:ascii="Arial" w:hAnsi="Arial" w:cs="Arial"/>
          <w:b w:val="0"/>
          <w:szCs w:val="24"/>
        </w:rPr>
        <w:t>.</w:t>
      </w:r>
    </w:p>
    <w:p w:rsidR="00D81253" w:rsidRPr="00880D10" w:rsidRDefault="001775E7" w:rsidP="001775E7">
      <w:pPr>
        <w:pStyle w:val="BodyText2"/>
        <w:rPr>
          <w:rFonts w:ascii="Arial" w:hAnsi="Arial" w:cs="Arial"/>
          <w:szCs w:val="24"/>
        </w:rPr>
      </w:pPr>
      <w:r w:rsidRPr="00880D10">
        <w:rPr>
          <w:rFonts w:ascii="Arial" w:hAnsi="Arial" w:cs="Arial"/>
          <w:szCs w:val="24"/>
        </w:rPr>
        <w:lastRenderedPageBreak/>
        <w:t xml:space="preserve">Other areas of </w:t>
      </w:r>
      <w:r w:rsidR="00D20E59">
        <w:rPr>
          <w:rFonts w:ascii="Arial" w:hAnsi="Arial" w:cs="Arial"/>
          <w:szCs w:val="24"/>
        </w:rPr>
        <w:t>W</w:t>
      </w:r>
      <w:r w:rsidRPr="00880D10">
        <w:rPr>
          <w:rFonts w:ascii="Arial" w:hAnsi="Arial" w:cs="Arial"/>
          <w:szCs w:val="24"/>
        </w:rPr>
        <w:t>ork</w:t>
      </w:r>
    </w:p>
    <w:p w:rsidR="00D81253" w:rsidRPr="00880D10" w:rsidRDefault="00D81253" w:rsidP="00D81253">
      <w:pPr>
        <w:rPr>
          <w:rFonts w:cs="Arial"/>
          <w:szCs w:val="24"/>
        </w:rPr>
      </w:pPr>
      <w:r w:rsidRPr="00880D10">
        <w:rPr>
          <w:rFonts w:cs="Arial"/>
          <w:szCs w:val="24"/>
        </w:rPr>
        <w:t xml:space="preserve">All our </w:t>
      </w:r>
      <w:r w:rsidR="00A85CF6" w:rsidRPr="00880D10">
        <w:rPr>
          <w:rFonts w:cs="Arial"/>
          <w:szCs w:val="24"/>
        </w:rPr>
        <w:t>policies, which</w:t>
      </w:r>
      <w:r w:rsidRPr="00880D10">
        <w:rPr>
          <w:rFonts w:cs="Arial"/>
          <w:szCs w:val="24"/>
        </w:rPr>
        <w:t xml:space="preserve"> address issues of power and potential harm to ensure a whole school approach such as</w:t>
      </w:r>
      <w:r w:rsidR="004C2A3F">
        <w:rPr>
          <w:rFonts w:cs="Arial"/>
          <w:szCs w:val="24"/>
        </w:rPr>
        <w:t>:</w:t>
      </w:r>
    </w:p>
    <w:p w:rsidR="001775E7" w:rsidRPr="00880D10" w:rsidRDefault="00391183" w:rsidP="00382F7F">
      <w:pPr>
        <w:numPr>
          <w:ilvl w:val="0"/>
          <w:numId w:val="23"/>
        </w:numPr>
        <w:rPr>
          <w:rFonts w:cs="Arial"/>
          <w:szCs w:val="24"/>
        </w:rPr>
      </w:pPr>
      <w:r>
        <w:rPr>
          <w:rFonts w:cs="Arial"/>
          <w:szCs w:val="24"/>
        </w:rPr>
        <w:t>safe recruitment</w:t>
      </w:r>
      <w:r>
        <w:rPr>
          <w:rFonts w:cs="Arial"/>
          <w:szCs w:val="24"/>
        </w:rPr>
        <w:tab/>
      </w:r>
      <w:r>
        <w:rPr>
          <w:rFonts w:cs="Arial"/>
          <w:szCs w:val="24"/>
        </w:rPr>
        <w:tab/>
      </w:r>
      <w:r>
        <w:rPr>
          <w:rFonts w:cs="Arial"/>
          <w:szCs w:val="24"/>
        </w:rPr>
        <w:tab/>
        <w:t>physical restraint &amp; restriction of l</w:t>
      </w:r>
      <w:r w:rsidR="001775E7" w:rsidRPr="00880D10">
        <w:rPr>
          <w:rFonts w:cs="Arial"/>
          <w:szCs w:val="24"/>
        </w:rPr>
        <w:t>iberty</w:t>
      </w:r>
    </w:p>
    <w:p w:rsidR="001775E7" w:rsidRPr="00880D10" w:rsidRDefault="00391183" w:rsidP="00382F7F">
      <w:pPr>
        <w:numPr>
          <w:ilvl w:val="0"/>
          <w:numId w:val="23"/>
        </w:numPr>
        <w:rPr>
          <w:rFonts w:cs="Arial"/>
          <w:szCs w:val="24"/>
        </w:rPr>
      </w:pPr>
      <w:r>
        <w:rPr>
          <w:rFonts w:cs="Arial"/>
          <w:szCs w:val="24"/>
        </w:rPr>
        <w:t>code of c</w:t>
      </w:r>
      <w:r w:rsidR="001775E7" w:rsidRPr="00880D10">
        <w:rPr>
          <w:rFonts w:cs="Arial"/>
          <w:szCs w:val="24"/>
        </w:rPr>
        <w:t>onduct</w:t>
      </w:r>
      <w:r w:rsidR="001775E7" w:rsidRPr="00880D10">
        <w:rPr>
          <w:rFonts w:cs="Arial"/>
          <w:szCs w:val="24"/>
        </w:rPr>
        <w:tab/>
      </w:r>
      <w:r w:rsidR="001775E7" w:rsidRPr="00880D10">
        <w:rPr>
          <w:rFonts w:cs="Arial"/>
          <w:szCs w:val="24"/>
        </w:rPr>
        <w:tab/>
      </w:r>
      <w:r w:rsidR="001775E7" w:rsidRPr="00880D10">
        <w:rPr>
          <w:rFonts w:cs="Arial"/>
          <w:szCs w:val="24"/>
        </w:rPr>
        <w:tab/>
        <w:t>PS</w:t>
      </w:r>
      <w:r w:rsidR="004C2A3F">
        <w:rPr>
          <w:rFonts w:cs="Arial"/>
          <w:szCs w:val="24"/>
        </w:rPr>
        <w:t>C</w:t>
      </w:r>
      <w:r w:rsidR="001775E7" w:rsidRPr="00880D10">
        <w:rPr>
          <w:rFonts w:cs="Arial"/>
          <w:szCs w:val="24"/>
        </w:rPr>
        <w:t>HE</w:t>
      </w:r>
    </w:p>
    <w:p w:rsidR="001775E7" w:rsidRPr="00880D10" w:rsidRDefault="004C2A3F" w:rsidP="00382F7F">
      <w:pPr>
        <w:numPr>
          <w:ilvl w:val="0"/>
          <w:numId w:val="23"/>
        </w:numPr>
        <w:rPr>
          <w:rFonts w:cs="Arial"/>
          <w:szCs w:val="24"/>
        </w:rPr>
      </w:pPr>
      <w:r>
        <w:rPr>
          <w:rFonts w:cs="Arial"/>
          <w:szCs w:val="24"/>
        </w:rPr>
        <w:t>visitors</w:t>
      </w:r>
      <w:r w:rsidR="00391183">
        <w:rPr>
          <w:rFonts w:cs="Arial"/>
          <w:szCs w:val="24"/>
        </w:rPr>
        <w:t>/e</w:t>
      </w:r>
      <w:r w:rsidR="001775E7" w:rsidRPr="00880D10">
        <w:rPr>
          <w:rFonts w:cs="Arial"/>
          <w:szCs w:val="24"/>
        </w:rPr>
        <w:t>xternal speakers</w:t>
      </w:r>
      <w:r w:rsidR="00391183">
        <w:rPr>
          <w:rFonts w:cs="Arial"/>
          <w:szCs w:val="24"/>
        </w:rPr>
        <w:tab/>
      </w:r>
      <w:r w:rsidR="00391183">
        <w:rPr>
          <w:rFonts w:cs="Arial"/>
          <w:szCs w:val="24"/>
        </w:rPr>
        <w:tab/>
        <w:t>d</w:t>
      </w:r>
      <w:r w:rsidR="001775E7" w:rsidRPr="00880D10">
        <w:rPr>
          <w:rFonts w:cs="Arial"/>
          <w:szCs w:val="24"/>
        </w:rPr>
        <w:t>isqualification</w:t>
      </w:r>
    </w:p>
    <w:p w:rsidR="001775E7" w:rsidRPr="00880D10" w:rsidRDefault="00391183" w:rsidP="00382F7F">
      <w:pPr>
        <w:numPr>
          <w:ilvl w:val="0"/>
          <w:numId w:val="23"/>
        </w:numPr>
        <w:rPr>
          <w:rFonts w:cs="Arial"/>
          <w:szCs w:val="24"/>
        </w:rPr>
      </w:pPr>
      <w:r>
        <w:rPr>
          <w:rFonts w:cs="Arial"/>
          <w:szCs w:val="24"/>
        </w:rPr>
        <w:t>online</w:t>
      </w:r>
      <w:r>
        <w:rPr>
          <w:rFonts w:cs="Arial"/>
          <w:szCs w:val="24"/>
        </w:rPr>
        <w:tab/>
        <w:t>safety</w:t>
      </w:r>
      <w:r>
        <w:rPr>
          <w:rFonts w:cs="Arial"/>
          <w:szCs w:val="24"/>
        </w:rPr>
        <w:tab/>
      </w:r>
      <w:r>
        <w:rPr>
          <w:rFonts w:cs="Arial"/>
          <w:szCs w:val="24"/>
        </w:rPr>
        <w:tab/>
      </w:r>
      <w:r>
        <w:rPr>
          <w:rFonts w:cs="Arial"/>
          <w:szCs w:val="24"/>
        </w:rPr>
        <w:tab/>
      </w:r>
      <w:r>
        <w:rPr>
          <w:rFonts w:cs="Arial"/>
          <w:szCs w:val="24"/>
        </w:rPr>
        <w:tab/>
        <w:t>s</w:t>
      </w:r>
      <w:r w:rsidR="004C2A3F">
        <w:rPr>
          <w:rFonts w:cs="Arial"/>
          <w:szCs w:val="24"/>
        </w:rPr>
        <w:t>ocial n</w:t>
      </w:r>
      <w:r w:rsidR="001775E7" w:rsidRPr="00880D10">
        <w:rPr>
          <w:rFonts w:cs="Arial"/>
          <w:szCs w:val="24"/>
        </w:rPr>
        <w:t>etworking</w:t>
      </w:r>
    </w:p>
    <w:p w:rsidR="001775E7" w:rsidRPr="00880D10" w:rsidRDefault="00391183" w:rsidP="00382F7F">
      <w:pPr>
        <w:numPr>
          <w:ilvl w:val="0"/>
          <w:numId w:val="23"/>
        </w:numPr>
        <w:rPr>
          <w:rFonts w:cs="Arial"/>
          <w:szCs w:val="24"/>
        </w:rPr>
      </w:pPr>
      <w:r>
        <w:rPr>
          <w:rFonts w:cs="Arial"/>
          <w:szCs w:val="24"/>
        </w:rPr>
        <w:t>whistleblowing</w:t>
      </w:r>
      <w:r>
        <w:rPr>
          <w:rFonts w:cs="Arial"/>
          <w:szCs w:val="24"/>
        </w:rPr>
        <w:tab/>
      </w:r>
      <w:r>
        <w:rPr>
          <w:rFonts w:cs="Arial"/>
          <w:szCs w:val="24"/>
        </w:rPr>
        <w:tab/>
      </w:r>
      <w:r>
        <w:rPr>
          <w:rFonts w:cs="Arial"/>
          <w:szCs w:val="24"/>
        </w:rPr>
        <w:tab/>
        <w:t>h</w:t>
      </w:r>
      <w:r w:rsidR="004C2A3F">
        <w:rPr>
          <w:rFonts w:cs="Arial"/>
          <w:szCs w:val="24"/>
        </w:rPr>
        <w:t>ealth and s</w:t>
      </w:r>
      <w:r w:rsidR="001775E7" w:rsidRPr="00880D10">
        <w:rPr>
          <w:rFonts w:cs="Arial"/>
          <w:szCs w:val="24"/>
        </w:rPr>
        <w:t>afety</w:t>
      </w:r>
    </w:p>
    <w:p w:rsidR="001775E7" w:rsidRPr="00880D10" w:rsidRDefault="00391183" w:rsidP="00382F7F">
      <w:pPr>
        <w:numPr>
          <w:ilvl w:val="0"/>
          <w:numId w:val="23"/>
        </w:numPr>
        <w:rPr>
          <w:rFonts w:cs="Arial"/>
          <w:szCs w:val="24"/>
        </w:rPr>
      </w:pPr>
      <w:r>
        <w:rPr>
          <w:rFonts w:cs="Arial"/>
          <w:szCs w:val="24"/>
        </w:rPr>
        <w:t>children missing e</w:t>
      </w:r>
      <w:r w:rsidR="003B3310">
        <w:rPr>
          <w:rFonts w:cs="Arial"/>
          <w:szCs w:val="24"/>
        </w:rPr>
        <w:t xml:space="preserve">ducation </w:t>
      </w:r>
      <w:r w:rsidR="003B3310">
        <w:rPr>
          <w:rFonts w:cs="Arial"/>
          <w:szCs w:val="24"/>
        </w:rPr>
        <w:tab/>
      </w:r>
      <w:r>
        <w:rPr>
          <w:rFonts w:cs="Arial"/>
          <w:szCs w:val="24"/>
        </w:rPr>
        <w:t>b</w:t>
      </w:r>
      <w:r w:rsidR="001775E7" w:rsidRPr="00880D10">
        <w:rPr>
          <w:rFonts w:cs="Arial"/>
          <w:szCs w:val="24"/>
        </w:rPr>
        <w:t>ullying</w:t>
      </w:r>
    </w:p>
    <w:p w:rsidR="00325CF6" w:rsidRDefault="00391183" w:rsidP="008F48A2">
      <w:pPr>
        <w:numPr>
          <w:ilvl w:val="0"/>
          <w:numId w:val="23"/>
        </w:numPr>
        <w:rPr>
          <w:rFonts w:cs="Arial"/>
          <w:szCs w:val="24"/>
        </w:rPr>
      </w:pPr>
      <w:r>
        <w:rPr>
          <w:rFonts w:cs="Arial"/>
          <w:szCs w:val="24"/>
        </w:rPr>
        <w:t>inclusion</w:t>
      </w:r>
      <w:r>
        <w:rPr>
          <w:rFonts w:cs="Arial"/>
          <w:szCs w:val="24"/>
        </w:rPr>
        <w:tab/>
      </w:r>
      <w:r>
        <w:rPr>
          <w:rFonts w:cs="Arial"/>
          <w:szCs w:val="24"/>
        </w:rPr>
        <w:tab/>
      </w:r>
      <w:r>
        <w:rPr>
          <w:rFonts w:cs="Arial"/>
          <w:szCs w:val="24"/>
        </w:rPr>
        <w:tab/>
      </w:r>
      <w:r>
        <w:rPr>
          <w:rFonts w:cs="Arial"/>
          <w:szCs w:val="24"/>
        </w:rPr>
        <w:tab/>
        <w:t>code of b</w:t>
      </w:r>
      <w:r w:rsidR="001775E7" w:rsidRPr="00880D10">
        <w:rPr>
          <w:rFonts w:cs="Arial"/>
          <w:szCs w:val="24"/>
        </w:rPr>
        <w:t>ehaviour/conduct</w:t>
      </w:r>
    </w:p>
    <w:p w:rsidR="004C2A3F" w:rsidRPr="008F48A2" w:rsidRDefault="004C2A3F" w:rsidP="008F48A2">
      <w:pPr>
        <w:numPr>
          <w:ilvl w:val="0"/>
          <w:numId w:val="23"/>
        </w:numPr>
        <w:rPr>
          <w:rFonts w:cs="Arial"/>
          <w:szCs w:val="24"/>
        </w:rPr>
      </w:pPr>
      <w:r>
        <w:rPr>
          <w:rFonts w:cs="Arial"/>
          <w:szCs w:val="24"/>
        </w:rPr>
        <w:t>mobile phones, smart watches and cameras</w:t>
      </w:r>
    </w:p>
    <w:p w:rsidR="00976E7D" w:rsidRPr="00A66E9E" w:rsidRDefault="00B0648F" w:rsidP="00A66E9E">
      <w:pPr>
        <w:pStyle w:val="Heading2"/>
        <w:rPr>
          <w:rStyle w:val="Heading2Char"/>
          <w:b/>
        </w:rPr>
      </w:pPr>
      <w:bookmarkStart w:id="12" w:name="_12._The_curriculum"/>
      <w:bookmarkEnd w:id="12"/>
      <w:r w:rsidRPr="00A66E9E">
        <w:t>1</w:t>
      </w:r>
      <w:r w:rsidR="00CC0280">
        <w:rPr>
          <w:rStyle w:val="Heading2Char"/>
          <w:b/>
        </w:rPr>
        <w:t>3</w:t>
      </w:r>
      <w:r w:rsidR="00976E7D" w:rsidRPr="00A66E9E">
        <w:rPr>
          <w:rStyle w:val="Heading2Char"/>
          <w:b/>
        </w:rPr>
        <w:t>.</w:t>
      </w:r>
      <w:r w:rsidR="00976E7D" w:rsidRPr="00A66E9E">
        <w:rPr>
          <w:rStyle w:val="Heading2Char"/>
          <w:b/>
        </w:rPr>
        <w:tab/>
      </w:r>
      <w:r w:rsidR="004C2A3F">
        <w:rPr>
          <w:rStyle w:val="Heading2Char"/>
          <w:b/>
        </w:rPr>
        <w:t>The C</w:t>
      </w:r>
      <w:r w:rsidR="00D81253" w:rsidRPr="00A66E9E">
        <w:rPr>
          <w:rStyle w:val="Heading2Char"/>
          <w:b/>
        </w:rPr>
        <w:t>urriculum</w:t>
      </w:r>
    </w:p>
    <w:p w:rsidR="00D81253" w:rsidRPr="00880D10" w:rsidRDefault="003A57EF" w:rsidP="006E7089">
      <w:pPr>
        <w:pStyle w:val="ListParagraph"/>
        <w:rPr>
          <w:rFonts w:cs="Arial"/>
          <w:szCs w:val="24"/>
        </w:rPr>
      </w:pPr>
      <w:r>
        <w:rPr>
          <w:rFonts w:cs="Arial"/>
          <w:szCs w:val="24"/>
        </w:rPr>
        <w:t>Sandy Secondary School</w:t>
      </w:r>
      <w:r w:rsidR="006E7089">
        <w:rPr>
          <w:rFonts w:cs="Arial"/>
          <w:szCs w:val="24"/>
        </w:rPr>
        <w:t xml:space="preserve"> </w:t>
      </w:r>
      <w:r w:rsidR="00D81253" w:rsidRPr="00880D10">
        <w:rPr>
          <w:rFonts w:cs="Arial"/>
          <w:szCs w:val="24"/>
        </w:rPr>
        <w:t>will provide opportunities for children to develop skills, concepts, attitudes and knowledge that promote their safety and well-being together with preparing children for life in modern Britain and embedd</w:t>
      </w:r>
      <w:r w:rsidR="00391183">
        <w:rPr>
          <w:rFonts w:cs="Arial"/>
          <w:szCs w:val="24"/>
        </w:rPr>
        <w:t>ing Fundamental British Values</w:t>
      </w:r>
      <w:r w:rsidR="006E7089">
        <w:rPr>
          <w:rFonts w:cs="Arial"/>
          <w:szCs w:val="24"/>
        </w:rPr>
        <w:t xml:space="preserve">.  </w:t>
      </w:r>
    </w:p>
    <w:p w:rsidR="0092566C" w:rsidRDefault="006E7089" w:rsidP="006E708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r>
        <w:rPr>
          <w:rFonts w:cs="Arial"/>
          <w:b w:val="0"/>
          <w:sz w:val="24"/>
          <w:szCs w:val="24"/>
        </w:rPr>
        <w:t>R</w:t>
      </w:r>
      <w:r w:rsidR="00D81253" w:rsidRPr="00880D10">
        <w:rPr>
          <w:rFonts w:cs="Arial"/>
          <w:b w:val="0"/>
          <w:sz w:val="24"/>
          <w:szCs w:val="24"/>
        </w:rPr>
        <w:t>elevant issues will be addressed through the PS</w:t>
      </w:r>
      <w:r w:rsidR="004B3B55">
        <w:rPr>
          <w:rFonts w:cs="Arial"/>
          <w:b w:val="0"/>
          <w:sz w:val="24"/>
          <w:szCs w:val="24"/>
        </w:rPr>
        <w:t>C</w:t>
      </w:r>
      <w:r w:rsidR="00D81253" w:rsidRPr="00880D10">
        <w:rPr>
          <w:rFonts w:cs="Arial"/>
          <w:b w:val="0"/>
          <w:sz w:val="24"/>
          <w:szCs w:val="24"/>
        </w:rPr>
        <w:t>HE curriculum, for example self-esteem, emotional literacy</w:t>
      </w:r>
      <w:r>
        <w:rPr>
          <w:rFonts w:cs="Arial"/>
          <w:b w:val="0"/>
          <w:sz w:val="24"/>
          <w:szCs w:val="24"/>
        </w:rPr>
        <w:t xml:space="preserve">, assertiveness, power, </w:t>
      </w:r>
      <w:r w:rsidR="00D81253" w:rsidRPr="00880D10">
        <w:rPr>
          <w:rFonts w:cs="Arial"/>
          <w:b w:val="0"/>
          <w:sz w:val="24"/>
          <w:szCs w:val="24"/>
        </w:rPr>
        <w:t xml:space="preserve">relationship </w:t>
      </w:r>
      <w:r>
        <w:rPr>
          <w:rFonts w:cs="Arial"/>
          <w:b w:val="0"/>
          <w:sz w:val="24"/>
          <w:szCs w:val="24"/>
        </w:rPr>
        <w:t xml:space="preserve">and sex </w:t>
      </w:r>
      <w:r w:rsidR="00D81253" w:rsidRPr="00880D10">
        <w:rPr>
          <w:rFonts w:cs="Arial"/>
          <w:b w:val="0"/>
          <w:sz w:val="24"/>
          <w:szCs w:val="24"/>
        </w:rPr>
        <w:t>e</w:t>
      </w:r>
      <w:r w:rsidR="00B0648F">
        <w:rPr>
          <w:rFonts w:cs="Arial"/>
          <w:b w:val="0"/>
          <w:sz w:val="24"/>
          <w:szCs w:val="24"/>
        </w:rPr>
        <w:t>ducation, online</w:t>
      </w:r>
      <w:r w:rsidR="004B3B55">
        <w:rPr>
          <w:rFonts w:cs="Arial"/>
          <w:b w:val="0"/>
          <w:sz w:val="24"/>
          <w:szCs w:val="24"/>
        </w:rPr>
        <w:t xml:space="preserve"> safety</w:t>
      </w:r>
      <w:r w:rsidR="00B0648F">
        <w:rPr>
          <w:rFonts w:cs="Arial"/>
          <w:b w:val="0"/>
          <w:sz w:val="24"/>
          <w:szCs w:val="24"/>
        </w:rPr>
        <w:t xml:space="preserve"> and bullying. </w:t>
      </w:r>
      <w:r>
        <w:rPr>
          <w:rFonts w:cs="Arial"/>
          <w:b w:val="0"/>
          <w:sz w:val="24"/>
          <w:szCs w:val="24"/>
        </w:rPr>
        <w:t xml:space="preserve">Delivery will </w:t>
      </w:r>
      <w:r w:rsidR="00D81253" w:rsidRPr="00880D10">
        <w:rPr>
          <w:rFonts w:cs="Arial"/>
          <w:b w:val="0"/>
          <w:sz w:val="24"/>
          <w:szCs w:val="24"/>
        </w:rPr>
        <w:t>his will be undertaken with reference to guidance around how to promote children’s spiritual, moral, so</w:t>
      </w:r>
      <w:r w:rsidR="004B3B55">
        <w:rPr>
          <w:rFonts w:cs="Arial"/>
          <w:b w:val="0"/>
          <w:sz w:val="24"/>
          <w:szCs w:val="24"/>
        </w:rPr>
        <w:t>cial and cultural development</w:t>
      </w:r>
      <w:r>
        <w:rPr>
          <w:rFonts w:cs="Arial"/>
          <w:b w:val="0"/>
          <w:sz w:val="24"/>
          <w:szCs w:val="24"/>
        </w:rPr>
        <w:t>.  I</w:t>
      </w:r>
      <w:r w:rsidR="00D81253" w:rsidRPr="00880D10">
        <w:rPr>
          <w:rFonts w:cs="Arial"/>
          <w:b w:val="0"/>
          <w:sz w:val="24"/>
          <w:szCs w:val="24"/>
        </w:rPr>
        <w:t>ssues will also be addressed through other areas of the curriculum, for example</w:t>
      </w:r>
      <w:r w:rsidR="004E5744">
        <w:rPr>
          <w:rFonts w:cs="Arial"/>
          <w:b w:val="0"/>
          <w:sz w:val="24"/>
          <w:szCs w:val="24"/>
        </w:rPr>
        <w:t xml:space="preserve">; </w:t>
      </w:r>
      <w:r w:rsidR="004B3B55">
        <w:rPr>
          <w:rFonts w:cs="Arial"/>
          <w:b w:val="0"/>
          <w:sz w:val="24"/>
          <w:szCs w:val="24"/>
        </w:rPr>
        <w:t>English, History, Drama, Art</w:t>
      </w:r>
      <w:r>
        <w:rPr>
          <w:rFonts w:cs="Arial"/>
          <w:b w:val="0"/>
          <w:sz w:val="24"/>
          <w:szCs w:val="24"/>
        </w:rPr>
        <w:t xml:space="preserve"> etc.</w:t>
      </w:r>
    </w:p>
    <w:p w:rsidR="00D81253" w:rsidRPr="00880D10" w:rsidRDefault="006E7089" w:rsidP="006E708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r>
        <w:rPr>
          <w:rFonts w:cs="Arial"/>
          <w:b w:val="0"/>
          <w:sz w:val="24"/>
          <w:szCs w:val="24"/>
        </w:rPr>
        <w:t>R</w:t>
      </w:r>
      <w:r w:rsidR="00CB3AE5">
        <w:rPr>
          <w:rFonts w:cs="Arial"/>
          <w:b w:val="0"/>
          <w:sz w:val="24"/>
          <w:szCs w:val="24"/>
        </w:rPr>
        <w:t>egulations have been put in place whereby</w:t>
      </w:r>
      <w:r w:rsidR="00796B74">
        <w:rPr>
          <w:rFonts w:cs="Arial"/>
          <w:b w:val="0"/>
          <w:sz w:val="24"/>
          <w:szCs w:val="24"/>
        </w:rPr>
        <w:t xml:space="preserve"> Relationships and Sex Education and Health Education (for secondary pupils) in state funded sch</w:t>
      </w:r>
      <w:r w:rsidR="00391183">
        <w:rPr>
          <w:rFonts w:cs="Arial"/>
          <w:b w:val="0"/>
          <w:sz w:val="24"/>
          <w:szCs w:val="24"/>
        </w:rPr>
        <w:t>ools will be mandatory in 2020</w:t>
      </w:r>
      <w:r>
        <w:rPr>
          <w:rFonts w:cs="Arial"/>
          <w:b w:val="0"/>
          <w:sz w:val="24"/>
          <w:szCs w:val="24"/>
        </w:rPr>
        <w:t>.</w:t>
      </w:r>
      <w:r w:rsidR="00301426">
        <w:rPr>
          <w:rFonts w:cs="Arial"/>
          <w:b w:val="0"/>
          <w:sz w:val="24"/>
          <w:szCs w:val="24"/>
        </w:rPr>
        <w:t xml:space="preserve"> Sandy Secondary School is fully compliant with this change in legislation. </w:t>
      </w:r>
    </w:p>
    <w:p w:rsidR="006D6619" w:rsidRPr="00A66E9E" w:rsidRDefault="00B0648F" w:rsidP="00A66E9E">
      <w:pPr>
        <w:pStyle w:val="Heading2"/>
      </w:pPr>
      <w:bookmarkStart w:id="13" w:name="_13._Safeguarding_in"/>
      <w:bookmarkEnd w:id="13"/>
      <w:r>
        <w:t>1</w:t>
      </w:r>
      <w:r w:rsidR="00CC0280">
        <w:t>4</w:t>
      </w:r>
      <w:r>
        <w:t>.</w:t>
      </w:r>
      <w:r w:rsidR="00D81253" w:rsidRPr="00880D10">
        <w:tab/>
        <w:t xml:space="preserve">Safeguarding in specific circumstances: Children who are vulnerable to extremism </w:t>
      </w:r>
    </w:p>
    <w:p w:rsidR="00616540" w:rsidRPr="00880D10" w:rsidRDefault="003A57EF" w:rsidP="00382F7F">
      <w:pPr>
        <w:pStyle w:val="NoSpacing"/>
        <w:numPr>
          <w:ilvl w:val="0"/>
          <w:numId w:val="45"/>
        </w:numPr>
        <w:rPr>
          <w:rFonts w:ascii="Arial" w:eastAsia="Times New Roman" w:hAnsi="Arial" w:cs="Arial"/>
          <w:sz w:val="24"/>
          <w:szCs w:val="24"/>
        </w:rPr>
      </w:pPr>
      <w:r>
        <w:rPr>
          <w:rFonts w:ascii="Arial" w:hAnsi="Arial" w:cs="Arial"/>
          <w:sz w:val="24"/>
          <w:szCs w:val="24"/>
        </w:rPr>
        <w:t>Sandy Secondary School</w:t>
      </w:r>
      <w:r w:rsidR="006D6619" w:rsidRPr="00880D10">
        <w:rPr>
          <w:rFonts w:ascii="Arial" w:eastAsia="Times New Roman" w:hAnsi="Arial" w:cs="Arial"/>
          <w:bCs/>
          <w:kern w:val="36"/>
          <w:sz w:val="24"/>
          <w:szCs w:val="24"/>
        </w:rPr>
        <w:t xml:space="preserve"> </w:t>
      </w:r>
      <w:r w:rsidR="006D6619" w:rsidRPr="00880D10">
        <w:rPr>
          <w:rFonts w:ascii="Arial" w:eastAsia="Times New Roman" w:hAnsi="Arial" w:cs="Arial"/>
          <w:sz w:val="24"/>
          <w:szCs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w:t>
      </w:r>
      <w:r w:rsidR="00391183">
        <w:rPr>
          <w:rFonts w:ascii="Arial" w:eastAsia="Times New Roman" w:hAnsi="Arial" w:cs="Arial"/>
          <w:sz w:val="24"/>
          <w:szCs w:val="24"/>
        </w:rPr>
        <w:t>tremist Animal Rights movements</w:t>
      </w:r>
      <w:r w:rsidR="006E7089">
        <w:rPr>
          <w:rFonts w:ascii="Arial" w:eastAsia="Times New Roman" w:hAnsi="Arial" w:cs="Arial"/>
          <w:sz w:val="24"/>
          <w:szCs w:val="24"/>
        </w:rPr>
        <w:t>.</w:t>
      </w:r>
    </w:p>
    <w:p w:rsidR="00616540" w:rsidRPr="00880D10" w:rsidRDefault="00616540" w:rsidP="006D6619">
      <w:pPr>
        <w:pStyle w:val="NoSpacing"/>
        <w:ind w:left="720"/>
        <w:rPr>
          <w:rFonts w:ascii="Arial" w:hAnsi="Arial" w:cs="Arial"/>
          <w:b/>
          <w:sz w:val="24"/>
          <w:szCs w:val="24"/>
        </w:rPr>
      </w:pPr>
    </w:p>
    <w:p w:rsidR="00D81253" w:rsidRPr="00880D10" w:rsidRDefault="006E7089" w:rsidP="00382F7F">
      <w:pPr>
        <w:pStyle w:val="NoSpacing"/>
        <w:numPr>
          <w:ilvl w:val="0"/>
          <w:numId w:val="45"/>
        </w:numPr>
        <w:rPr>
          <w:rFonts w:ascii="Arial" w:eastAsia="Times New Roman" w:hAnsi="Arial" w:cs="Arial"/>
          <w:sz w:val="24"/>
          <w:szCs w:val="24"/>
        </w:rPr>
      </w:pPr>
      <w:r>
        <w:rPr>
          <w:rFonts w:ascii="Arial" w:hAnsi="Arial" w:cs="Arial"/>
          <w:bCs/>
          <w:kern w:val="36"/>
          <w:sz w:val="24"/>
          <w:szCs w:val="24"/>
        </w:rPr>
        <w:t>I</w:t>
      </w:r>
      <w:r w:rsidR="00D81253" w:rsidRPr="00880D10">
        <w:rPr>
          <w:rFonts w:ascii="Arial" w:hAnsi="Arial" w:cs="Arial"/>
          <w:bCs/>
          <w:kern w:val="36"/>
          <w:sz w:val="24"/>
          <w:szCs w:val="24"/>
        </w:rPr>
        <w:t>n accordance with the Prev</w:t>
      </w:r>
      <w:r w:rsidR="00767983" w:rsidRPr="00880D10">
        <w:rPr>
          <w:rFonts w:ascii="Arial" w:hAnsi="Arial" w:cs="Arial"/>
          <w:bCs/>
          <w:kern w:val="36"/>
          <w:sz w:val="24"/>
          <w:szCs w:val="24"/>
        </w:rPr>
        <w:t xml:space="preserve">ent Duty placed upon the school </w:t>
      </w:r>
      <w:r w:rsidR="00976E7D" w:rsidRPr="00880D10">
        <w:rPr>
          <w:rFonts w:ascii="Arial" w:hAnsi="Arial" w:cs="Arial"/>
          <w:bCs/>
          <w:kern w:val="36"/>
          <w:sz w:val="24"/>
          <w:szCs w:val="24"/>
        </w:rPr>
        <w:t xml:space="preserve">by the Counter Terrorism and </w:t>
      </w:r>
      <w:r w:rsidR="00D81253" w:rsidRPr="00880D10">
        <w:rPr>
          <w:rFonts w:ascii="Arial" w:hAnsi="Arial" w:cs="Arial"/>
          <w:bCs/>
          <w:kern w:val="36"/>
          <w:sz w:val="24"/>
          <w:szCs w:val="24"/>
        </w:rPr>
        <w:t>Security Act 2015 we understand the specific need to safeguard children, young people and fa</w:t>
      </w:r>
      <w:r w:rsidR="00845970" w:rsidRPr="00880D10">
        <w:rPr>
          <w:rFonts w:ascii="Arial" w:hAnsi="Arial" w:cs="Arial"/>
          <w:bCs/>
          <w:kern w:val="36"/>
          <w:sz w:val="24"/>
          <w:szCs w:val="24"/>
        </w:rPr>
        <w:t>milies from violent extremism</w:t>
      </w:r>
      <w:r w:rsidR="00D81253" w:rsidRPr="00880D10">
        <w:rPr>
          <w:rFonts w:ascii="Arial" w:hAnsi="Arial" w:cs="Arial"/>
          <w:b/>
          <w:bCs/>
          <w:kern w:val="36"/>
          <w:sz w:val="24"/>
          <w:szCs w:val="24"/>
        </w:rPr>
        <w:t xml:space="preserve">.  </w:t>
      </w:r>
      <w:r w:rsidR="003A57EF">
        <w:rPr>
          <w:rFonts w:ascii="Arial" w:hAnsi="Arial" w:cs="Arial"/>
          <w:bCs/>
          <w:kern w:val="36"/>
          <w:sz w:val="24"/>
          <w:szCs w:val="24"/>
        </w:rPr>
        <w:t>Sandy Secondary School</w:t>
      </w:r>
      <w:r w:rsidR="00D81253" w:rsidRPr="004B3B55">
        <w:rPr>
          <w:rFonts w:ascii="Arial" w:eastAsia="Times New Roman" w:hAnsi="Arial" w:cs="Arial"/>
          <w:sz w:val="24"/>
          <w:szCs w:val="24"/>
        </w:rPr>
        <w:t xml:space="preserve"> </w:t>
      </w:r>
      <w:r w:rsidR="00D81253" w:rsidRPr="00880D10">
        <w:rPr>
          <w:rFonts w:ascii="Arial" w:eastAsia="Times New Roman" w:hAnsi="Arial" w:cs="Arial"/>
          <w:sz w:val="24"/>
          <w:szCs w:val="24"/>
        </w:rPr>
        <w:t>is clear that this exploitation and radicalisation should be v</w:t>
      </w:r>
      <w:r w:rsidR="00391183">
        <w:rPr>
          <w:rFonts w:ascii="Arial" w:eastAsia="Times New Roman" w:hAnsi="Arial" w:cs="Arial"/>
          <w:sz w:val="24"/>
          <w:szCs w:val="24"/>
        </w:rPr>
        <w:t>iewed as a safeguarding concern</w:t>
      </w:r>
      <w:r w:rsidR="00301426">
        <w:rPr>
          <w:rFonts w:ascii="Arial" w:eastAsia="Times New Roman" w:hAnsi="Arial" w:cs="Arial"/>
          <w:sz w:val="24"/>
          <w:szCs w:val="24"/>
        </w:rPr>
        <w:t xml:space="preserve">, and the steps staff should take to address this concern. </w:t>
      </w:r>
    </w:p>
    <w:p w:rsidR="001775E7" w:rsidRPr="00880D10" w:rsidRDefault="001775E7" w:rsidP="001775E7">
      <w:pPr>
        <w:pStyle w:val="NoSpacing"/>
        <w:ind w:left="720" w:hanging="720"/>
        <w:rPr>
          <w:rFonts w:ascii="Arial" w:hAnsi="Arial" w:cs="Arial"/>
          <w:sz w:val="24"/>
          <w:szCs w:val="24"/>
        </w:rPr>
      </w:pPr>
    </w:p>
    <w:p w:rsidR="00D81253" w:rsidRPr="00880D10" w:rsidRDefault="003A57EF" w:rsidP="00382F7F">
      <w:pPr>
        <w:pStyle w:val="NoSpacing"/>
        <w:numPr>
          <w:ilvl w:val="0"/>
          <w:numId w:val="45"/>
        </w:numPr>
        <w:rPr>
          <w:rFonts w:ascii="Arial" w:eastAsia="Times New Roman" w:hAnsi="Arial" w:cs="Arial"/>
          <w:bCs/>
          <w:kern w:val="36"/>
          <w:sz w:val="24"/>
          <w:szCs w:val="24"/>
        </w:rPr>
      </w:pPr>
      <w:r>
        <w:rPr>
          <w:rFonts w:ascii="Arial" w:hAnsi="Arial" w:cs="Arial"/>
          <w:sz w:val="24"/>
          <w:szCs w:val="24"/>
        </w:rPr>
        <w:lastRenderedPageBreak/>
        <w:t>Sandy Secondary School</w:t>
      </w:r>
      <w:r w:rsidR="004B3B55">
        <w:rPr>
          <w:rFonts w:ascii="Arial" w:hAnsi="Arial" w:cs="Arial"/>
          <w:sz w:val="24"/>
          <w:szCs w:val="24"/>
        </w:rPr>
        <w:t xml:space="preserve"> </w:t>
      </w:r>
      <w:r w:rsidR="00D81253" w:rsidRPr="00880D10">
        <w:rPr>
          <w:rFonts w:ascii="Arial" w:eastAsia="Times New Roman" w:hAnsi="Arial" w:cs="Arial"/>
          <w:bCs/>
          <w:kern w:val="36"/>
          <w:sz w:val="24"/>
          <w:szCs w:val="24"/>
        </w:rPr>
        <w:t>values freedom of speech and the expression of beliefs / ideology as fundamental rights underpinning our society’s values.  Both children and teachers have the right to speak freely and voice their opinions.  However,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w:t>
      </w:r>
      <w:r w:rsidR="006E7089">
        <w:rPr>
          <w:rFonts w:ascii="Arial" w:eastAsia="Times New Roman" w:hAnsi="Arial" w:cs="Arial"/>
          <w:bCs/>
          <w:kern w:val="36"/>
          <w:sz w:val="24"/>
          <w:szCs w:val="24"/>
        </w:rPr>
        <w:t>ion.  Essential to this school are the fundamental British V</w:t>
      </w:r>
      <w:r w:rsidR="00D81253" w:rsidRPr="00880D10">
        <w:rPr>
          <w:rFonts w:ascii="Arial" w:eastAsia="Times New Roman" w:hAnsi="Arial" w:cs="Arial"/>
          <w:bCs/>
          <w:kern w:val="36"/>
          <w:sz w:val="24"/>
          <w:szCs w:val="24"/>
        </w:rPr>
        <w:t>alues of Democracy, Rule of Law, Equality of Opportunity, Freedom o</w:t>
      </w:r>
      <w:r w:rsidR="006E7089">
        <w:rPr>
          <w:rFonts w:ascii="Arial" w:eastAsia="Times New Roman" w:hAnsi="Arial" w:cs="Arial"/>
          <w:bCs/>
          <w:kern w:val="36"/>
          <w:sz w:val="24"/>
          <w:szCs w:val="24"/>
        </w:rPr>
        <w:t>f Speech and the rights of all w</w:t>
      </w:r>
      <w:r w:rsidR="00D81253" w:rsidRPr="00880D10">
        <w:rPr>
          <w:rFonts w:ascii="Arial" w:eastAsia="Times New Roman" w:hAnsi="Arial" w:cs="Arial"/>
          <w:bCs/>
          <w:kern w:val="36"/>
          <w:sz w:val="24"/>
          <w:szCs w:val="24"/>
        </w:rPr>
        <w:t xml:space="preserve">omen and </w:t>
      </w:r>
      <w:r w:rsidR="006E7089">
        <w:rPr>
          <w:rFonts w:ascii="Arial" w:eastAsia="Times New Roman" w:hAnsi="Arial" w:cs="Arial"/>
          <w:bCs/>
          <w:kern w:val="36"/>
          <w:sz w:val="24"/>
          <w:szCs w:val="24"/>
        </w:rPr>
        <w:t>m</w:t>
      </w:r>
      <w:r w:rsidR="00D81253" w:rsidRPr="00880D10">
        <w:rPr>
          <w:rFonts w:ascii="Arial" w:eastAsia="Times New Roman" w:hAnsi="Arial" w:cs="Arial"/>
          <w:bCs/>
          <w:kern w:val="36"/>
          <w:sz w:val="24"/>
          <w:szCs w:val="24"/>
        </w:rPr>
        <w:t>en to live free from persecution of any kind and it would be expected that views and opinions expressed w</w:t>
      </w:r>
      <w:r w:rsidR="00391183">
        <w:rPr>
          <w:rFonts w:ascii="Arial" w:eastAsia="Times New Roman" w:hAnsi="Arial" w:cs="Arial"/>
          <w:bCs/>
          <w:kern w:val="36"/>
          <w:sz w:val="24"/>
          <w:szCs w:val="24"/>
        </w:rPr>
        <w:t>ould be commensurate with these</w:t>
      </w:r>
      <w:r w:rsidR="006E7089">
        <w:rPr>
          <w:rFonts w:ascii="Arial" w:eastAsia="Times New Roman" w:hAnsi="Arial" w:cs="Arial"/>
          <w:bCs/>
          <w:kern w:val="36"/>
          <w:sz w:val="24"/>
          <w:szCs w:val="24"/>
        </w:rPr>
        <w:t>.</w:t>
      </w:r>
    </w:p>
    <w:p w:rsidR="006D6619" w:rsidRPr="00880D10" w:rsidRDefault="006D6619" w:rsidP="006D6619">
      <w:pPr>
        <w:pStyle w:val="NoSpacing"/>
        <w:ind w:left="720" w:hanging="720"/>
        <w:rPr>
          <w:rFonts w:ascii="Arial" w:hAnsi="Arial" w:cs="Arial"/>
          <w:sz w:val="24"/>
          <w:szCs w:val="24"/>
        </w:rPr>
      </w:pPr>
    </w:p>
    <w:p w:rsidR="004B3B55" w:rsidRPr="006E7089" w:rsidRDefault="006E7089" w:rsidP="006E7089">
      <w:pPr>
        <w:pStyle w:val="BodyText2"/>
        <w:numPr>
          <w:ilvl w:val="0"/>
          <w:numId w:val="45"/>
        </w:numPr>
        <w:rPr>
          <w:rFonts w:ascii="Arial" w:hAnsi="Arial" w:cs="Arial"/>
          <w:b w:val="0"/>
          <w:bCs/>
          <w:szCs w:val="24"/>
        </w:rPr>
      </w:pPr>
      <w:r>
        <w:rPr>
          <w:rFonts w:ascii="Arial" w:hAnsi="Arial" w:cs="Arial"/>
          <w:b w:val="0"/>
          <w:bCs/>
          <w:szCs w:val="24"/>
        </w:rPr>
        <w:t>D</w:t>
      </w:r>
      <w:r w:rsidR="00D81253" w:rsidRPr="00880D10">
        <w:rPr>
          <w:rFonts w:ascii="Arial" w:hAnsi="Arial" w:cs="Arial"/>
          <w:b w:val="0"/>
          <w:bCs/>
          <w:szCs w:val="24"/>
        </w:rPr>
        <w:t>efinitions of radicalisation and extremism, and indicators of vulnerability to radic</w:t>
      </w:r>
      <w:r w:rsidR="006D6619" w:rsidRPr="00880D10">
        <w:rPr>
          <w:rFonts w:ascii="Arial" w:hAnsi="Arial" w:cs="Arial"/>
          <w:b w:val="0"/>
          <w:bCs/>
          <w:szCs w:val="24"/>
        </w:rPr>
        <w:t>alisation are in Appendix Four.</w:t>
      </w:r>
      <w:r w:rsidR="00BB0A08">
        <w:rPr>
          <w:rFonts w:ascii="Arial" w:hAnsi="Arial" w:cs="Arial"/>
          <w:b w:val="0"/>
          <w:bCs/>
          <w:szCs w:val="24"/>
        </w:rPr>
        <w:t xml:space="preserve"> </w:t>
      </w:r>
      <w:r>
        <w:rPr>
          <w:rFonts w:ascii="Arial" w:hAnsi="Arial" w:cs="Arial"/>
          <w:b w:val="0"/>
          <w:bCs/>
          <w:szCs w:val="24"/>
        </w:rPr>
        <w:t xml:space="preserve"> A P</w:t>
      </w:r>
      <w:r w:rsidR="00BB0A08">
        <w:rPr>
          <w:rFonts w:ascii="Arial" w:hAnsi="Arial" w:cs="Arial"/>
          <w:b w:val="0"/>
          <w:bCs/>
          <w:szCs w:val="24"/>
        </w:rPr>
        <w:t>revent risk assessment ca</w:t>
      </w:r>
      <w:r>
        <w:rPr>
          <w:rFonts w:ascii="Arial" w:hAnsi="Arial" w:cs="Arial"/>
          <w:b w:val="0"/>
          <w:bCs/>
          <w:szCs w:val="24"/>
        </w:rPr>
        <w:t>n be completed in Appendix 11.</w:t>
      </w:r>
    </w:p>
    <w:p w:rsidR="00D81253" w:rsidRPr="00880D10" w:rsidRDefault="00D81253" w:rsidP="00D81253">
      <w:pPr>
        <w:pStyle w:val="BodyText2"/>
        <w:ind w:left="1440" w:hanging="720"/>
        <w:rPr>
          <w:rFonts w:ascii="Arial" w:hAnsi="Arial" w:cs="Arial"/>
          <w:bCs/>
          <w:szCs w:val="24"/>
        </w:rPr>
      </w:pPr>
      <w:r w:rsidRPr="00880D10">
        <w:rPr>
          <w:rFonts w:ascii="Arial" w:hAnsi="Arial" w:cs="Arial"/>
          <w:bCs/>
          <w:szCs w:val="24"/>
        </w:rPr>
        <w:t>Risk reduction</w:t>
      </w:r>
    </w:p>
    <w:p w:rsidR="00EF5ABA" w:rsidRDefault="00380E4D" w:rsidP="00382F7F">
      <w:pPr>
        <w:pStyle w:val="NoSpacing"/>
        <w:numPr>
          <w:ilvl w:val="0"/>
          <w:numId w:val="46"/>
        </w:numPr>
        <w:rPr>
          <w:rFonts w:ascii="Arial" w:hAnsi="Arial" w:cs="Arial"/>
          <w:sz w:val="24"/>
          <w:szCs w:val="24"/>
        </w:rPr>
      </w:pPr>
      <w:r>
        <w:rPr>
          <w:rFonts w:ascii="Arial" w:hAnsi="Arial" w:cs="Arial"/>
          <w:sz w:val="24"/>
          <w:szCs w:val="24"/>
        </w:rPr>
        <w:t xml:space="preserve">The school governors, the </w:t>
      </w:r>
      <w:r w:rsidR="006D7EFA">
        <w:rPr>
          <w:rFonts w:ascii="Arial" w:hAnsi="Arial" w:cs="Arial"/>
          <w:sz w:val="24"/>
          <w:szCs w:val="24"/>
        </w:rPr>
        <w:t xml:space="preserve">Executive </w:t>
      </w:r>
      <w:r w:rsidR="00D81253" w:rsidRPr="00880D10">
        <w:rPr>
          <w:rFonts w:ascii="Arial" w:hAnsi="Arial" w:cs="Arial"/>
          <w:sz w:val="24"/>
          <w:szCs w:val="24"/>
        </w:rPr>
        <w:t xml:space="preserve">Principal and the Designated </w:t>
      </w:r>
      <w:r w:rsidR="006D7EFA">
        <w:rPr>
          <w:rFonts w:ascii="Arial" w:hAnsi="Arial" w:cs="Arial"/>
          <w:sz w:val="24"/>
          <w:szCs w:val="24"/>
        </w:rPr>
        <w:t xml:space="preserve">and Deputy Designated </w:t>
      </w:r>
      <w:r w:rsidR="00D81253" w:rsidRPr="00880D10">
        <w:rPr>
          <w:rFonts w:ascii="Arial" w:hAnsi="Arial" w:cs="Arial"/>
          <w:sz w:val="24"/>
          <w:szCs w:val="24"/>
        </w:rPr>
        <w:t>Safeguarding Lead</w:t>
      </w:r>
      <w:r w:rsidR="006D7EFA">
        <w:rPr>
          <w:rFonts w:ascii="Arial" w:hAnsi="Arial" w:cs="Arial"/>
          <w:sz w:val="24"/>
          <w:szCs w:val="24"/>
        </w:rPr>
        <w:t>s</w:t>
      </w:r>
      <w:r w:rsidR="00D81253" w:rsidRPr="00880D10">
        <w:rPr>
          <w:rFonts w:ascii="Arial" w:hAnsi="Arial" w:cs="Arial"/>
          <w:sz w:val="24"/>
          <w:szCs w:val="24"/>
        </w:rPr>
        <w:t xml:space="preserve"> will assess the level of risk within the school and put actions in place to reduce that risk.  Risk assessment may include consideration of the school’s RE curriculum, SEND policy, assembly policy, the use of school premises by external agencies, integration of children by gender and SEN, anti-bullying policy and other issues specific to the </w:t>
      </w:r>
      <w:r w:rsidR="00D81253" w:rsidRPr="00ED55D6">
        <w:rPr>
          <w:rFonts w:ascii="Arial" w:hAnsi="Arial" w:cs="Arial"/>
          <w:sz w:val="24"/>
          <w:szCs w:val="24"/>
        </w:rPr>
        <w:t>school’s prof</w:t>
      </w:r>
      <w:r w:rsidR="00263C19">
        <w:rPr>
          <w:rFonts w:ascii="Arial" w:hAnsi="Arial" w:cs="Arial"/>
          <w:sz w:val="24"/>
          <w:szCs w:val="24"/>
        </w:rPr>
        <w:t>ile, community and philosophy</w:t>
      </w:r>
      <w:r w:rsidR="006E7089">
        <w:rPr>
          <w:rFonts w:ascii="Arial" w:hAnsi="Arial" w:cs="Arial"/>
          <w:sz w:val="24"/>
          <w:szCs w:val="24"/>
        </w:rPr>
        <w:t>.</w:t>
      </w:r>
      <w:r w:rsidR="00EF5ABA">
        <w:rPr>
          <w:rFonts w:ascii="Arial" w:hAnsi="Arial" w:cs="Arial"/>
          <w:sz w:val="24"/>
          <w:szCs w:val="24"/>
        </w:rPr>
        <w:br/>
      </w:r>
    </w:p>
    <w:p w:rsidR="00D81253" w:rsidRPr="006E7089" w:rsidRDefault="006E7089" w:rsidP="006E7089">
      <w:pPr>
        <w:pStyle w:val="NoSpacing"/>
        <w:numPr>
          <w:ilvl w:val="0"/>
          <w:numId w:val="46"/>
        </w:numPr>
        <w:rPr>
          <w:rFonts w:ascii="Arial" w:hAnsi="Arial" w:cs="Arial"/>
          <w:sz w:val="24"/>
          <w:szCs w:val="24"/>
        </w:rPr>
      </w:pPr>
      <w:r>
        <w:rPr>
          <w:rFonts w:ascii="Arial" w:hAnsi="Arial" w:cs="Arial"/>
          <w:sz w:val="24"/>
          <w:szCs w:val="24"/>
        </w:rPr>
        <w:t>I</w:t>
      </w:r>
      <w:r w:rsidR="00D81253" w:rsidRPr="00ED55D6">
        <w:rPr>
          <w:rFonts w:ascii="Arial" w:hAnsi="Arial" w:cs="Arial"/>
          <w:sz w:val="24"/>
          <w:szCs w:val="24"/>
        </w:rPr>
        <w:t>n addition, the school Prevent Action Plan template may be used to demonstrate how the organisation is fulfilling the prevent duty.</w:t>
      </w:r>
      <w:r w:rsidR="00B0648F" w:rsidRPr="00ED55D6">
        <w:rPr>
          <w:rFonts w:ascii="Arial" w:hAnsi="Arial" w:cs="Arial"/>
          <w:sz w:val="24"/>
          <w:szCs w:val="24"/>
        </w:rPr>
        <w:t xml:space="preserve"> Please see Appendix 1</w:t>
      </w:r>
      <w:r w:rsidR="00391183">
        <w:rPr>
          <w:rFonts w:ascii="Arial" w:hAnsi="Arial" w:cs="Arial"/>
          <w:sz w:val="24"/>
          <w:szCs w:val="24"/>
        </w:rPr>
        <w:t>1 for further information</w:t>
      </w:r>
      <w:r>
        <w:rPr>
          <w:rFonts w:ascii="Arial" w:hAnsi="Arial" w:cs="Arial"/>
          <w:sz w:val="24"/>
          <w:szCs w:val="24"/>
        </w:rPr>
        <w:t>. T</w:t>
      </w:r>
      <w:r w:rsidR="00D81253" w:rsidRPr="006E7089">
        <w:rPr>
          <w:rFonts w:ascii="Arial" w:hAnsi="Arial" w:cs="Arial"/>
          <w:sz w:val="24"/>
          <w:szCs w:val="24"/>
        </w:rPr>
        <w:t xml:space="preserve">his risk assessment will be reviewed as part of the annual s175 return that is monitored by the local authority and the </w:t>
      </w:r>
      <w:r w:rsidR="00391183" w:rsidRPr="006E7089">
        <w:rPr>
          <w:rFonts w:ascii="Arial" w:hAnsi="Arial" w:cs="Arial"/>
          <w:sz w:val="24"/>
          <w:szCs w:val="24"/>
        </w:rPr>
        <w:t>LSCB</w:t>
      </w:r>
      <w:r>
        <w:rPr>
          <w:rFonts w:ascii="Arial" w:hAnsi="Arial" w:cs="Arial"/>
          <w:sz w:val="24"/>
          <w:szCs w:val="24"/>
        </w:rPr>
        <w:t>.</w:t>
      </w:r>
    </w:p>
    <w:p w:rsidR="006F5247" w:rsidRPr="00880D10" w:rsidRDefault="006F5247" w:rsidP="006F5247">
      <w:pPr>
        <w:pStyle w:val="NoSpacing"/>
        <w:rPr>
          <w:rFonts w:ascii="Arial" w:hAnsi="Arial" w:cs="Arial"/>
          <w:sz w:val="24"/>
          <w:szCs w:val="24"/>
        </w:rPr>
      </w:pPr>
    </w:p>
    <w:p w:rsidR="00D81253" w:rsidRPr="00880D10" w:rsidRDefault="006E7089" w:rsidP="00382F7F">
      <w:pPr>
        <w:pStyle w:val="NoSpacing"/>
        <w:numPr>
          <w:ilvl w:val="0"/>
          <w:numId w:val="46"/>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 xml:space="preserve">n accordance with the </w:t>
      </w:r>
      <w:r w:rsidR="00304A87" w:rsidRPr="00880D10">
        <w:rPr>
          <w:rFonts w:ascii="Arial" w:hAnsi="Arial" w:cs="Arial"/>
          <w:sz w:val="24"/>
          <w:szCs w:val="24"/>
        </w:rPr>
        <w:t xml:space="preserve">Prevent Duty, </w:t>
      </w:r>
      <w:r w:rsidR="006D7EFA">
        <w:rPr>
          <w:rFonts w:ascii="Arial" w:hAnsi="Arial" w:cs="Arial"/>
          <w:sz w:val="24"/>
          <w:szCs w:val="24"/>
        </w:rPr>
        <w:t>Mr Andrew Rutter</w:t>
      </w:r>
      <w:r w:rsidR="00304A87" w:rsidRPr="00880D10">
        <w:rPr>
          <w:rFonts w:ascii="Arial" w:hAnsi="Arial" w:cs="Arial"/>
          <w:sz w:val="24"/>
          <w:szCs w:val="24"/>
        </w:rPr>
        <w:t xml:space="preserve"> is the </w:t>
      </w:r>
      <w:r w:rsidR="00D81253" w:rsidRPr="00880D10">
        <w:rPr>
          <w:rFonts w:ascii="Arial" w:hAnsi="Arial" w:cs="Arial"/>
          <w:sz w:val="24"/>
          <w:szCs w:val="24"/>
        </w:rPr>
        <w:t>Single Poin</w:t>
      </w:r>
      <w:r>
        <w:rPr>
          <w:rFonts w:ascii="Arial" w:hAnsi="Arial" w:cs="Arial"/>
          <w:sz w:val="24"/>
          <w:szCs w:val="24"/>
        </w:rPr>
        <w:t>t of Contact (</w:t>
      </w:r>
      <w:proofErr w:type="spellStart"/>
      <w:r>
        <w:rPr>
          <w:rFonts w:ascii="Arial" w:hAnsi="Arial" w:cs="Arial"/>
          <w:sz w:val="24"/>
          <w:szCs w:val="24"/>
        </w:rPr>
        <w:t>SPo</w:t>
      </w:r>
      <w:r w:rsidR="00D81253" w:rsidRPr="00880D10">
        <w:rPr>
          <w:rFonts w:ascii="Arial" w:hAnsi="Arial" w:cs="Arial"/>
          <w:sz w:val="24"/>
          <w:szCs w:val="24"/>
        </w:rPr>
        <w:t>C</w:t>
      </w:r>
      <w:proofErr w:type="spellEnd"/>
      <w:r w:rsidR="00D81253" w:rsidRPr="00880D10">
        <w:rPr>
          <w:rFonts w:ascii="Arial" w:hAnsi="Arial" w:cs="Arial"/>
          <w:sz w:val="24"/>
          <w:szCs w:val="24"/>
        </w:rPr>
        <w:t>) who will be the lead within the organisation for safeguarding in relation to protecting individuals from radicalisation and involvement in terrorism</w:t>
      </w:r>
      <w:r>
        <w:rPr>
          <w:rFonts w:ascii="Arial" w:hAnsi="Arial" w:cs="Arial"/>
          <w:sz w:val="24"/>
          <w:szCs w:val="24"/>
        </w:rPr>
        <w:t>.</w:t>
      </w:r>
    </w:p>
    <w:p w:rsidR="00D17EA3" w:rsidRPr="00880D10" w:rsidRDefault="00D17EA3" w:rsidP="00D17EA3">
      <w:pPr>
        <w:pStyle w:val="NoSpacing"/>
        <w:rPr>
          <w:rFonts w:ascii="Arial" w:hAnsi="Arial" w:cs="Arial"/>
          <w:sz w:val="24"/>
          <w:szCs w:val="24"/>
        </w:rPr>
      </w:pPr>
    </w:p>
    <w:p w:rsidR="00263C19" w:rsidRPr="00263C19" w:rsidRDefault="006E7089" w:rsidP="00263C19">
      <w:pPr>
        <w:pStyle w:val="NoSpacing"/>
        <w:numPr>
          <w:ilvl w:val="0"/>
          <w:numId w:val="46"/>
        </w:numPr>
        <w:rPr>
          <w:rFonts w:ascii="Arial" w:eastAsia="Times New Roman" w:hAnsi="Arial" w:cs="Arial"/>
          <w:sz w:val="24"/>
          <w:szCs w:val="24"/>
        </w:rPr>
      </w:pPr>
      <w:r>
        <w:rPr>
          <w:rFonts w:ascii="Arial" w:hAnsi="Arial" w:cs="Arial"/>
          <w:sz w:val="24"/>
          <w:szCs w:val="24"/>
        </w:rPr>
        <w:t>W</w:t>
      </w:r>
      <w:r w:rsidR="00D81253" w:rsidRPr="00880D10">
        <w:rPr>
          <w:rFonts w:ascii="Arial" w:hAnsi="Arial" w:cs="Arial"/>
          <w:sz w:val="24"/>
          <w:szCs w:val="24"/>
        </w:rPr>
        <w:t xml:space="preserve">hen any member of staff has concerns that a child </w:t>
      </w:r>
      <w:r w:rsidR="00D81253" w:rsidRPr="00880D10">
        <w:rPr>
          <w:rFonts w:ascii="Arial" w:eastAsia="Times New Roman" w:hAnsi="Arial" w:cs="Arial"/>
          <w:sz w:val="24"/>
          <w:szCs w:val="24"/>
        </w:rPr>
        <w:t>may be at risk of radicalisation or involvement in terrorism, they should speak with the SP</w:t>
      </w:r>
      <w:r w:rsidR="00BA1800">
        <w:rPr>
          <w:rFonts w:ascii="Arial" w:eastAsia="Times New Roman" w:hAnsi="Arial" w:cs="Arial"/>
          <w:sz w:val="24"/>
          <w:szCs w:val="24"/>
        </w:rPr>
        <w:t>o</w:t>
      </w:r>
      <w:r w:rsidR="00D81253" w:rsidRPr="00880D10">
        <w:rPr>
          <w:rFonts w:ascii="Arial" w:eastAsia="Times New Roman" w:hAnsi="Arial" w:cs="Arial"/>
          <w:sz w:val="24"/>
          <w:szCs w:val="24"/>
        </w:rPr>
        <w:t xml:space="preserve">C and to the Designated Safeguarding Lead if this is not the same person.  </w:t>
      </w:r>
      <w:r>
        <w:rPr>
          <w:rFonts w:ascii="Arial" w:eastAsia="Times New Roman" w:hAnsi="Arial" w:cs="Arial"/>
          <w:sz w:val="24"/>
          <w:szCs w:val="24"/>
        </w:rPr>
        <w:t>Concerns must be recorded on the school’s safeguarding referral form.</w:t>
      </w:r>
      <w:r w:rsidR="00263C19">
        <w:rPr>
          <w:rFonts w:ascii="Arial" w:eastAsia="Times New Roman" w:hAnsi="Arial" w:cs="Arial"/>
          <w:sz w:val="24"/>
          <w:szCs w:val="24"/>
        </w:rPr>
        <w:br/>
      </w:r>
    </w:p>
    <w:p w:rsidR="00D81253" w:rsidRPr="00263C19" w:rsidRDefault="006E7089" w:rsidP="00263C19">
      <w:pPr>
        <w:pStyle w:val="NoSpacing"/>
        <w:numPr>
          <w:ilvl w:val="0"/>
          <w:numId w:val="46"/>
        </w:numPr>
        <w:rPr>
          <w:rFonts w:ascii="Arial" w:eastAsia="Times New Roman" w:hAnsi="Arial" w:cs="Arial"/>
          <w:sz w:val="24"/>
          <w:szCs w:val="24"/>
        </w:rPr>
      </w:pPr>
      <w:r>
        <w:rPr>
          <w:rFonts w:ascii="Arial" w:eastAsia="Times New Roman" w:hAnsi="Arial" w:cs="Arial"/>
          <w:sz w:val="24"/>
          <w:szCs w:val="24"/>
        </w:rPr>
        <w:t>If</w:t>
      </w:r>
      <w:r w:rsidR="00D81253" w:rsidRPr="00263C19">
        <w:rPr>
          <w:rFonts w:ascii="Arial" w:eastAsia="Times New Roman" w:hAnsi="Arial" w:cs="Arial"/>
          <w:sz w:val="24"/>
          <w:szCs w:val="24"/>
        </w:rPr>
        <w:t xml:space="preserve"> a child or </w:t>
      </w:r>
      <w:r>
        <w:rPr>
          <w:rFonts w:ascii="Arial" w:eastAsia="Times New Roman" w:hAnsi="Arial" w:cs="Arial"/>
          <w:sz w:val="24"/>
          <w:szCs w:val="24"/>
        </w:rPr>
        <w:t>young p</w:t>
      </w:r>
      <w:r w:rsidR="00D81253" w:rsidRPr="00263C19">
        <w:rPr>
          <w:rFonts w:ascii="Arial" w:eastAsia="Times New Roman" w:hAnsi="Arial" w:cs="Arial"/>
          <w:sz w:val="24"/>
          <w:szCs w:val="24"/>
        </w:rPr>
        <w:t xml:space="preserve">erson is thought to be at risk of radicalisation, advice will be sought from the Early Help Hub, and if advised, </w:t>
      </w:r>
      <w:r w:rsidR="005A7988" w:rsidRPr="00263C19">
        <w:rPr>
          <w:rFonts w:ascii="Arial" w:eastAsia="Times New Roman" w:hAnsi="Arial" w:cs="Arial"/>
          <w:sz w:val="24"/>
          <w:szCs w:val="24"/>
        </w:rPr>
        <w:t xml:space="preserve">information will be shared with the </w:t>
      </w:r>
      <w:r w:rsidR="00D81253" w:rsidRPr="00263C19">
        <w:rPr>
          <w:rFonts w:ascii="Arial" w:eastAsia="Times New Roman" w:hAnsi="Arial" w:cs="Arial"/>
          <w:sz w:val="24"/>
          <w:szCs w:val="24"/>
        </w:rPr>
        <w:t>Channel Panel using</w:t>
      </w:r>
      <w:r w:rsidR="00D17EA3" w:rsidRPr="00263C19">
        <w:rPr>
          <w:rFonts w:ascii="Arial" w:eastAsia="Times New Roman" w:hAnsi="Arial" w:cs="Arial"/>
          <w:sz w:val="24"/>
          <w:szCs w:val="24"/>
        </w:rPr>
        <w:t xml:space="preserve"> the Early Help Assessment form</w:t>
      </w:r>
      <w:r>
        <w:rPr>
          <w:rFonts w:ascii="Arial" w:eastAsia="Times New Roman" w:hAnsi="Arial" w:cs="Arial"/>
          <w:sz w:val="24"/>
          <w:szCs w:val="24"/>
        </w:rPr>
        <w:t>.</w:t>
      </w:r>
    </w:p>
    <w:p w:rsidR="00D81253" w:rsidRPr="00880D10" w:rsidRDefault="00D81253" w:rsidP="00D81253">
      <w:pPr>
        <w:pStyle w:val="NoSpacing"/>
        <w:rPr>
          <w:rFonts w:ascii="Arial" w:eastAsia="Times New Roman" w:hAnsi="Arial" w:cs="Arial"/>
          <w:sz w:val="24"/>
          <w:szCs w:val="24"/>
        </w:rPr>
      </w:pPr>
    </w:p>
    <w:p w:rsidR="00D81253" w:rsidRPr="00880D10" w:rsidRDefault="006E7089" w:rsidP="00382F7F">
      <w:pPr>
        <w:pStyle w:val="NoSpacing"/>
        <w:numPr>
          <w:ilvl w:val="0"/>
          <w:numId w:val="46"/>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all cases, in accordance with advice provided from the Early Help Hub</w:t>
      </w:r>
      <w:r>
        <w:rPr>
          <w:rFonts w:ascii="Arial" w:hAnsi="Arial" w:cs="Arial"/>
          <w:sz w:val="24"/>
          <w:szCs w:val="24"/>
        </w:rPr>
        <w:t>,</w:t>
      </w:r>
      <w:r w:rsidR="00D81253" w:rsidRPr="00880D10">
        <w:rPr>
          <w:rFonts w:ascii="Arial" w:hAnsi="Arial" w:cs="Arial"/>
          <w:sz w:val="24"/>
          <w:szCs w:val="24"/>
        </w:rPr>
        <w:t xml:space="preserve"> the school will ensure appropriate interventions are secured which are in </w:t>
      </w:r>
      <w:r w:rsidR="005A7988" w:rsidRPr="00880D10">
        <w:rPr>
          <w:rFonts w:ascii="Arial" w:hAnsi="Arial" w:cs="Arial"/>
          <w:sz w:val="24"/>
          <w:szCs w:val="24"/>
        </w:rPr>
        <w:t xml:space="preserve">line </w:t>
      </w:r>
      <w:r w:rsidR="00D81253" w:rsidRPr="00880D10">
        <w:rPr>
          <w:rFonts w:ascii="Arial" w:hAnsi="Arial" w:cs="Arial"/>
          <w:sz w:val="24"/>
          <w:szCs w:val="24"/>
        </w:rPr>
        <w:t>with local procedures in order to safeguard children assessed as bein</w:t>
      </w:r>
      <w:r w:rsidR="00D17EA3" w:rsidRPr="00880D10">
        <w:rPr>
          <w:rFonts w:ascii="Arial" w:hAnsi="Arial" w:cs="Arial"/>
          <w:sz w:val="24"/>
          <w:szCs w:val="24"/>
        </w:rPr>
        <w:t>g vulnerable to radicalisation</w:t>
      </w:r>
      <w:r>
        <w:rPr>
          <w:rFonts w:ascii="Arial" w:hAnsi="Arial" w:cs="Arial"/>
          <w:sz w:val="24"/>
          <w:szCs w:val="24"/>
        </w:rPr>
        <w:t>.</w:t>
      </w:r>
    </w:p>
    <w:p w:rsidR="00D81253" w:rsidRPr="00880D10" w:rsidRDefault="00D81253" w:rsidP="00D81253">
      <w:pPr>
        <w:pStyle w:val="NoSpacing"/>
        <w:ind w:left="720"/>
        <w:rPr>
          <w:rFonts w:ascii="Arial" w:hAnsi="Arial" w:cs="Arial"/>
          <w:bCs/>
          <w:sz w:val="24"/>
          <w:szCs w:val="24"/>
        </w:rPr>
      </w:pPr>
    </w:p>
    <w:p w:rsidR="00D81253" w:rsidRPr="00BE0E19" w:rsidRDefault="006E7089" w:rsidP="00382F7F">
      <w:pPr>
        <w:pStyle w:val="NoSpacing"/>
        <w:numPr>
          <w:ilvl w:val="0"/>
          <w:numId w:val="46"/>
        </w:numPr>
        <w:rPr>
          <w:rFonts w:ascii="Arial" w:hAnsi="Arial" w:cs="Arial"/>
          <w:bCs/>
          <w:sz w:val="24"/>
          <w:szCs w:val="24"/>
        </w:rPr>
      </w:pPr>
      <w:r>
        <w:rPr>
          <w:rFonts w:ascii="Arial" w:hAnsi="Arial" w:cs="Arial"/>
          <w:bCs/>
          <w:sz w:val="24"/>
          <w:szCs w:val="24"/>
        </w:rPr>
        <w:t>I</w:t>
      </w:r>
      <w:r w:rsidR="00391183">
        <w:rPr>
          <w:rFonts w:ascii="Arial" w:hAnsi="Arial" w:cs="Arial"/>
          <w:bCs/>
          <w:sz w:val="24"/>
          <w:szCs w:val="24"/>
        </w:rPr>
        <w:t>f</w:t>
      </w:r>
      <w:r w:rsidR="00D81253" w:rsidRPr="00880D10">
        <w:rPr>
          <w:rFonts w:ascii="Arial" w:hAnsi="Arial" w:cs="Arial"/>
          <w:bCs/>
          <w:sz w:val="24"/>
          <w:szCs w:val="24"/>
        </w:rPr>
        <w:t xml:space="preserve"> the school are concerned that a child may be at risk of significant harm in relation to radicalisation or involvement in violent extremism a </w:t>
      </w:r>
      <w:r w:rsidR="00A85CF6" w:rsidRPr="00880D10">
        <w:rPr>
          <w:rFonts w:ascii="Arial" w:hAnsi="Arial" w:cs="Arial"/>
          <w:bCs/>
          <w:sz w:val="24"/>
          <w:szCs w:val="24"/>
        </w:rPr>
        <w:t>child,</w:t>
      </w:r>
      <w:r w:rsidR="00D81253" w:rsidRPr="00880D10">
        <w:rPr>
          <w:rFonts w:ascii="Arial" w:hAnsi="Arial" w:cs="Arial"/>
          <w:bCs/>
          <w:sz w:val="24"/>
          <w:szCs w:val="24"/>
        </w:rPr>
        <w:t xml:space="preserve"> protection referral will be made to the </w:t>
      </w:r>
      <w:r w:rsidR="00387B1A" w:rsidRPr="00880D10">
        <w:rPr>
          <w:rFonts w:ascii="Arial" w:hAnsi="Arial" w:cs="Arial"/>
          <w:bCs/>
          <w:sz w:val="24"/>
          <w:szCs w:val="24"/>
        </w:rPr>
        <w:t xml:space="preserve">Multi </w:t>
      </w:r>
      <w:r w:rsidR="00BE0E19">
        <w:rPr>
          <w:rFonts w:ascii="Arial" w:hAnsi="Arial" w:cs="Arial"/>
          <w:bCs/>
          <w:sz w:val="24"/>
          <w:szCs w:val="24"/>
        </w:rPr>
        <w:t>Agency Safeguarding</w:t>
      </w:r>
      <w:r w:rsidR="00387B1A" w:rsidRPr="00BE0E19">
        <w:rPr>
          <w:rFonts w:ascii="Arial" w:hAnsi="Arial" w:cs="Arial"/>
          <w:bCs/>
          <w:sz w:val="24"/>
          <w:szCs w:val="24"/>
        </w:rPr>
        <w:t xml:space="preserve"> Hub</w:t>
      </w:r>
      <w:r w:rsidR="00D81AAB">
        <w:rPr>
          <w:rFonts w:ascii="Arial" w:hAnsi="Arial" w:cs="Arial"/>
          <w:bCs/>
          <w:sz w:val="24"/>
          <w:szCs w:val="24"/>
        </w:rPr>
        <w:t>.</w:t>
      </w:r>
    </w:p>
    <w:p w:rsidR="00325CF6" w:rsidRPr="00880D10" w:rsidRDefault="00263C19" w:rsidP="00263C19">
      <w:pPr>
        <w:pStyle w:val="NoSpacing"/>
        <w:rPr>
          <w:rFonts w:ascii="Arial" w:hAnsi="Arial" w:cs="Arial"/>
          <w:bCs/>
          <w:sz w:val="24"/>
          <w:szCs w:val="24"/>
        </w:rPr>
      </w:pPr>
      <w:r>
        <w:rPr>
          <w:rFonts w:ascii="Arial" w:eastAsia="Times New Roman" w:hAnsi="Arial" w:cs="Arial"/>
          <w:bCs/>
          <w:sz w:val="24"/>
          <w:szCs w:val="24"/>
        </w:rPr>
        <w:br/>
      </w:r>
    </w:p>
    <w:p w:rsidR="00D81253" w:rsidRPr="00880D10" w:rsidRDefault="00CC0280" w:rsidP="006E7089">
      <w:pPr>
        <w:pStyle w:val="Heading2"/>
        <w:ind w:left="360" w:hanging="360"/>
      </w:pPr>
      <w:bookmarkStart w:id="14" w:name="_14._Safeguarding_Children"/>
      <w:bookmarkEnd w:id="14"/>
      <w:r>
        <w:lastRenderedPageBreak/>
        <w:t>15</w:t>
      </w:r>
      <w:r w:rsidR="00976E7D" w:rsidRPr="00880D10">
        <w:t>.</w:t>
      </w:r>
      <w:r w:rsidR="00976E7D" w:rsidRPr="00880D10">
        <w:tab/>
      </w:r>
      <w:r w:rsidR="00D81253" w:rsidRPr="00880D10">
        <w:t>Safeguarding Children in Specific Circumstances: Female Genital Mutilation</w:t>
      </w:r>
      <w:r w:rsidR="006E7089">
        <w:t>/Forced M</w:t>
      </w:r>
      <w:r w:rsidR="00EA3B83" w:rsidRPr="00880D10">
        <w:t>arriage</w:t>
      </w:r>
      <w:r w:rsidR="00BC5D13" w:rsidRPr="00880D10">
        <w:t xml:space="preserve"> / Modern Day Slavery</w:t>
      </w:r>
    </w:p>
    <w:p w:rsidR="001775E7" w:rsidRPr="00880D10" w:rsidRDefault="001775E7" w:rsidP="001775E7">
      <w:pPr>
        <w:pStyle w:val="NoSpacing"/>
        <w:ind w:left="600"/>
        <w:rPr>
          <w:rFonts w:ascii="Arial" w:hAnsi="Arial" w:cs="Arial"/>
          <w:sz w:val="24"/>
          <w:szCs w:val="24"/>
        </w:rPr>
      </w:pPr>
    </w:p>
    <w:p w:rsidR="00D81253" w:rsidRPr="00880D10" w:rsidRDefault="00D81253" w:rsidP="00382F7F">
      <w:pPr>
        <w:pStyle w:val="NoSpacing"/>
        <w:numPr>
          <w:ilvl w:val="0"/>
          <w:numId w:val="47"/>
        </w:numPr>
        <w:rPr>
          <w:rFonts w:ascii="Arial" w:hAnsi="Arial" w:cs="Arial"/>
          <w:sz w:val="24"/>
          <w:szCs w:val="24"/>
        </w:rPr>
      </w:pPr>
      <w:r w:rsidRPr="00880D10">
        <w:rPr>
          <w:rFonts w:ascii="Arial" w:hAnsi="Arial" w:cs="Arial"/>
          <w:sz w:val="24"/>
          <w:szCs w:val="24"/>
        </w:rPr>
        <w:t xml:space="preserve">FGM comprises all procedures involving partial or total removal of the external female genitalia or other injury to the female genital </w:t>
      </w:r>
      <w:r w:rsidR="00D17EA3" w:rsidRPr="00880D10">
        <w:rPr>
          <w:rFonts w:ascii="Arial" w:hAnsi="Arial" w:cs="Arial"/>
          <w:sz w:val="24"/>
          <w:szCs w:val="24"/>
        </w:rPr>
        <w:t xml:space="preserve">organs. </w:t>
      </w:r>
      <w:r w:rsidRPr="00880D10">
        <w:rPr>
          <w:rFonts w:ascii="Arial" w:hAnsi="Arial" w:cs="Arial"/>
          <w:sz w:val="24"/>
          <w:szCs w:val="24"/>
        </w:rPr>
        <w:t>It can be known as female circumcision or female genital cutting and is often carried out for cultural, religious and social reasons w</w:t>
      </w:r>
      <w:r w:rsidR="00391183">
        <w:rPr>
          <w:rFonts w:ascii="Arial" w:hAnsi="Arial" w:cs="Arial"/>
          <w:sz w:val="24"/>
          <w:szCs w:val="24"/>
        </w:rPr>
        <w:t>ithin families and communities</w:t>
      </w:r>
      <w:r w:rsidR="006E7089">
        <w:rPr>
          <w:rFonts w:ascii="Arial" w:hAnsi="Arial" w:cs="Arial"/>
          <w:sz w:val="24"/>
          <w:szCs w:val="24"/>
        </w:rPr>
        <w:t>.</w:t>
      </w:r>
    </w:p>
    <w:p w:rsidR="001775E7" w:rsidRPr="00880D10" w:rsidRDefault="001775E7" w:rsidP="001775E7">
      <w:pPr>
        <w:pStyle w:val="NoSpacing"/>
        <w:ind w:left="600"/>
        <w:rPr>
          <w:rFonts w:ascii="Arial" w:hAnsi="Arial" w:cs="Arial"/>
          <w:sz w:val="24"/>
          <w:szCs w:val="24"/>
        </w:rPr>
      </w:pPr>
    </w:p>
    <w:p w:rsidR="00304A87" w:rsidRPr="00FC2967" w:rsidRDefault="00D81253" w:rsidP="00FC2967">
      <w:pPr>
        <w:pStyle w:val="NoSpacing"/>
        <w:numPr>
          <w:ilvl w:val="0"/>
          <w:numId w:val="47"/>
        </w:numPr>
        <w:rPr>
          <w:rFonts w:ascii="Arial" w:hAnsi="Arial" w:cs="Arial"/>
          <w:sz w:val="24"/>
          <w:szCs w:val="24"/>
        </w:rPr>
      </w:pPr>
      <w:r w:rsidRPr="00880D10">
        <w:rPr>
          <w:rFonts w:ascii="Arial" w:hAnsi="Arial" w:cs="Arial"/>
          <w:sz w:val="24"/>
          <w:szCs w:val="24"/>
        </w:rPr>
        <w:t xml:space="preserve">FGM is illegal in the UK and it’s also illegal to take a British national or permanent resident </w:t>
      </w:r>
      <w:r w:rsidRPr="00304A87">
        <w:rPr>
          <w:rFonts w:ascii="Arial" w:hAnsi="Arial" w:cs="Arial"/>
          <w:sz w:val="24"/>
          <w:szCs w:val="24"/>
        </w:rPr>
        <w:t xml:space="preserve">abroad for FGM, or </w:t>
      </w:r>
      <w:r w:rsidR="00391183" w:rsidRPr="00304A87">
        <w:rPr>
          <w:rFonts w:ascii="Arial" w:hAnsi="Arial" w:cs="Arial"/>
          <w:sz w:val="24"/>
          <w:szCs w:val="24"/>
        </w:rPr>
        <w:t>help someone trying to do this</w:t>
      </w:r>
      <w:r w:rsidR="006E7089" w:rsidRPr="00304A87">
        <w:rPr>
          <w:rFonts w:ascii="Arial" w:hAnsi="Arial" w:cs="Arial"/>
          <w:sz w:val="24"/>
          <w:szCs w:val="24"/>
        </w:rPr>
        <w:t>.</w:t>
      </w:r>
      <w:r w:rsidR="00FC2967">
        <w:rPr>
          <w:rFonts w:ascii="Arial" w:hAnsi="Arial" w:cs="Arial"/>
          <w:sz w:val="24"/>
          <w:szCs w:val="24"/>
        </w:rPr>
        <w:br/>
      </w:r>
    </w:p>
    <w:p w:rsidR="00D81253" w:rsidRPr="00304A87" w:rsidRDefault="00391183" w:rsidP="00304A87">
      <w:pPr>
        <w:pStyle w:val="NoSpacing"/>
        <w:numPr>
          <w:ilvl w:val="0"/>
          <w:numId w:val="47"/>
        </w:numPr>
        <w:rPr>
          <w:rFonts w:ascii="Arial" w:hAnsi="Arial" w:cs="Arial"/>
          <w:sz w:val="24"/>
          <w:szCs w:val="24"/>
        </w:rPr>
      </w:pPr>
      <w:r w:rsidRPr="00304A87">
        <w:rPr>
          <w:rFonts w:ascii="Arial" w:hAnsi="Arial" w:cs="Arial"/>
          <w:sz w:val="24"/>
          <w:szCs w:val="24"/>
        </w:rPr>
        <w:t>Fe</w:t>
      </w:r>
      <w:r w:rsidR="00D81253" w:rsidRPr="00304A87">
        <w:rPr>
          <w:rFonts w:ascii="Arial" w:hAnsi="Arial" w:cs="Arial"/>
          <w:sz w:val="24"/>
          <w:szCs w:val="24"/>
        </w:rPr>
        <w:t xml:space="preserve">male Genital Mutilation Act 2003 (section 74 of the Serious Crime Act 2015) places a statutory duty upon </w:t>
      </w:r>
      <w:r w:rsidR="00D81253" w:rsidRPr="00304A87">
        <w:rPr>
          <w:rFonts w:ascii="Arial" w:hAnsi="Arial" w:cs="Arial"/>
          <w:b/>
          <w:bCs/>
          <w:sz w:val="24"/>
          <w:szCs w:val="24"/>
          <w:u w:val="single"/>
        </w:rPr>
        <w:t>teachers</w:t>
      </w:r>
      <w:r w:rsidR="00D81253" w:rsidRPr="00304A87">
        <w:rPr>
          <w:rFonts w:ascii="Arial" w:hAnsi="Arial" w:cs="Arial"/>
          <w:sz w:val="24"/>
          <w:szCs w:val="24"/>
        </w:rPr>
        <w:t xml:space="preserve"> (along with social workers and healthcare professionals) </w:t>
      </w:r>
      <w:r w:rsidR="00D81253" w:rsidRPr="00304A87">
        <w:rPr>
          <w:rFonts w:ascii="Arial" w:hAnsi="Arial" w:cs="Arial"/>
          <w:b/>
          <w:bCs/>
          <w:sz w:val="24"/>
          <w:szCs w:val="24"/>
          <w:u w:val="single"/>
        </w:rPr>
        <w:t>to report to the police</w:t>
      </w:r>
      <w:r w:rsidR="00D81253" w:rsidRPr="00304A87">
        <w:rPr>
          <w:rFonts w:ascii="Arial" w:hAnsi="Arial" w:cs="Arial"/>
          <w:b/>
          <w:bCs/>
          <w:sz w:val="24"/>
          <w:szCs w:val="24"/>
        </w:rPr>
        <w:t xml:space="preserve"> </w:t>
      </w:r>
      <w:r w:rsidR="00D81253" w:rsidRPr="00304A87">
        <w:rPr>
          <w:rFonts w:ascii="Arial" w:hAnsi="Arial" w:cs="Arial"/>
          <w:sz w:val="24"/>
          <w:szCs w:val="24"/>
        </w:rPr>
        <w:t>where they discover (either through disclosure by the victim or visual evidence) that FGM appears to have been carried out on a girl under 18.</w:t>
      </w:r>
      <w:r w:rsidR="00D17EA3" w:rsidRPr="00304A87">
        <w:rPr>
          <w:rFonts w:ascii="Arial" w:hAnsi="Arial" w:cs="Arial"/>
          <w:sz w:val="24"/>
          <w:szCs w:val="24"/>
        </w:rPr>
        <w:t xml:space="preserve">  This is in addition to following the school’s safeguarding reporting procedures.</w:t>
      </w:r>
      <w:r w:rsidR="00380E4D" w:rsidRPr="00304A87">
        <w:rPr>
          <w:rFonts w:ascii="Arial" w:hAnsi="Arial" w:cs="Arial"/>
          <w:sz w:val="24"/>
          <w:szCs w:val="24"/>
        </w:rPr>
        <w:t xml:space="preserve">  A t</w:t>
      </w:r>
      <w:r w:rsidR="00B40F7A" w:rsidRPr="00304A87">
        <w:rPr>
          <w:rFonts w:ascii="Arial" w:hAnsi="Arial" w:cs="Arial"/>
          <w:sz w:val="24"/>
          <w:szCs w:val="24"/>
        </w:rPr>
        <w:t>eacher means any person within the Education Act 2002 (section 141</w:t>
      </w:r>
      <w:proofErr w:type="gramStart"/>
      <w:r w:rsidR="00B40F7A" w:rsidRPr="00304A87">
        <w:rPr>
          <w:rFonts w:ascii="Arial" w:hAnsi="Arial" w:cs="Arial"/>
          <w:sz w:val="24"/>
          <w:szCs w:val="24"/>
        </w:rPr>
        <w:t>A(</w:t>
      </w:r>
      <w:proofErr w:type="gramEnd"/>
      <w:r w:rsidR="00B40F7A" w:rsidRPr="00304A87">
        <w:rPr>
          <w:rFonts w:ascii="Arial" w:hAnsi="Arial" w:cs="Arial"/>
          <w:sz w:val="24"/>
          <w:szCs w:val="24"/>
        </w:rPr>
        <w:t>1)) employed or engaged to carry out teaching work a</w:t>
      </w:r>
      <w:r w:rsidRPr="00304A87">
        <w:rPr>
          <w:rFonts w:ascii="Arial" w:hAnsi="Arial" w:cs="Arial"/>
          <w:sz w:val="24"/>
          <w:szCs w:val="24"/>
        </w:rPr>
        <w:t>t schools or other institutions</w:t>
      </w:r>
      <w:r w:rsidR="006E7089" w:rsidRPr="00304A87">
        <w:rPr>
          <w:rFonts w:ascii="Arial" w:hAnsi="Arial" w:cs="Arial"/>
          <w:color w:val="FF0000"/>
          <w:sz w:val="24"/>
          <w:szCs w:val="24"/>
        </w:rPr>
        <w:t>.</w:t>
      </w:r>
    </w:p>
    <w:p w:rsidR="001775E7" w:rsidRPr="00880D10" w:rsidRDefault="001775E7" w:rsidP="001775E7">
      <w:pPr>
        <w:pStyle w:val="NoSpacing"/>
        <w:rPr>
          <w:rFonts w:ascii="Arial" w:hAnsi="Arial" w:cs="Arial"/>
          <w:sz w:val="24"/>
          <w:szCs w:val="24"/>
        </w:rPr>
      </w:pPr>
    </w:p>
    <w:p w:rsidR="00D81253" w:rsidRPr="00880D10" w:rsidRDefault="006E7089" w:rsidP="00382F7F">
      <w:pPr>
        <w:pStyle w:val="NoSpacing"/>
        <w:numPr>
          <w:ilvl w:val="0"/>
          <w:numId w:val="47"/>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hose failing to report such cases wi</w:t>
      </w:r>
      <w:r w:rsidR="00391183">
        <w:rPr>
          <w:rFonts w:ascii="Arial" w:hAnsi="Arial" w:cs="Arial"/>
          <w:sz w:val="24"/>
          <w:szCs w:val="24"/>
        </w:rPr>
        <w:t>ll face disciplinary sanctions</w:t>
      </w:r>
      <w:r>
        <w:rPr>
          <w:rFonts w:ascii="Arial" w:hAnsi="Arial" w:cs="Arial"/>
          <w:sz w:val="24"/>
          <w:szCs w:val="24"/>
        </w:rPr>
        <w:t>.</w:t>
      </w:r>
    </w:p>
    <w:p w:rsidR="001775E7" w:rsidRPr="00880D10" w:rsidRDefault="001775E7" w:rsidP="001775E7">
      <w:pPr>
        <w:pStyle w:val="NoSpacing"/>
        <w:rPr>
          <w:rFonts w:ascii="Arial" w:hAnsi="Arial" w:cs="Arial"/>
          <w:sz w:val="24"/>
          <w:szCs w:val="24"/>
        </w:rPr>
      </w:pPr>
    </w:p>
    <w:p w:rsidR="00EA3B83" w:rsidRPr="00EE0D2F" w:rsidRDefault="00EE0D2F" w:rsidP="00EE0D2F">
      <w:pPr>
        <w:pStyle w:val="NoSpacing"/>
        <w:numPr>
          <w:ilvl w:val="0"/>
          <w:numId w:val="47"/>
        </w:numPr>
        <w:rPr>
          <w:rFonts w:ascii="Arial" w:hAnsi="Arial" w:cs="Arial"/>
          <w:sz w:val="24"/>
          <w:szCs w:val="24"/>
        </w:rPr>
      </w:pPr>
      <w:r>
        <w:rPr>
          <w:rFonts w:ascii="Arial" w:hAnsi="Arial" w:cs="Arial"/>
          <w:bCs/>
          <w:sz w:val="24"/>
          <w:szCs w:val="24"/>
        </w:rPr>
        <w:t>I</w:t>
      </w:r>
      <w:r w:rsidR="00767983" w:rsidRPr="00880D10">
        <w:rPr>
          <w:rFonts w:ascii="Arial" w:hAnsi="Arial" w:cs="Arial"/>
          <w:bCs/>
          <w:sz w:val="24"/>
          <w:szCs w:val="24"/>
        </w:rPr>
        <w:t xml:space="preserve">f the school </w:t>
      </w:r>
      <w:r>
        <w:rPr>
          <w:rFonts w:ascii="Arial" w:hAnsi="Arial" w:cs="Arial"/>
          <w:bCs/>
          <w:sz w:val="24"/>
          <w:szCs w:val="24"/>
        </w:rPr>
        <w:t>are concerned that a child</w:t>
      </w:r>
      <w:r w:rsidR="00D81253" w:rsidRPr="00880D10">
        <w:rPr>
          <w:rFonts w:ascii="Arial" w:hAnsi="Arial" w:cs="Arial"/>
          <w:bCs/>
          <w:sz w:val="24"/>
          <w:szCs w:val="24"/>
        </w:rPr>
        <w:t xml:space="preserve">/young person has experienced or is at risk of FGM a Child Protection referral will be made to the </w:t>
      </w:r>
      <w:r w:rsidR="00387B1A" w:rsidRPr="00880D10">
        <w:rPr>
          <w:rFonts w:ascii="Arial" w:hAnsi="Arial" w:cs="Arial"/>
          <w:bCs/>
          <w:sz w:val="24"/>
          <w:szCs w:val="24"/>
        </w:rPr>
        <w:t>Multi</w:t>
      </w:r>
      <w:r w:rsidR="00BE0E19">
        <w:rPr>
          <w:rFonts w:ascii="Arial" w:hAnsi="Arial" w:cs="Arial"/>
          <w:bCs/>
          <w:sz w:val="24"/>
          <w:szCs w:val="24"/>
        </w:rPr>
        <w:t xml:space="preserve"> Agency Safeguarding</w:t>
      </w:r>
      <w:r w:rsidR="00387B1A" w:rsidRPr="00880D10">
        <w:rPr>
          <w:rFonts w:ascii="Arial" w:hAnsi="Arial" w:cs="Arial"/>
          <w:bCs/>
          <w:sz w:val="24"/>
          <w:szCs w:val="24"/>
        </w:rPr>
        <w:t xml:space="preserve"> Hub</w:t>
      </w:r>
      <w:r w:rsidR="00D81253" w:rsidRPr="00880D10">
        <w:rPr>
          <w:rFonts w:ascii="Arial" w:hAnsi="Arial" w:cs="Arial"/>
          <w:bCs/>
          <w:sz w:val="24"/>
          <w:szCs w:val="24"/>
        </w:rPr>
        <w:t xml:space="preserve"> in accordance with interagency procedures produced by the </w:t>
      </w:r>
      <w:r w:rsidR="00F87FDF">
        <w:rPr>
          <w:rFonts w:ascii="Arial" w:hAnsi="Arial" w:cs="Arial"/>
          <w:bCs/>
          <w:sz w:val="24"/>
          <w:szCs w:val="24"/>
        </w:rPr>
        <w:t>LSCB</w:t>
      </w:r>
      <w:r w:rsidR="009D3E5F">
        <w:rPr>
          <w:rFonts w:ascii="Arial" w:hAnsi="Arial" w:cs="Arial"/>
          <w:bCs/>
          <w:sz w:val="24"/>
          <w:szCs w:val="24"/>
        </w:rPr>
        <w:t xml:space="preserve">. </w:t>
      </w:r>
      <w:r w:rsidR="00D81253" w:rsidRPr="00880D10">
        <w:rPr>
          <w:rFonts w:ascii="Arial" w:hAnsi="Arial" w:cs="Arial"/>
          <w:bCs/>
          <w:sz w:val="24"/>
          <w:szCs w:val="24"/>
        </w:rPr>
        <w:t>In addition, all teachers will fo</w:t>
      </w:r>
      <w:r w:rsidR="00391183">
        <w:rPr>
          <w:rFonts w:ascii="Arial" w:hAnsi="Arial" w:cs="Arial"/>
          <w:bCs/>
          <w:sz w:val="24"/>
          <w:szCs w:val="24"/>
        </w:rPr>
        <w:t>llow mandatory reporting duties</w:t>
      </w:r>
      <w:r>
        <w:rPr>
          <w:rFonts w:ascii="Arial" w:hAnsi="Arial" w:cs="Arial"/>
          <w:bCs/>
          <w:sz w:val="24"/>
          <w:szCs w:val="24"/>
        </w:rPr>
        <w:t>.</w:t>
      </w:r>
      <w:r>
        <w:rPr>
          <w:rFonts w:ascii="Arial" w:hAnsi="Arial" w:cs="Arial"/>
          <w:sz w:val="24"/>
          <w:szCs w:val="24"/>
        </w:rPr>
        <w:t xml:space="preserve">  (F</w:t>
      </w:r>
      <w:r w:rsidR="00D81253" w:rsidRPr="00EE0D2F">
        <w:rPr>
          <w:rFonts w:ascii="Arial" w:hAnsi="Arial" w:cs="Arial"/>
          <w:sz w:val="24"/>
          <w:szCs w:val="24"/>
        </w:rPr>
        <w:t>urther information regarding FG</w:t>
      </w:r>
      <w:r w:rsidR="00442945" w:rsidRPr="00EE0D2F">
        <w:rPr>
          <w:rFonts w:ascii="Arial" w:hAnsi="Arial" w:cs="Arial"/>
          <w:sz w:val="24"/>
          <w:szCs w:val="24"/>
        </w:rPr>
        <w:t>M can be found in Appendix five</w:t>
      </w:r>
      <w:r>
        <w:rPr>
          <w:rFonts w:ascii="Arial" w:hAnsi="Arial" w:cs="Arial"/>
          <w:sz w:val="24"/>
          <w:szCs w:val="24"/>
        </w:rPr>
        <w:t>.)</w:t>
      </w:r>
    </w:p>
    <w:p w:rsidR="00380932" w:rsidRPr="00880D10" w:rsidRDefault="00380932" w:rsidP="00380932">
      <w:pPr>
        <w:pStyle w:val="NoSpacing"/>
        <w:rPr>
          <w:rFonts w:ascii="Arial" w:hAnsi="Arial" w:cs="Arial"/>
          <w:sz w:val="24"/>
          <w:szCs w:val="24"/>
        </w:rPr>
      </w:pPr>
    </w:p>
    <w:p w:rsidR="00EA3B83" w:rsidRPr="00880D10" w:rsidRDefault="00EE0D2F" w:rsidP="00382F7F">
      <w:pPr>
        <w:pStyle w:val="NoSpacing"/>
        <w:numPr>
          <w:ilvl w:val="0"/>
          <w:numId w:val="47"/>
        </w:numPr>
        <w:rPr>
          <w:rFonts w:ascii="Arial" w:hAnsi="Arial" w:cs="Arial"/>
          <w:sz w:val="24"/>
          <w:szCs w:val="24"/>
        </w:rPr>
      </w:pPr>
      <w:r>
        <w:rPr>
          <w:rFonts w:ascii="Arial" w:hAnsi="Arial" w:cs="Arial"/>
          <w:sz w:val="24"/>
          <w:szCs w:val="24"/>
          <w:lang w:val="en"/>
        </w:rPr>
        <w:t>A</w:t>
      </w:r>
      <w:r w:rsidR="00EA3B83" w:rsidRPr="00880D10">
        <w:rPr>
          <w:rFonts w:ascii="Arial" w:hAnsi="Arial" w:cs="Arial"/>
          <w:sz w:val="24"/>
          <w:szCs w:val="24"/>
          <w:lang w:val="en"/>
        </w:rPr>
        <w:t xml:space="preserve"> forced marriage is where one or both people do not (or in cases of people with learning disabilities, cannot) consent to the marriage a</w:t>
      </w:r>
      <w:r w:rsidR="008F48A2">
        <w:rPr>
          <w:rFonts w:ascii="Arial" w:hAnsi="Arial" w:cs="Arial"/>
          <w:sz w:val="24"/>
          <w:szCs w:val="24"/>
          <w:lang w:val="en"/>
        </w:rPr>
        <w:t xml:space="preserve">nd pressure or abuse is used.  </w:t>
      </w:r>
      <w:r w:rsidR="004B3B55">
        <w:rPr>
          <w:rFonts w:ascii="Arial" w:hAnsi="Arial" w:cs="Arial"/>
          <w:sz w:val="24"/>
          <w:szCs w:val="24"/>
          <w:lang w:val="en"/>
        </w:rPr>
        <w:t>I</w:t>
      </w:r>
      <w:r w:rsidR="00EA3B83" w:rsidRPr="00880D10">
        <w:rPr>
          <w:rFonts w:ascii="Arial" w:hAnsi="Arial" w:cs="Arial"/>
          <w:sz w:val="24"/>
          <w:szCs w:val="24"/>
          <w:lang w:val="en"/>
        </w:rPr>
        <w:t xml:space="preserve">t is </w:t>
      </w:r>
      <w:proofErr w:type="spellStart"/>
      <w:r w:rsidR="00B0648F">
        <w:rPr>
          <w:rFonts w:ascii="Arial" w:hAnsi="Arial" w:cs="Arial"/>
          <w:sz w:val="24"/>
          <w:szCs w:val="24"/>
          <w:lang w:val="en"/>
        </w:rPr>
        <w:t>recognis</w:t>
      </w:r>
      <w:r w:rsidR="00B0648F" w:rsidRPr="00880D10">
        <w:rPr>
          <w:rFonts w:ascii="Arial" w:hAnsi="Arial" w:cs="Arial"/>
          <w:sz w:val="24"/>
          <w:szCs w:val="24"/>
          <w:lang w:val="en"/>
        </w:rPr>
        <w:t>ed</w:t>
      </w:r>
      <w:proofErr w:type="spellEnd"/>
      <w:r w:rsidR="00EA3B83" w:rsidRPr="00880D10">
        <w:rPr>
          <w:rFonts w:ascii="Arial" w:hAnsi="Arial" w:cs="Arial"/>
          <w:sz w:val="24"/>
          <w:szCs w:val="24"/>
          <w:lang w:val="en"/>
        </w:rPr>
        <w:t xml:space="preserve"> in the UK as a form of violence against women and men, domestic/child abuse and a serious abuse of human rights</w:t>
      </w:r>
      <w:r>
        <w:rPr>
          <w:rFonts w:ascii="Arial" w:hAnsi="Arial" w:cs="Arial"/>
          <w:sz w:val="24"/>
          <w:szCs w:val="24"/>
          <w:lang w:val="en"/>
        </w:rPr>
        <w:t>.</w:t>
      </w:r>
    </w:p>
    <w:p w:rsidR="00380932" w:rsidRPr="00880D10" w:rsidRDefault="00380932" w:rsidP="00380932">
      <w:pPr>
        <w:pStyle w:val="NoSpacing"/>
        <w:rPr>
          <w:rFonts w:ascii="Arial" w:hAnsi="Arial" w:cs="Arial"/>
          <w:sz w:val="24"/>
          <w:szCs w:val="24"/>
        </w:rPr>
      </w:pPr>
    </w:p>
    <w:p w:rsidR="00EA3B83" w:rsidRPr="00880D10" w:rsidRDefault="00EE0D2F" w:rsidP="00382F7F">
      <w:pPr>
        <w:pStyle w:val="NoSpacing"/>
        <w:numPr>
          <w:ilvl w:val="0"/>
          <w:numId w:val="47"/>
        </w:numPr>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pressure put on people to marry against their will can be physical (including threats, actual physical violence and sexual violence) or emotional and psychological (for example, when someone is made to feel like </w:t>
      </w:r>
      <w:r w:rsidR="00277327" w:rsidRPr="00880D10">
        <w:rPr>
          <w:rFonts w:ascii="Arial" w:hAnsi="Arial" w:cs="Arial"/>
          <w:sz w:val="24"/>
          <w:szCs w:val="24"/>
          <w:lang w:val="en"/>
        </w:rPr>
        <w:t>they are</w:t>
      </w:r>
      <w:r w:rsidR="00EA3B83" w:rsidRPr="00880D10">
        <w:rPr>
          <w:rFonts w:ascii="Arial" w:hAnsi="Arial" w:cs="Arial"/>
          <w:sz w:val="24"/>
          <w:szCs w:val="24"/>
          <w:lang w:val="en"/>
        </w:rPr>
        <w:t xml:space="preserve"> bringing shame on their family). Financial abuse (taking your wages or not giving you </w:t>
      </w:r>
      <w:r w:rsidR="008F48A2">
        <w:rPr>
          <w:rFonts w:ascii="Arial" w:hAnsi="Arial" w:cs="Arial"/>
          <w:sz w:val="24"/>
          <w:szCs w:val="24"/>
          <w:lang w:val="en"/>
        </w:rPr>
        <w:t>any money) can also be a factor</w:t>
      </w:r>
      <w:r>
        <w:rPr>
          <w:rFonts w:ascii="Arial" w:hAnsi="Arial" w:cs="Arial"/>
          <w:sz w:val="24"/>
          <w:szCs w:val="24"/>
          <w:lang w:val="en"/>
        </w:rPr>
        <w:t>.</w:t>
      </w:r>
    </w:p>
    <w:p w:rsidR="00BC5D13" w:rsidRPr="00880D10" w:rsidRDefault="00BC5D13" w:rsidP="00BC5D13">
      <w:pPr>
        <w:pStyle w:val="NoSpacing"/>
        <w:ind w:left="720"/>
        <w:rPr>
          <w:rFonts w:ascii="Arial" w:hAnsi="Arial" w:cs="Arial"/>
          <w:sz w:val="24"/>
          <w:szCs w:val="24"/>
        </w:rPr>
      </w:pPr>
    </w:p>
    <w:p w:rsidR="00EA3B83" w:rsidRPr="00880D10" w:rsidRDefault="00EE0D2F" w:rsidP="00382F7F">
      <w:pPr>
        <w:pStyle w:val="NoSpacing"/>
        <w:numPr>
          <w:ilvl w:val="0"/>
          <w:numId w:val="47"/>
        </w:numPr>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Anti-social </w:t>
      </w:r>
      <w:r w:rsidR="00A85CF6" w:rsidRPr="00880D10">
        <w:rPr>
          <w:rFonts w:ascii="Arial" w:hAnsi="Arial" w:cs="Arial"/>
          <w:sz w:val="24"/>
          <w:szCs w:val="24"/>
          <w:lang w:val="en"/>
        </w:rPr>
        <w:t>Behavior</w:t>
      </w:r>
      <w:r w:rsidR="00EA3B83" w:rsidRPr="00880D10">
        <w:rPr>
          <w:rFonts w:ascii="Arial" w:hAnsi="Arial" w:cs="Arial"/>
          <w:sz w:val="24"/>
          <w:szCs w:val="24"/>
          <w:lang w:val="en"/>
        </w:rPr>
        <w:t xml:space="preserve">, Crime and Policing Act 2014 makes it a criminal offence to force someone to marry </w:t>
      </w:r>
      <w:r>
        <w:rPr>
          <w:rFonts w:ascii="Arial" w:hAnsi="Arial" w:cs="Arial"/>
          <w:sz w:val="24"/>
          <w:szCs w:val="24"/>
          <w:lang w:val="en"/>
        </w:rPr>
        <w:t>- t</w:t>
      </w:r>
      <w:r w:rsidR="00EA3B83" w:rsidRPr="00880D10">
        <w:rPr>
          <w:rFonts w:ascii="Arial" w:hAnsi="Arial" w:cs="Arial"/>
          <w:sz w:val="24"/>
          <w:szCs w:val="24"/>
          <w:lang w:val="en"/>
        </w:rPr>
        <w:t>his includes:</w:t>
      </w:r>
    </w:p>
    <w:p w:rsidR="00EA3B83" w:rsidRPr="00880D10" w:rsidRDefault="00391183" w:rsidP="00382F7F">
      <w:pPr>
        <w:numPr>
          <w:ilvl w:val="1"/>
          <w:numId w:val="47"/>
        </w:numPr>
        <w:spacing w:before="100" w:beforeAutospacing="1" w:after="100" w:afterAutospacing="1" w:line="240" w:lineRule="auto"/>
        <w:rPr>
          <w:rFonts w:cs="Arial"/>
          <w:szCs w:val="24"/>
          <w:lang w:val="en"/>
        </w:rPr>
      </w:pPr>
      <w:r>
        <w:rPr>
          <w:rFonts w:cs="Arial"/>
          <w:szCs w:val="24"/>
          <w:lang w:val="en"/>
        </w:rPr>
        <w:t>t</w:t>
      </w:r>
      <w:r w:rsidR="00EA3B83" w:rsidRPr="00880D10">
        <w:rPr>
          <w:rFonts w:cs="Arial"/>
          <w:szCs w:val="24"/>
          <w:lang w:val="en"/>
        </w:rPr>
        <w:t>aking someone overseas to force them to marry (whether or not the forced marriage takes place)</w:t>
      </w:r>
    </w:p>
    <w:p w:rsidR="00EA3B83" w:rsidRPr="00880D10" w:rsidRDefault="00391183" w:rsidP="00382F7F">
      <w:pPr>
        <w:numPr>
          <w:ilvl w:val="1"/>
          <w:numId w:val="47"/>
        </w:numPr>
        <w:spacing w:before="100" w:beforeAutospacing="1" w:after="100" w:afterAutospacing="1" w:line="240" w:lineRule="auto"/>
        <w:rPr>
          <w:rFonts w:cs="Arial"/>
          <w:szCs w:val="24"/>
          <w:lang w:val="en"/>
        </w:rPr>
      </w:pPr>
      <w:r>
        <w:rPr>
          <w:rFonts w:cs="Arial"/>
          <w:szCs w:val="24"/>
          <w:lang w:val="en"/>
        </w:rPr>
        <w:t>m</w:t>
      </w:r>
      <w:r w:rsidR="00EA3B83" w:rsidRPr="00880D10">
        <w:rPr>
          <w:rFonts w:cs="Arial"/>
          <w:szCs w:val="24"/>
          <w:lang w:val="en"/>
        </w:rPr>
        <w:t>arrying someone who lacks the mental capacity to consent to the marriage (whether they’re pressured to or not)</w:t>
      </w:r>
    </w:p>
    <w:p w:rsidR="00BC5D13" w:rsidRPr="00880D10" w:rsidRDefault="00391183" w:rsidP="00382F7F">
      <w:pPr>
        <w:numPr>
          <w:ilvl w:val="1"/>
          <w:numId w:val="47"/>
        </w:numPr>
        <w:spacing w:before="100" w:beforeAutospacing="1" w:after="100" w:afterAutospacing="1" w:line="240" w:lineRule="auto"/>
        <w:rPr>
          <w:rFonts w:cs="Arial"/>
          <w:szCs w:val="24"/>
          <w:lang w:val="en"/>
        </w:rPr>
      </w:pPr>
      <w:r>
        <w:rPr>
          <w:rFonts w:cs="Arial"/>
          <w:szCs w:val="24"/>
          <w:lang w:val="en"/>
        </w:rPr>
        <w:t>b</w:t>
      </w:r>
      <w:r w:rsidR="00EA3B83" w:rsidRPr="00880D10">
        <w:rPr>
          <w:rFonts w:cs="Arial"/>
          <w:szCs w:val="24"/>
          <w:lang w:val="en"/>
        </w:rPr>
        <w:t>reaching a Forced Marriage Protection Order</w:t>
      </w:r>
      <w:r w:rsidR="00EE0D2F">
        <w:rPr>
          <w:rFonts w:cs="Arial"/>
          <w:szCs w:val="24"/>
          <w:lang w:val="en"/>
        </w:rPr>
        <w:t>.</w:t>
      </w:r>
    </w:p>
    <w:p w:rsidR="00EE0D2F" w:rsidRPr="00EE0D2F" w:rsidRDefault="00EE0D2F" w:rsidP="00EE0D2F">
      <w:pPr>
        <w:pStyle w:val="ListParagraph"/>
        <w:numPr>
          <w:ilvl w:val="0"/>
          <w:numId w:val="50"/>
        </w:numPr>
        <w:spacing w:before="100" w:beforeAutospacing="1" w:after="100" w:afterAutospacing="1" w:line="240" w:lineRule="auto"/>
        <w:rPr>
          <w:rFonts w:cs="Arial"/>
          <w:szCs w:val="24"/>
        </w:rPr>
      </w:pPr>
      <w:r>
        <w:rPr>
          <w:rFonts w:cs="Arial"/>
          <w:szCs w:val="24"/>
        </w:rPr>
        <w:t>M</w:t>
      </w:r>
      <w:r w:rsidR="00BC5D13" w:rsidRPr="00880D10">
        <w:rPr>
          <w:rFonts w:cs="Arial"/>
          <w:szCs w:val="24"/>
        </w:rPr>
        <w:t>oder</w:t>
      </w:r>
      <w:r w:rsidR="00BF7642">
        <w:rPr>
          <w:rFonts w:cs="Arial"/>
          <w:szCs w:val="24"/>
        </w:rPr>
        <w:t>n s</w:t>
      </w:r>
      <w:r w:rsidR="00BC5D13" w:rsidRPr="00880D10">
        <w:rPr>
          <w:rFonts w:cs="Arial"/>
          <w:szCs w:val="24"/>
        </w:rPr>
        <w:t xml:space="preserve">lavery is the term used within the UK and is defined within the Modern Slavery Act 2015. The Act categorises offences of Slavery, Servitude and Forced or Compulsory Labour and Human Trafficking (the </w:t>
      </w:r>
      <w:r w:rsidR="002B5DF8" w:rsidRPr="00880D10">
        <w:rPr>
          <w:rFonts w:cs="Arial"/>
          <w:szCs w:val="24"/>
        </w:rPr>
        <w:t xml:space="preserve">definition </w:t>
      </w:r>
      <w:r w:rsidR="00BC5D13" w:rsidRPr="00880D10">
        <w:rPr>
          <w:rFonts w:cs="Arial"/>
          <w:szCs w:val="24"/>
        </w:rPr>
        <w:t>of which c</w:t>
      </w:r>
      <w:r w:rsidR="008F48A2">
        <w:rPr>
          <w:rFonts w:cs="Arial"/>
          <w:szCs w:val="24"/>
        </w:rPr>
        <w:t>omes from the Palermo Protocol)</w:t>
      </w:r>
      <w:r>
        <w:rPr>
          <w:rFonts w:cs="Arial"/>
          <w:szCs w:val="24"/>
        </w:rPr>
        <w:t xml:space="preserve">.  </w:t>
      </w:r>
      <w:r w:rsidRPr="00EE0D2F">
        <w:rPr>
          <w:rFonts w:cs="Arial"/>
          <w:szCs w:val="24"/>
        </w:rPr>
        <w:t xml:space="preserve">Modern slavery </w:t>
      </w:r>
      <w:r w:rsidR="00BC5D13" w:rsidRPr="00EE0D2F">
        <w:rPr>
          <w:rFonts w:cs="Arial"/>
          <w:szCs w:val="24"/>
        </w:rPr>
        <w:t xml:space="preserve">crimes include holding a person in a position of </w:t>
      </w:r>
      <w:r w:rsidR="00277327" w:rsidRPr="00EE0D2F">
        <w:rPr>
          <w:rFonts w:cs="Arial"/>
          <w:szCs w:val="24"/>
        </w:rPr>
        <w:t>slavery, servitude</w:t>
      </w:r>
      <w:r w:rsidR="00BC5D13" w:rsidRPr="00EE0D2F">
        <w:rPr>
          <w:rFonts w:cs="Arial"/>
          <w:szCs w:val="24"/>
        </w:rPr>
        <w:t xml:space="preserve"> forced or </w:t>
      </w:r>
      <w:r w:rsidR="00BC5D13" w:rsidRPr="00EE0D2F">
        <w:rPr>
          <w:rFonts w:cs="Arial"/>
          <w:szCs w:val="24"/>
        </w:rPr>
        <w:lastRenderedPageBreak/>
        <w:t xml:space="preserve">compulsory labour, or facilitating their travel with the intention of exploiting them soon after. </w:t>
      </w:r>
      <w:r w:rsidR="00BC5D13" w:rsidRPr="00EE0D2F">
        <w:rPr>
          <w:rFonts w:cs="Arial"/>
          <w:szCs w:val="24"/>
        </w:rPr>
        <w:br/>
      </w:r>
    </w:p>
    <w:p w:rsidR="00C51E42" w:rsidRPr="00EE0D2F" w:rsidRDefault="00BC5D13" w:rsidP="00EE0D2F">
      <w:pPr>
        <w:pStyle w:val="NoSpacing"/>
        <w:numPr>
          <w:ilvl w:val="0"/>
          <w:numId w:val="50"/>
        </w:numPr>
        <w:rPr>
          <w:rFonts w:ascii="Arial" w:hAnsi="Arial" w:cs="Arial"/>
          <w:sz w:val="24"/>
          <w:szCs w:val="24"/>
        </w:rPr>
      </w:pPr>
      <w:r w:rsidRPr="00880D10">
        <w:rPr>
          <w:rFonts w:ascii="Arial" w:hAnsi="Arial" w:cs="Arial"/>
          <w:sz w:val="24"/>
          <w:szCs w:val="24"/>
        </w:rPr>
        <w:t>Although human trafficking often involves an international cross-border element, it is also possible to be a victim of modern slavery within your own country</w:t>
      </w:r>
      <w:r w:rsidR="00D81AAB">
        <w:rPr>
          <w:rFonts w:ascii="Arial" w:hAnsi="Arial" w:cs="Arial"/>
          <w:sz w:val="24"/>
          <w:szCs w:val="24"/>
        </w:rPr>
        <w:t>.</w:t>
      </w:r>
      <w:r w:rsidR="008F48A2">
        <w:rPr>
          <w:rFonts w:ascii="Arial" w:hAnsi="Arial" w:cs="Arial"/>
          <w:sz w:val="24"/>
          <w:szCs w:val="24"/>
        </w:rPr>
        <w:br/>
      </w:r>
    </w:p>
    <w:p w:rsidR="00BC5D13" w:rsidRPr="00880D10" w:rsidRDefault="00BC5D13" w:rsidP="00C51E42">
      <w:pPr>
        <w:pStyle w:val="Heading2"/>
        <w:rPr>
          <w:rFonts w:cs="Arial"/>
          <w:szCs w:val="24"/>
        </w:rPr>
      </w:pPr>
      <w:r w:rsidRPr="00880D10">
        <w:rPr>
          <w:rFonts w:cs="Arial"/>
          <w:szCs w:val="24"/>
        </w:rPr>
        <w:t xml:space="preserve">Types of </w:t>
      </w:r>
      <w:r w:rsidR="00EF667F">
        <w:rPr>
          <w:rFonts w:cs="Arial"/>
          <w:szCs w:val="24"/>
        </w:rPr>
        <w:t>H</w:t>
      </w:r>
      <w:r w:rsidR="00380932" w:rsidRPr="00880D10">
        <w:rPr>
          <w:rFonts w:cs="Arial"/>
          <w:szCs w:val="24"/>
        </w:rPr>
        <w:t>uman</w:t>
      </w:r>
      <w:r w:rsidRPr="00880D10">
        <w:rPr>
          <w:rFonts w:cs="Arial"/>
          <w:szCs w:val="24"/>
        </w:rPr>
        <w:t xml:space="preserve"> </w:t>
      </w:r>
      <w:r w:rsidR="00EF667F">
        <w:rPr>
          <w:rFonts w:cs="Arial"/>
          <w:szCs w:val="24"/>
        </w:rPr>
        <w:t>T</w:t>
      </w:r>
      <w:r w:rsidRPr="00880D10">
        <w:rPr>
          <w:rFonts w:cs="Arial"/>
          <w:szCs w:val="24"/>
        </w:rPr>
        <w:t>rafficking</w:t>
      </w:r>
    </w:p>
    <w:p w:rsidR="00BC5D13" w:rsidRPr="00880D10" w:rsidRDefault="00BC5D13" w:rsidP="00C51E42">
      <w:pPr>
        <w:pStyle w:val="NormalWeb"/>
        <w:rPr>
          <w:rFonts w:ascii="Arial" w:hAnsi="Arial" w:cs="Arial"/>
        </w:rPr>
      </w:pPr>
      <w:r w:rsidRPr="00880D10">
        <w:rPr>
          <w:rFonts w:ascii="Arial" w:hAnsi="Arial" w:cs="Arial"/>
        </w:rPr>
        <w:t>There are several broad categories of exploitation linked to human trafficking, including:</w:t>
      </w:r>
    </w:p>
    <w:p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s</w:t>
      </w:r>
      <w:r w:rsidR="00BC5D13" w:rsidRPr="00880D10">
        <w:rPr>
          <w:rFonts w:cs="Arial"/>
          <w:szCs w:val="24"/>
        </w:rPr>
        <w:t>exual exploitation</w:t>
      </w:r>
    </w:p>
    <w:p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labour</w:t>
      </w:r>
    </w:p>
    <w:p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d</w:t>
      </w:r>
      <w:r w:rsidR="00BC5D13" w:rsidRPr="00880D10">
        <w:rPr>
          <w:rFonts w:cs="Arial"/>
          <w:szCs w:val="24"/>
        </w:rPr>
        <w:t>omestic servitude</w:t>
      </w:r>
    </w:p>
    <w:p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o</w:t>
      </w:r>
      <w:r w:rsidR="00BC5D13" w:rsidRPr="00880D10">
        <w:rPr>
          <w:rFonts w:cs="Arial"/>
          <w:szCs w:val="24"/>
        </w:rPr>
        <w:t>rgan harvesting</w:t>
      </w:r>
    </w:p>
    <w:p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c</w:t>
      </w:r>
      <w:r w:rsidR="00BC5D13" w:rsidRPr="00880D10">
        <w:rPr>
          <w:rFonts w:cs="Arial"/>
          <w:szCs w:val="24"/>
        </w:rPr>
        <w:t>hild related crimes such as child sexual exploitation, forced begging, illegal drug cultivation, organised theft, related benefit frauds etc</w:t>
      </w:r>
      <w:r w:rsidR="00D81AAB">
        <w:rPr>
          <w:rFonts w:cs="Arial"/>
          <w:szCs w:val="24"/>
        </w:rPr>
        <w:t>.</w:t>
      </w:r>
    </w:p>
    <w:p w:rsidR="00BC5D13" w:rsidRPr="00880D10" w:rsidRDefault="00391183" w:rsidP="00382F7F">
      <w:pPr>
        <w:numPr>
          <w:ilvl w:val="0"/>
          <w:numId w:val="72"/>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marriage and illegal adoption (if other constituent elements are present)</w:t>
      </w:r>
      <w:r w:rsidR="00D81AAB">
        <w:rPr>
          <w:rFonts w:cs="Arial"/>
          <w:szCs w:val="24"/>
        </w:rPr>
        <w:t>.</w:t>
      </w:r>
    </w:p>
    <w:p w:rsidR="00D81253" w:rsidRPr="00880D10" w:rsidRDefault="00CC0280" w:rsidP="00A66E9E">
      <w:pPr>
        <w:pStyle w:val="Heading2"/>
      </w:pPr>
      <w:bookmarkStart w:id="15" w:name="_14._Safeguarding_Children_1"/>
      <w:bookmarkEnd w:id="15"/>
      <w:r>
        <w:t>16</w:t>
      </w:r>
      <w:r w:rsidR="00976E7D" w:rsidRPr="00880D10">
        <w:t>.</w:t>
      </w:r>
      <w:r w:rsidR="00976E7D" w:rsidRPr="00880D10">
        <w:tab/>
      </w:r>
      <w:r w:rsidR="00D81253" w:rsidRPr="00880D10">
        <w:t>Safeguarding Children in Specific Circumstances: Peer on Peer abuse</w:t>
      </w:r>
    </w:p>
    <w:p w:rsidR="00D81253" w:rsidRPr="00880D10" w:rsidRDefault="003A57EF" w:rsidP="00382F7F">
      <w:pPr>
        <w:pStyle w:val="NoSpacing"/>
        <w:numPr>
          <w:ilvl w:val="0"/>
          <w:numId w:val="48"/>
        </w:numPr>
        <w:rPr>
          <w:rFonts w:ascii="Arial" w:hAnsi="Arial" w:cs="Arial"/>
          <w:sz w:val="24"/>
          <w:szCs w:val="24"/>
        </w:rPr>
      </w:pPr>
      <w:r>
        <w:rPr>
          <w:rFonts w:ascii="Arial" w:hAnsi="Arial" w:cs="Arial"/>
          <w:sz w:val="24"/>
          <w:szCs w:val="24"/>
        </w:rPr>
        <w:t>Sandy Secondary School</w:t>
      </w:r>
      <w:r w:rsidR="00EE0D2F">
        <w:rPr>
          <w:rFonts w:ascii="Arial" w:hAnsi="Arial" w:cs="Arial"/>
          <w:sz w:val="24"/>
          <w:szCs w:val="24"/>
        </w:rPr>
        <w:t xml:space="preserve"> </w:t>
      </w:r>
      <w:r w:rsidR="00D17EA3" w:rsidRPr="00880D10">
        <w:rPr>
          <w:rFonts w:ascii="Arial" w:hAnsi="Arial" w:cs="Arial"/>
          <w:sz w:val="24"/>
          <w:szCs w:val="24"/>
        </w:rPr>
        <w:t>recognises</w:t>
      </w:r>
      <w:r w:rsidR="00D81253" w:rsidRPr="00880D10">
        <w:rPr>
          <w:rFonts w:ascii="Arial" w:hAnsi="Arial" w:cs="Arial"/>
          <w:sz w:val="24"/>
          <w:szCs w:val="24"/>
        </w:rPr>
        <w:t xml:space="preserve"> that children can abuse other children and such behaviours are never viewed simply as ‘banter’ or as part of growing up.  We recognise that peer on peer abuse can take many different forms such as:</w:t>
      </w:r>
    </w:p>
    <w:p w:rsidR="00D81253" w:rsidRPr="00880D10" w:rsidRDefault="00D81253" w:rsidP="00D81253">
      <w:pPr>
        <w:pStyle w:val="NoSpacing"/>
        <w:rPr>
          <w:rFonts w:ascii="Arial" w:hAnsi="Arial" w:cs="Arial"/>
          <w:sz w:val="24"/>
          <w:szCs w:val="24"/>
        </w:rPr>
      </w:pPr>
    </w:p>
    <w:p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c</w:t>
      </w:r>
      <w:r w:rsidR="00D81253" w:rsidRPr="00880D10">
        <w:rPr>
          <w:rFonts w:ascii="Arial" w:hAnsi="Arial" w:cs="Arial"/>
          <w:sz w:val="24"/>
          <w:szCs w:val="24"/>
        </w:rPr>
        <w:t>yber-bullying</w:t>
      </w:r>
    </w:p>
    <w:p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ending or posting sexually suggestive images including nude or semi-nude photographs via mobiles or over the internet by persons</w:t>
      </w:r>
      <w:r>
        <w:rPr>
          <w:rFonts w:ascii="Arial" w:hAnsi="Arial" w:cs="Arial"/>
          <w:sz w:val="24"/>
          <w:szCs w:val="24"/>
        </w:rPr>
        <w:t xml:space="preserve"> aged under 18 (referred to as y</w:t>
      </w:r>
      <w:r w:rsidR="00D81253" w:rsidRPr="00880D10">
        <w:rPr>
          <w:rFonts w:ascii="Arial" w:hAnsi="Arial" w:cs="Arial"/>
          <w:sz w:val="24"/>
          <w:szCs w:val="24"/>
        </w:rPr>
        <w:t>outh Produced Sexual Imagery)</w:t>
      </w:r>
    </w:p>
    <w:p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 assault</w:t>
      </w:r>
    </w:p>
    <w:p w:rsidR="00732B3B"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732B3B" w:rsidRPr="00880D10">
        <w:rPr>
          <w:rFonts w:ascii="Arial" w:hAnsi="Arial" w:cs="Arial"/>
          <w:sz w:val="24"/>
          <w:szCs w:val="24"/>
        </w:rPr>
        <w:t>exual violence or harassment</w:t>
      </w:r>
    </w:p>
    <w:p w:rsidR="00075D56" w:rsidRPr="00880D10" w:rsidRDefault="00391183" w:rsidP="00382F7F">
      <w:pPr>
        <w:pStyle w:val="NoSpacing"/>
        <w:numPr>
          <w:ilvl w:val="0"/>
          <w:numId w:val="49"/>
        </w:numPr>
        <w:rPr>
          <w:rFonts w:ascii="Arial" w:hAnsi="Arial" w:cs="Arial"/>
          <w:sz w:val="24"/>
          <w:szCs w:val="24"/>
        </w:rPr>
      </w:pPr>
      <w:proofErr w:type="spellStart"/>
      <w:r>
        <w:rPr>
          <w:rFonts w:ascii="Arial" w:hAnsi="Arial" w:cs="Arial"/>
          <w:sz w:val="24"/>
          <w:szCs w:val="24"/>
        </w:rPr>
        <w:t>u</w:t>
      </w:r>
      <w:r w:rsidR="00075D56">
        <w:rPr>
          <w:rFonts w:ascii="Arial" w:hAnsi="Arial" w:cs="Arial"/>
          <w:sz w:val="24"/>
          <w:szCs w:val="24"/>
        </w:rPr>
        <w:t>pskirting</w:t>
      </w:r>
      <w:proofErr w:type="spellEnd"/>
      <w:r w:rsidR="004E1550">
        <w:rPr>
          <w:rFonts w:ascii="Arial" w:hAnsi="Arial" w:cs="Arial"/>
          <w:sz w:val="24"/>
          <w:szCs w:val="24"/>
        </w:rPr>
        <w:t xml:space="preserve"> </w:t>
      </w:r>
    </w:p>
    <w:p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exually harmful or problematic behaviour</w:t>
      </w:r>
    </w:p>
    <w:p w:rsidR="00D81253" w:rsidRPr="00880D10" w:rsidRDefault="00391183" w:rsidP="00382F7F">
      <w:pPr>
        <w:pStyle w:val="NoSpacing"/>
        <w:numPr>
          <w:ilvl w:val="0"/>
          <w:numId w:val="49"/>
        </w:numPr>
        <w:rPr>
          <w:rFonts w:ascii="Arial" w:hAnsi="Arial" w:cs="Arial"/>
          <w:sz w:val="24"/>
          <w:szCs w:val="24"/>
        </w:rPr>
      </w:pPr>
      <w:r>
        <w:rPr>
          <w:rFonts w:ascii="Arial" w:hAnsi="Arial" w:cs="Arial"/>
          <w:sz w:val="24"/>
          <w:szCs w:val="24"/>
        </w:rPr>
        <w:t>g</w:t>
      </w:r>
      <w:r w:rsidR="00D81253" w:rsidRPr="00880D10">
        <w:rPr>
          <w:rFonts w:ascii="Arial" w:hAnsi="Arial" w:cs="Arial"/>
          <w:sz w:val="24"/>
          <w:szCs w:val="24"/>
        </w:rPr>
        <w:t>ang initiation or hazing type violence</w:t>
      </w:r>
      <w:r w:rsidR="006818C4">
        <w:rPr>
          <w:rFonts w:ascii="Arial" w:hAnsi="Arial" w:cs="Arial"/>
          <w:sz w:val="24"/>
          <w:szCs w:val="24"/>
        </w:rPr>
        <w:t>.</w:t>
      </w:r>
    </w:p>
    <w:p w:rsidR="00732B3B" w:rsidRPr="00880D10" w:rsidRDefault="00732B3B" w:rsidP="00732B3B">
      <w:pPr>
        <w:pStyle w:val="NoSpacing"/>
        <w:rPr>
          <w:rFonts w:ascii="Arial" w:hAnsi="Arial" w:cs="Arial"/>
          <w:sz w:val="24"/>
          <w:szCs w:val="24"/>
        </w:rPr>
      </w:pPr>
    </w:p>
    <w:p w:rsidR="00732B3B" w:rsidRDefault="00732B3B" w:rsidP="006818C4">
      <w:pPr>
        <w:pStyle w:val="NoSpacing"/>
        <w:numPr>
          <w:ilvl w:val="0"/>
          <w:numId w:val="48"/>
        </w:numPr>
        <w:rPr>
          <w:rFonts w:ascii="Arial" w:hAnsi="Arial" w:cs="Arial"/>
          <w:sz w:val="24"/>
          <w:szCs w:val="24"/>
        </w:rPr>
      </w:pPr>
      <w:r w:rsidRPr="00880D10">
        <w:rPr>
          <w:rFonts w:ascii="Arial" w:hAnsi="Arial" w:cs="Arial"/>
          <w:sz w:val="24"/>
          <w:szCs w:val="24"/>
        </w:rPr>
        <w:t xml:space="preserve">The school will follow Sexual Violence and Sexual Harassment guidance </w:t>
      </w:r>
      <w:r w:rsidR="00A820A1" w:rsidRPr="00880D10">
        <w:rPr>
          <w:rFonts w:ascii="Arial" w:hAnsi="Arial" w:cs="Arial"/>
          <w:sz w:val="24"/>
          <w:szCs w:val="24"/>
        </w:rPr>
        <w:t xml:space="preserve">(DfE, 2017) </w:t>
      </w:r>
      <w:r w:rsidRPr="00880D10">
        <w:rPr>
          <w:rFonts w:ascii="Arial" w:hAnsi="Arial" w:cs="Arial"/>
          <w:sz w:val="24"/>
          <w:szCs w:val="24"/>
        </w:rPr>
        <w:t>when responding to such issues alongside local interagency procedures and the Harmful Sexual Behaviours strategy.</w:t>
      </w:r>
      <w:r w:rsidR="00825544" w:rsidRPr="00880D10">
        <w:rPr>
          <w:rFonts w:ascii="Arial" w:hAnsi="Arial" w:cs="Arial"/>
          <w:sz w:val="24"/>
          <w:szCs w:val="24"/>
        </w:rPr>
        <w:t xml:space="preserve">  This includes respo</w:t>
      </w:r>
      <w:r w:rsidR="006818C4">
        <w:rPr>
          <w:rFonts w:ascii="Arial" w:hAnsi="Arial" w:cs="Arial"/>
          <w:sz w:val="24"/>
          <w:szCs w:val="24"/>
        </w:rPr>
        <w:t>nding to any reports in a child-</w:t>
      </w:r>
      <w:r w:rsidR="00825544" w:rsidRPr="00880D10">
        <w:rPr>
          <w:rFonts w:ascii="Arial" w:hAnsi="Arial" w:cs="Arial"/>
          <w:sz w:val="24"/>
          <w:szCs w:val="24"/>
        </w:rPr>
        <w:t xml:space="preserve">centred manner and undertaking an immediate risk and needs assessment in relation to the victim, the alleged perpetrator and other children.  The school will respond to reports of sexual violence and </w:t>
      </w:r>
      <w:r w:rsidR="00D73D5D" w:rsidRPr="00880D10">
        <w:rPr>
          <w:rFonts w:ascii="Arial" w:hAnsi="Arial" w:cs="Arial"/>
          <w:sz w:val="24"/>
          <w:szCs w:val="24"/>
        </w:rPr>
        <w:t>sexual harassment</w:t>
      </w:r>
      <w:r w:rsidR="00825544" w:rsidRPr="00880D10">
        <w:rPr>
          <w:rFonts w:ascii="Arial" w:hAnsi="Arial" w:cs="Arial"/>
          <w:sz w:val="24"/>
          <w:szCs w:val="24"/>
        </w:rPr>
        <w:t xml:space="preserve"> on a case by case basis</w:t>
      </w:r>
      <w:r w:rsidR="006818C4">
        <w:rPr>
          <w:rFonts w:ascii="Arial" w:hAnsi="Arial" w:cs="Arial"/>
          <w:sz w:val="24"/>
          <w:szCs w:val="24"/>
        </w:rPr>
        <w:t xml:space="preserve"> using the </w:t>
      </w:r>
      <w:r w:rsidR="009F15E1" w:rsidRPr="009F15E1">
        <w:rPr>
          <w:rFonts w:ascii="Arial" w:hAnsi="Arial" w:cs="Arial"/>
          <w:sz w:val="24"/>
          <w:szCs w:val="24"/>
        </w:rPr>
        <w:t>Central Bedfordshire</w:t>
      </w:r>
      <w:r w:rsidR="00BF7642">
        <w:rPr>
          <w:rFonts w:ascii="Arial" w:hAnsi="Arial" w:cs="Arial"/>
          <w:sz w:val="24"/>
          <w:szCs w:val="24"/>
        </w:rPr>
        <w:t xml:space="preserve"> </w:t>
      </w:r>
      <w:r w:rsidR="006818C4">
        <w:rPr>
          <w:rFonts w:ascii="Arial" w:hAnsi="Arial" w:cs="Arial"/>
          <w:sz w:val="24"/>
          <w:szCs w:val="24"/>
        </w:rPr>
        <w:t xml:space="preserve">Thresholds Framework to consider/identify </w:t>
      </w:r>
      <w:r w:rsidR="00825544" w:rsidRPr="00880D10">
        <w:rPr>
          <w:rFonts w:ascii="Arial" w:hAnsi="Arial" w:cs="Arial"/>
          <w:sz w:val="24"/>
          <w:szCs w:val="24"/>
        </w:rPr>
        <w:t xml:space="preserve">whether a criminal offence may have been </w:t>
      </w:r>
      <w:r w:rsidR="006818C4">
        <w:rPr>
          <w:rFonts w:ascii="Arial" w:hAnsi="Arial" w:cs="Arial"/>
          <w:sz w:val="24"/>
          <w:szCs w:val="24"/>
        </w:rPr>
        <w:t xml:space="preserve">committed and subsequently decide </w:t>
      </w:r>
      <w:r w:rsidR="00BE0E19">
        <w:rPr>
          <w:rFonts w:ascii="Arial" w:hAnsi="Arial" w:cs="Arial"/>
          <w:sz w:val="24"/>
          <w:szCs w:val="24"/>
        </w:rPr>
        <w:t>whether a report to the Multi</w:t>
      </w:r>
      <w:r w:rsidR="00D73D5D" w:rsidRPr="00880D10">
        <w:rPr>
          <w:rFonts w:ascii="Arial" w:hAnsi="Arial" w:cs="Arial"/>
          <w:sz w:val="24"/>
          <w:szCs w:val="24"/>
        </w:rPr>
        <w:t xml:space="preserve"> </w:t>
      </w:r>
      <w:r w:rsidR="00BE0E19">
        <w:rPr>
          <w:rFonts w:ascii="Arial" w:hAnsi="Arial" w:cs="Arial"/>
          <w:sz w:val="24"/>
          <w:szCs w:val="24"/>
        </w:rPr>
        <w:t xml:space="preserve">Agency Safeguarding </w:t>
      </w:r>
      <w:r w:rsidR="00D73D5D" w:rsidRPr="00880D10">
        <w:rPr>
          <w:rFonts w:ascii="Arial" w:hAnsi="Arial" w:cs="Arial"/>
          <w:sz w:val="24"/>
          <w:szCs w:val="24"/>
        </w:rPr>
        <w:t>Hub is necessary.  The school will also consider seeking specialist advice, guidance and assessment and will work with partner agencies in relation to management of information and what should be shared</w:t>
      </w:r>
      <w:r w:rsidR="00D81AAB">
        <w:rPr>
          <w:rFonts w:ascii="Arial" w:hAnsi="Arial" w:cs="Arial"/>
          <w:sz w:val="24"/>
          <w:szCs w:val="24"/>
        </w:rPr>
        <w:t xml:space="preserve"> with staff, parents and carers.</w:t>
      </w:r>
      <w:r w:rsidR="00956B78" w:rsidRPr="00880D10">
        <w:rPr>
          <w:rFonts w:ascii="Arial" w:hAnsi="Arial" w:cs="Arial"/>
          <w:sz w:val="24"/>
          <w:szCs w:val="24"/>
        </w:rPr>
        <w:t xml:space="preserve"> </w:t>
      </w:r>
    </w:p>
    <w:p w:rsidR="000C0F44" w:rsidRDefault="000C0F44" w:rsidP="00732B3B">
      <w:pPr>
        <w:pStyle w:val="NoSpacing"/>
        <w:rPr>
          <w:rFonts w:ascii="Arial" w:hAnsi="Arial" w:cs="Arial"/>
          <w:sz w:val="24"/>
          <w:szCs w:val="24"/>
        </w:rPr>
      </w:pPr>
    </w:p>
    <w:p w:rsidR="000C0F44" w:rsidRDefault="006818C4" w:rsidP="00382F7F">
      <w:pPr>
        <w:pStyle w:val="NoSpacing"/>
        <w:numPr>
          <w:ilvl w:val="0"/>
          <w:numId w:val="48"/>
        </w:numPr>
        <w:rPr>
          <w:rFonts w:ascii="Arial" w:hAnsi="Arial" w:cs="Arial"/>
          <w:sz w:val="24"/>
          <w:szCs w:val="24"/>
        </w:rPr>
      </w:pPr>
      <w:proofErr w:type="spellStart"/>
      <w:r>
        <w:rPr>
          <w:rFonts w:ascii="Arial" w:hAnsi="Arial" w:cs="Arial"/>
          <w:sz w:val="24"/>
          <w:szCs w:val="24"/>
        </w:rPr>
        <w:t>U</w:t>
      </w:r>
      <w:r w:rsidR="000C0F44">
        <w:rPr>
          <w:rFonts w:ascii="Arial" w:hAnsi="Arial" w:cs="Arial"/>
          <w:sz w:val="24"/>
          <w:szCs w:val="24"/>
        </w:rPr>
        <w:t>pskirting</w:t>
      </w:r>
      <w:proofErr w:type="spellEnd"/>
      <w:r w:rsidR="000C0F44">
        <w:rPr>
          <w:rFonts w:ascii="Arial" w:hAnsi="Arial" w:cs="Arial"/>
          <w:sz w:val="24"/>
          <w:szCs w:val="24"/>
        </w:rPr>
        <w:t xml:space="preserve"> is an illegal offence which typically involves taking a picture under a person’s clothing without them knowing, with the intention of viewing their genitals or buttocks to obtain sexual gratification, or cause the victim humiliat</w:t>
      </w:r>
      <w:r w:rsidR="00391183">
        <w:rPr>
          <w:rFonts w:ascii="Arial" w:hAnsi="Arial" w:cs="Arial"/>
          <w:sz w:val="24"/>
          <w:szCs w:val="24"/>
        </w:rPr>
        <w:t>ion, distress or alarm</w:t>
      </w:r>
      <w:r>
        <w:rPr>
          <w:rFonts w:ascii="Arial" w:hAnsi="Arial" w:cs="Arial"/>
          <w:sz w:val="24"/>
          <w:szCs w:val="24"/>
        </w:rPr>
        <w:t>.</w:t>
      </w:r>
      <w:r w:rsidR="008F48A2">
        <w:rPr>
          <w:rFonts w:ascii="Arial" w:hAnsi="Arial" w:cs="Arial"/>
          <w:sz w:val="24"/>
          <w:szCs w:val="24"/>
        </w:rPr>
        <w:br/>
      </w:r>
    </w:p>
    <w:p w:rsidR="00B0648F" w:rsidRPr="00B0648F" w:rsidRDefault="003A57EF" w:rsidP="00382F7F">
      <w:pPr>
        <w:pStyle w:val="Default"/>
        <w:numPr>
          <w:ilvl w:val="0"/>
          <w:numId w:val="48"/>
        </w:numPr>
        <w:spacing w:before="100" w:beforeAutospacing="1" w:after="100" w:afterAutospacing="1"/>
        <w:rPr>
          <w:rFonts w:eastAsia="Calibri"/>
          <w:i/>
          <w:szCs w:val="23"/>
          <w:lang w:eastAsia="en-US"/>
        </w:rPr>
      </w:pPr>
      <w:r>
        <w:rPr>
          <w:rFonts w:eastAsia="Calibri"/>
          <w:color w:val="auto"/>
        </w:rPr>
        <w:t>Sandy Secondary School</w:t>
      </w:r>
      <w:r w:rsidR="00BF7642">
        <w:rPr>
          <w:rFonts w:eastAsia="Calibri"/>
          <w:color w:val="auto"/>
        </w:rPr>
        <w:t xml:space="preserve"> </w:t>
      </w:r>
      <w:r w:rsidR="00EE50A6" w:rsidRPr="00B0648F">
        <w:rPr>
          <w:rFonts w:eastAsia="Calibri"/>
          <w:color w:val="auto"/>
        </w:rPr>
        <w:t xml:space="preserve">understands serious violence and what may signal that children are at risk from, or are involved in serious violent crime. Indicators may include increased </w:t>
      </w:r>
      <w:r w:rsidR="00EE50A6" w:rsidRPr="00B0648F">
        <w:rPr>
          <w:rFonts w:eastAsia="Calibri"/>
          <w:color w:val="auto"/>
        </w:rPr>
        <w:lastRenderedPageBreak/>
        <w:t xml:space="preserve">absences, a change in friendships/relationships with older individuals or groups, a significant decline in performance, </w:t>
      </w:r>
      <w:r w:rsidR="007F04C0" w:rsidRPr="00B0648F">
        <w:rPr>
          <w:rFonts w:eastAsia="Calibri"/>
          <w:color w:val="auto"/>
        </w:rPr>
        <w:t>self-harm</w:t>
      </w:r>
      <w:r w:rsidR="00EE50A6" w:rsidRPr="00B0648F">
        <w:rPr>
          <w:rFonts w:eastAsia="Calibri"/>
          <w:color w:val="auto"/>
        </w:rPr>
        <w:t xml:space="preserve">, significant change in </w:t>
      </w:r>
      <w:r w:rsidR="007F04C0" w:rsidRPr="00B0648F">
        <w:rPr>
          <w:rFonts w:eastAsia="Calibri"/>
          <w:color w:val="auto"/>
        </w:rPr>
        <w:t>wellbeing</w:t>
      </w:r>
      <w:r w:rsidR="00EE50A6" w:rsidRPr="00B0648F">
        <w:rPr>
          <w:rFonts w:eastAsia="Calibri"/>
          <w:color w:val="auto"/>
        </w:rPr>
        <w:t xml:space="preserve"> or signs of assaulted/unexplained injuries. Unexplained gifts or new </w:t>
      </w:r>
      <w:r w:rsidR="007F04C0" w:rsidRPr="00B0648F">
        <w:rPr>
          <w:rFonts w:eastAsia="Calibri"/>
          <w:color w:val="auto"/>
        </w:rPr>
        <w:t>possessions</w:t>
      </w:r>
      <w:r w:rsidR="00EE50A6" w:rsidRPr="00B0648F">
        <w:rPr>
          <w:rFonts w:eastAsia="Calibri"/>
          <w:color w:val="auto"/>
        </w:rPr>
        <w:t xml:space="preserve"> could indicate that children have been </w:t>
      </w:r>
      <w:r w:rsidR="007F04C0" w:rsidRPr="00B0648F">
        <w:rPr>
          <w:rFonts w:eastAsia="Calibri"/>
          <w:color w:val="auto"/>
        </w:rPr>
        <w:t>appropriated</w:t>
      </w:r>
      <w:r w:rsidR="00EE50A6" w:rsidRPr="00B0648F">
        <w:rPr>
          <w:rFonts w:eastAsia="Calibri"/>
          <w:color w:val="auto"/>
        </w:rPr>
        <w:t xml:space="preserve">, or are involved with, </w:t>
      </w:r>
      <w:r w:rsidR="007F04C0" w:rsidRPr="00B0648F">
        <w:rPr>
          <w:rFonts w:eastAsia="Calibri"/>
          <w:color w:val="auto"/>
        </w:rPr>
        <w:t>individuals</w:t>
      </w:r>
      <w:r w:rsidR="00EE50A6" w:rsidRPr="00B0648F">
        <w:rPr>
          <w:rFonts w:eastAsia="Calibri"/>
          <w:color w:val="auto"/>
        </w:rPr>
        <w:t xml:space="preserve"> associated </w:t>
      </w:r>
      <w:r w:rsidR="00391183">
        <w:rPr>
          <w:rFonts w:eastAsia="Calibri"/>
          <w:color w:val="auto"/>
        </w:rPr>
        <w:t>with criminal networks or gangs</w:t>
      </w:r>
      <w:r w:rsidR="006818C4">
        <w:rPr>
          <w:rFonts w:eastAsia="Calibri"/>
          <w:color w:val="auto"/>
        </w:rPr>
        <w:t>.</w:t>
      </w:r>
      <w:r w:rsidR="008F48A2">
        <w:rPr>
          <w:rFonts w:eastAsia="Calibri"/>
          <w:color w:val="auto"/>
        </w:rPr>
        <w:br/>
      </w:r>
    </w:p>
    <w:p w:rsidR="008F48A2" w:rsidRDefault="006818C4" w:rsidP="00732B3B">
      <w:pPr>
        <w:pStyle w:val="Default"/>
        <w:numPr>
          <w:ilvl w:val="0"/>
          <w:numId w:val="48"/>
        </w:numPr>
        <w:spacing w:before="100" w:beforeAutospacing="1" w:after="100" w:afterAutospacing="1"/>
        <w:rPr>
          <w:rFonts w:eastAsia="Calibri"/>
          <w:i/>
          <w:szCs w:val="23"/>
          <w:lang w:eastAsia="en-US"/>
        </w:rPr>
      </w:pPr>
      <w:r>
        <w:rPr>
          <w:rFonts w:eastAsia="Calibri"/>
          <w:lang w:eastAsia="en-US"/>
        </w:rPr>
        <w:t>C</w:t>
      </w:r>
      <w:r w:rsidR="00F21389" w:rsidRPr="00550230">
        <w:rPr>
          <w:rFonts w:eastAsia="Calibri"/>
          <w:lang w:eastAsia="en-US"/>
        </w:rPr>
        <w:t>ontextual safeguarding</w:t>
      </w:r>
      <w:r w:rsidR="00391183">
        <w:rPr>
          <w:rFonts w:eastAsia="Calibri"/>
          <w:lang w:eastAsia="en-US"/>
        </w:rPr>
        <w:t>/extra familial r</w:t>
      </w:r>
      <w:r w:rsidR="00277327">
        <w:rPr>
          <w:rFonts w:eastAsia="Calibri"/>
          <w:lang w:eastAsia="en-US"/>
        </w:rPr>
        <w:t>isk</w:t>
      </w:r>
      <w:r w:rsidR="00F21389" w:rsidRPr="00550230">
        <w:rPr>
          <w:rFonts w:eastAsia="Calibri"/>
          <w:lang w:eastAsia="en-US"/>
        </w:rPr>
        <w:t xml:space="preserve"> as referenced in KCSIE (</w:t>
      </w:r>
      <w:r w:rsidR="001720B2">
        <w:rPr>
          <w:rFonts w:eastAsia="Calibri"/>
          <w:lang w:eastAsia="en-US"/>
        </w:rPr>
        <w:t>2020</w:t>
      </w:r>
      <w:r w:rsidR="00F21389" w:rsidRPr="00550230">
        <w:rPr>
          <w:rFonts w:eastAsia="Calibri"/>
          <w:lang w:eastAsia="en-US"/>
        </w:rPr>
        <w:t>) highlights that ‘</w:t>
      </w:r>
      <w:r w:rsidR="00F21389" w:rsidRPr="00550230">
        <w:rPr>
          <w:rFonts w:eastAsia="Calibri"/>
          <w:i/>
          <w:szCs w:val="23"/>
          <w:lang w:eastAsia="en-US"/>
        </w:rPr>
        <w:t>assessments of childr</w:t>
      </w:r>
      <w:r w:rsidR="000C0F44">
        <w:rPr>
          <w:rFonts w:eastAsia="Calibri"/>
          <w:i/>
          <w:szCs w:val="23"/>
          <w:lang w:eastAsia="en-US"/>
        </w:rPr>
        <w:t>e</w:t>
      </w:r>
      <w:r w:rsidR="00F21389" w:rsidRPr="00550230">
        <w:rPr>
          <w:rFonts w:eastAsia="Calibri"/>
          <w:i/>
          <w:szCs w:val="23"/>
          <w:lang w:eastAsia="en-US"/>
        </w:rPr>
        <w:t xml:space="preserv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w:t>
      </w:r>
      <w:r w:rsidR="00391183">
        <w:rPr>
          <w:rFonts w:eastAsia="Calibri"/>
          <w:i/>
          <w:szCs w:val="23"/>
          <w:lang w:eastAsia="en-US"/>
        </w:rPr>
        <w:t>as part of the referral process</w:t>
      </w:r>
      <w:r>
        <w:rPr>
          <w:rFonts w:eastAsia="Calibri"/>
          <w:i/>
          <w:szCs w:val="23"/>
          <w:lang w:eastAsia="en-US"/>
        </w:rPr>
        <w:t>’.</w:t>
      </w:r>
      <w:r w:rsidR="008F48A2">
        <w:rPr>
          <w:rFonts w:eastAsia="Calibri"/>
          <w:i/>
          <w:szCs w:val="23"/>
          <w:lang w:eastAsia="en-US"/>
        </w:rPr>
        <w:br/>
      </w:r>
    </w:p>
    <w:p w:rsidR="00F21389" w:rsidRPr="007234A4" w:rsidRDefault="003A57EF" w:rsidP="00732B3B">
      <w:pPr>
        <w:pStyle w:val="Default"/>
        <w:numPr>
          <w:ilvl w:val="0"/>
          <w:numId w:val="48"/>
        </w:numPr>
        <w:spacing w:before="100" w:beforeAutospacing="1" w:after="100" w:afterAutospacing="1"/>
        <w:rPr>
          <w:rFonts w:eastAsia="Calibri"/>
          <w:i/>
          <w:szCs w:val="23"/>
          <w:lang w:eastAsia="en-US"/>
        </w:rPr>
      </w:pPr>
      <w:r>
        <w:rPr>
          <w:rFonts w:eastAsia="Calibri"/>
          <w:szCs w:val="23"/>
          <w:lang w:eastAsia="en-US"/>
        </w:rPr>
        <w:t>Sandy Secondary School</w:t>
      </w:r>
      <w:r w:rsidR="00BF7642">
        <w:rPr>
          <w:rFonts w:eastAsia="Calibri"/>
          <w:szCs w:val="23"/>
          <w:lang w:eastAsia="en-US"/>
        </w:rPr>
        <w:t xml:space="preserve"> </w:t>
      </w:r>
      <w:r w:rsidR="007D5F37">
        <w:rPr>
          <w:rFonts w:eastAsia="Calibri"/>
          <w:szCs w:val="23"/>
          <w:lang w:eastAsia="en-US"/>
        </w:rPr>
        <w:t xml:space="preserve">understand contextual </w:t>
      </w:r>
      <w:r w:rsidR="00277327">
        <w:rPr>
          <w:rFonts w:eastAsia="Calibri"/>
          <w:szCs w:val="23"/>
          <w:lang w:eastAsia="en-US"/>
        </w:rPr>
        <w:t>safeguarding and</w:t>
      </w:r>
      <w:r w:rsidR="007D5F37">
        <w:rPr>
          <w:rFonts w:eastAsia="Calibri"/>
          <w:szCs w:val="23"/>
          <w:lang w:eastAsia="en-US"/>
        </w:rPr>
        <w:t xml:space="preserve"> will make</w:t>
      </w:r>
      <w:r w:rsidR="008F48A2">
        <w:rPr>
          <w:rFonts w:eastAsia="Calibri"/>
          <w:szCs w:val="23"/>
          <w:lang w:eastAsia="en-US"/>
        </w:rPr>
        <w:t xml:space="preserve"> a referral in the first instance</w:t>
      </w:r>
      <w:r w:rsidR="00B74F7E">
        <w:rPr>
          <w:rFonts w:eastAsia="Calibri"/>
          <w:szCs w:val="23"/>
          <w:lang w:eastAsia="en-US"/>
        </w:rPr>
        <w:t xml:space="preserve"> </w:t>
      </w:r>
      <w:r w:rsidR="008F48A2">
        <w:rPr>
          <w:rFonts w:eastAsia="Calibri"/>
          <w:szCs w:val="23"/>
          <w:lang w:eastAsia="en-US"/>
        </w:rPr>
        <w:t>if apparent</w:t>
      </w:r>
      <w:r w:rsidR="00D81AAB">
        <w:rPr>
          <w:rFonts w:eastAsia="Calibri"/>
          <w:szCs w:val="23"/>
          <w:lang w:eastAsia="en-US"/>
        </w:rPr>
        <w:t>.</w:t>
      </w:r>
    </w:p>
    <w:p w:rsidR="00D81253" w:rsidRPr="00880D10" w:rsidRDefault="00D81253" w:rsidP="00D81253">
      <w:pPr>
        <w:pStyle w:val="NoSpacing"/>
        <w:rPr>
          <w:rFonts w:ascii="Arial" w:hAnsi="Arial" w:cs="Arial"/>
          <w:sz w:val="24"/>
          <w:szCs w:val="24"/>
        </w:rPr>
      </w:pPr>
    </w:p>
    <w:p w:rsidR="00D81253" w:rsidRPr="007234A4" w:rsidRDefault="00CC0280" w:rsidP="007234A4">
      <w:pPr>
        <w:pStyle w:val="Heading2"/>
      </w:pPr>
      <w:r>
        <w:t>17</w:t>
      </w:r>
      <w:r w:rsidR="00070180" w:rsidRPr="00880D10">
        <w:t>.</w:t>
      </w:r>
      <w:r w:rsidR="00070180" w:rsidRPr="00880D10">
        <w:tab/>
      </w:r>
      <w:r w:rsidR="00367D94" w:rsidRPr="00880D10">
        <w:t xml:space="preserve">Safeguarding Children in Specific Circumstances: </w:t>
      </w:r>
      <w:r w:rsidR="00D81253" w:rsidRPr="00880D10">
        <w:t xml:space="preserve">Sexualised </w:t>
      </w:r>
      <w:r w:rsidR="00EF667F">
        <w:t>B</w:t>
      </w:r>
      <w:r w:rsidR="00D81253" w:rsidRPr="00880D10">
        <w:t>ehaviours</w:t>
      </w:r>
    </w:p>
    <w:p w:rsidR="00D81253" w:rsidRPr="00880D10" w:rsidRDefault="006818C4" w:rsidP="00382F7F">
      <w:pPr>
        <w:pStyle w:val="NoSpacing"/>
        <w:numPr>
          <w:ilvl w:val="0"/>
          <w:numId w:val="50"/>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children display sexualised behaviours, the behaviours will be considered in accordance with the children’s developmental understanding, age and impact on the alleged victim.  Tools such as Brook Traffic Light Tool will be used to assist in determining whether the behaviour is developm</w:t>
      </w:r>
      <w:r w:rsidR="001C227B">
        <w:rPr>
          <w:rFonts w:ascii="Arial" w:hAnsi="Arial" w:cs="Arial"/>
          <w:sz w:val="24"/>
          <w:szCs w:val="24"/>
        </w:rPr>
        <w:t>ental or a cause for concern. T</w:t>
      </w:r>
      <w:r w:rsidR="00D81253" w:rsidRPr="00880D10">
        <w:rPr>
          <w:rFonts w:ascii="Arial" w:hAnsi="Arial" w:cs="Arial"/>
          <w:sz w:val="24"/>
          <w:szCs w:val="24"/>
        </w:rPr>
        <w:t>his will assist in ensuring the child/ren receive the right support at the right time either via an Early Help response or referral to Children’s Social Care</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6818C4" w:rsidP="00382F7F">
      <w:pPr>
        <w:pStyle w:val="NoSpacing"/>
        <w:numPr>
          <w:ilvl w:val="0"/>
          <w:numId w:val="50"/>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all cases o</w:t>
      </w:r>
      <w:r w:rsidR="00767983" w:rsidRPr="00880D10">
        <w:rPr>
          <w:rFonts w:ascii="Arial" w:hAnsi="Arial" w:cs="Arial"/>
          <w:sz w:val="24"/>
          <w:szCs w:val="24"/>
        </w:rPr>
        <w:t>f peer on peer abuse the school</w:t>
      </w:r>
      <w:r w:rsidR="00D81253" w:rsidRPr="00880D10">
        <w:rPr>
          <w:rFonts w:ascii="Arial" w:hAnsi="Arial" w:cs="Arial"/>
          <w:sz w:val="24"/>
          <w:szCs w:val="24"/>
        </w:rPr>
        <w:t xml:space="preserve"> will consider the vulnerability of all children including those alleged to have caused the harm and those alleged to be victims and provide a safeguarding response consistent with </w:t>
      </w:r>
      <w:r w:rsidR="00D81253" w:rsidRPr="009F15E1">
        <w:rPr>
          <w:rFonts w:ascii="Arial" w:hAnsi="Arial" w:cs="Arial"/>
          <w:sz w:val="24"/>
          <w:szCs w:val="24"/>
        </w:rPr>
        <w:t xml:space="preserve">the </w:t>
      </w:r>
      <w:r w:rsidR="009F15E1" w:rsidRPr="009F15E1">
        <w:rPr>
          <w:rFonts w:ascii="Arial" w:hAnsi="Arial" w:cs="Arial"/>
          <w:sz w:val="24"/>
          <w:szCs w:val="24"/>
        </w:rPr>
        <w:t>Central Bedfordshire</w:t>
      </w:r>
      <w:r w:rsidR="00C459BC">
        <w:rPr>
          <w:rFonts w:ascii="Arial" w:hAnsi="Arial" w:cs="Arial"/>
          <w:sz w:val="24"/>
          <w:szCs w:val="24"/>
        </w:rPr>
        <w:t xml:space="preserve"> </w:t>
      </w:r>
      <w:r w:rsidR="00391183">
        <w:rPr>
          <w:rFonts w:ascii="Arial" w:hAnsi="Arial" w:cs="Arial"/>
          <w:sz w:val="24"/>
          <w:szCs w:val="24"/>
        </w:rPr>
        <w:t>Thresholds Framework</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6818C4" w:rsidP="00382F7F">
      <w:pPr>
        <w:pStyle w:val="NoSpacing"/>
        <w:numPr>
          <w:ilvl w:val="0"/>
          <w:numId w:val="50"/>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necessary, the school</w:t>
      </w:r>
      <w:r>
        <w:rPr>
          <w:rFonts w:ascii="Arial" w:hAnsi="Arial" w:cs="Arial"/>
          <w:sz w:val="24"/>
          <w:szCs w:val="24"/>
        </w:rPr>
        <w:t>’s</w:t>
      </w:r>
      <w:r w:rsidR="00D81253" w:rsidRPr="00880D10">
        <w:rPr>
          <w:rFonts w:ascii="Arial" w:hAnsi="Arial" w:cs="Arial"/>
          <w:sz w:val="24"/>
          <w:szCs w:val="24"/>
        </w:rPr>
        <w:t xml:space="preserve"> behaviour polic</w:t>
      </w:r>
      <w:r>
        <w:rPr>
          <w:rFonts w:ascii="Arial" w:hAnsi="Arial" w:cs="Arial"/>
          <w:sz w:val="24"/>
          <w:szCs w:val="24"/>
        </w:rPr>
        <w:t>y</w:t>
      </w:r>
      <w:r w:rsidR="00D81253" w:rsidRPr="00880D10">
        <w:rPr>
          <w:rFonts w:ascii="Arial" w:hAnsi="Arial" w:cs="Arial"/>
          <w:sz w:val="24"/>
          <w:szCs w:val="24"/>
        </w:rPr>
        <w:t xml:space="preserve"> will be invoked and any sanctions applied will be consistent with these procedures</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6818C4" w:rsidP="00382F7F">
      <w:pPr>
        <w:pStyle w:val="NoSpacing"/>
        <w:numPr>
          <w:ilvl w:val="0"/>
          <w:numId w:val="50"/>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issues indicate that a criminal offence may have been </w:t>
      </w:r>
      <w:r w:rsidR="00CA5A58" w:rsidRPr="00880D10">
        <w:rPr>
          <w:rFonts w:ascii="Arial" w:hAnsi="Arial" w:cs="Arial"/>
          <w:sz w:val="24"/>
          <w:szCs w:val="24"/>
        </w:rPr>
        <w:t>committed,</w:t>
      </w:r>
      <w:r w:rsidR="00D81253" w:rsidRPr="00880D10">
        <w:rPr>
          <w:rFonts w:ascii="Arial" w:hAnsi="Arial" w:cs="Arial"/>
          <w:sz w:val="24"/>
          <w:szCs w:val="24"/>
        </w:rPr>
        <w:t xml:space="preserve"> a repor</w:t>
      </w:r>
      <w:r>
        <w:rPr>
          <w:rFonts w:ascii="Arial" w:hAnsi="Arial" w:cs="Arial"/>
          <w:sz w:val="24"/>
          <w:szCs w:val="24"/>
        </w:rPr>
        <w:t>t will be made to Bedfordshire P</w:t>
      </w:r>
      <w:r w:rsidR="00D81253" w:rsidRPr="00880D10">
        <w:rPr>
          <w:rFonts w:ascii="Arial" w:hAnsi="Arial" w:cs="Arial"/>
          <w:sz w:val="24"/>
          <w:szCs w:val="24"/>
        </w:rPr>
        <w:t>olice</w:t>
      </w:r>
      <w:r w:rsidR="00D81AAB">
        <w:rPr>
          <w:rFonts w:ascii="Arial" w:hAnsi="Arial" w:cs="Arial"/>
          <w:sz w:val="24"/>
          <w:szCs w:val="24"/>
        </w:rPr>
        <w:t>.</w:t>
      </w:r>
    </w:p>
    <w:p w:rsidR="00D81253" w:rsidRPr="00880D10" w:rsidRDefault="00D81253" w:rsidP="00D81253">
      <w:pPr>
        <w:pStyle w:val="NoSpacing"/>
        <w:rPr>
          <w:rFonts w:ascii="Arial" w:hAnsi="Arial" w:cs="Arial"/>
          <w:b/>
          <w:sz w:val="24"/>
          <w:szCs w:val="24"/>
        </w:rPr>
      </w:pPr>
    </w:p>
    <w:p w:rsidR="00D9669C" w:rsidRPr="00880D10" w:rsidRDefault="00D9669C" w:rsidP="00D81253">
      <w:pPr>
        <w:pStyle w:val="NoSpacing"/>
        <w:rPr>
          <w:rFonts w:ascii="Arial" w:hAnsi="Arial" w:cs="Arial"/>
          <w:b/>
          <w:sz w:val="24"/>
          <w:szCs w:val="24"/>
        </w:rPr>
      </w:pPr>
    </w:p>
    <w:p w:rsidR="006D7EFA" w:rsidRDefault="00CC0280" w:rsidP="006D7EFA">
      <w:pPr>
        <w:pStyle w:val="Heading2"/>
        <w:spacing w:after="0" w:line="240" w:lineRule="auto"/>
      </w:pPr>
      <w:bookmarkStart w:id="16" w:name="_16._Safeguarding_Children"/>
      <w:bookmarkEnd w:id="16"/>
      <w:r>
        <w:t>18</w:t>
      </w:r>
      <w:r w:rsidR="00070180" w:rsidRPr="00880D10">
        <w:t>.</w:t>
      </w:r>
      <w:r w:rsidR="00070180" w:rsidRPr="00880D10">
        <w:tab/>
      </w:r>
      <w:r w:rsidR="00367D94" w:rsidRPr="00880D10">
        <w:t xml:space="preserve">Safeguarding Children in Specific Circumstances: </w:t>
      </w:r>
      <w:r w:rsidR="00D81253" w:rsidRPr="00880D10">
        <w:t>Gang related violence</w:t>
      </w:r>
    </w:p>
    <w:p w:rsidR="00D81253" w:rsidRPr="00880D10" w:rsidRDefault="006D7EFA" w:rsidP="006D7EFA">
      <w:pPr>
        <w:pStyle w:val="Heading2"/>
        <w:spacing w:after="0" w:line="240" w:lineRule="auto"/>
        <w:ind w:left="720"/>
      </w:pPr>
      <w:r>
        <w:t>(Co</w:t>
      </w:r>
      <w:r w:rsidR="00277327">
        <w:t>ntextual/Extra Familial Risk)</w:t>
      </w:r>
    </w:p>
    <w:p w:rsidR="00D81253" w:rsidRPr="00880D10" w:rsidRDefault="00D81253" w:rsidP="00D81253">
      <w:pPr>
        <w:pStyle w:val="NoSpacing"/>
        <w:rPr>
          <w:rFonts w:ascii="Arial" w:hAnsi="Arial" w:cs="Arial"/>
          <w:sz w:val="24"/>
          <w:szCs w:val="24"/>
        </w:rPr>
      </w:pPr>
    </w:p>
    <w:p w:rsidR="00D81253" w:rsidRDefault="003A57EF" w:rsidP="00382F7F">
      <w:pPr>
        <w:pStyle w:val="NoSpacing"/>
        <w:numPr>
          <w:ilvl w:val="0"/>
          <w:numId w:val="51"/>
        </w:numPr>
        <w:rPr>
          <w:rFonts w:ascii="Arial" w:hAnsi="Arial" w:cs="Arial"/>
          <w:sz w:val="24"/>
          <w:szCs w:val="24"/>
        </w:rPr>
      </w:pPr>
      <w:r>
        <w:rPr>
          <w:rFonts w:ascii="Arial" w:hAnsi="Arial" w:cs="Arial"/>
          <w:sz w:val="24"/>
          <w:szCs w:val="24"/>
        </w:rPr>
        <w:t>Sandy Secondary School</w:t>
      </w:r>
      <w:r w:rsidR="003855A4">
        <w:rPr>
          <w:rFonts w:ascii="Arial" w:hAnsi="Arial" w:cs="Arial"/>
          <w:sz w:val="24"/>
          <w:szCs w:val="24"/>
        </w:rPr>
        <w:t xml:space="preserve"> </w:t>
      </w:r>
      <w:r w:rsidR="00D81253" w:rsidRPr="00880D10">
        <w:rPr>
          <w:rFonts w:ascii="Arial" w:hAnsi="Arial" w:cs="Arial"/>
          <w:sz w:val="24"/>
          <w:szCs w:val="24"/>
        </w:rPr>
        <w:t xml:space="preserve">recognises the risks posed to children in relation to involvement in gang related </w:t>
      </w:r>
      <w:r w:rsidR="00277327" w:rsidRPr="00880D10">
        <w:rPr>
          <w:rFonts w:ascii="Arial" w:hAnsi="Arial" w:cs="Arial"/>
          <w:sz w:val="24"/>
          <w:szCs w:val="24"/>
        </w:rPr>
        <w:t>activity, which</w:t>
      </w:r>
      <w:r w:rsidR="00D81253" w:rsidRPr="00880D10">
        <w:rPr>
          <w:rFonts w:ascii="Arial" w:hAnsi="Arial" w:cs="Arial"/>
          <w:sz w:val="24"/>
          <w:szCs w:val="24"/>
        </w:rPr>
        <w:t xml:space="preserve"> may be street gang</w:t>
      </w:r>
      <w:r w:rsidR="00213CBB">
        <w:rPr>
          <w:rFonts w:ascii="Arial" w:hAnsi="Arial" w:cs="Arial"/>
          <w:sz w:val="24"/>
          <w:szCs w:val="24"/>
        </w:rPr>
        <w:t>s</w:t>
      </w:r>
      <w:r w:rsidR="00D81253" w:rsidRPr="00880D10">
        <w:rPr>
          <w:rFonts w:ascii="Arial" w:hAnsi="Arial" w:cs="Arial"/>
          <w:sz w:val="24"/>
          <w:szCs w:val="24"/>
        </w:rPr>
        <w:t xml:space="preserve">, peer group or organised crime. Young people who are involved in gangs are more like to suffer harm themselves, through retaliatory violence, displaced retaliation, </w:t>
      </w:r>
      <w:r w:rsidR="00EC5BC5" w:rsidRPr="00880D10">
        <w:rPr>
          <w:rFonts w:ascii="Arial" w:hAnsi="Arial" w:cs="Arial"/>
          <w:sz w:val="24"/>
          <w:szCs w:val="24"/>
        </w:rPr>
        <w:t>and territorial</w:t>
      </w:r>
      <w:r w:rsidR="00D81253" w:rsidRPr="00880D10">
        <w:rPr>
          <w:rFonts w:ascii="Arial" w:hAnsi="Arial" w:cs="Arial"/>
          <w:sz w:val="24"/>
          <w:szCs w:val="24"/>
        </w:rPr>
        <w:t xml:space="preserve"> violence with other gangs or other harm suffered whilst committing a crime. In </w:t>
      </w:r>
      <w:r w:rsidR="00277327" w:rsidRPr="00880D10">
        <w:rPr>
          <w:rFonts w:ascii="Arial" w:hAnsi="Arial" w:cs="Arial"/>
          <w:sz w:val="24"/>
          <w:szCs w:val="24"/>
        </w:rPr>
        <w:t>addition,</w:t>
      </w:r>
      <w:r w:rsidR="00D81253" w:rsidRPr="00880D10">
        <w:rPr>
          <w:rFonts w:ascii="Arial" w:hAnsi="Arial" w:cs="Arial"/>
          <w:sz w:val="24"/>
          <w:szCs w:val="24"/>
        </w:rPr>
        <w:t xml:space="preserve"> children may experience violence as part of an</w:t>
      </w:r>
      <w:r w:rsidR="00391183">
        <w:rPr>
          <w:rFonts w:ascii="Arial" w:hAnsi="Arial" w:cs="Arial"/>
          <w:sz w:val="24"/>
          <w:szCs w:val="24"/>
        </w:rPr>
        <w:t xml:space="preserve"> initiation or hazing practice</w:t>
      </w:r>
      <w:r w:rsidR="003855A4">
        <w:rPr>
          <w:rFonts w:ascii="Arial" w:hAnsi="Arial" w:cs="Arial"/>
          <w:sz w:val="24"/>
          <w:szCs w:val="24"/>
        </w:rPr>
        <w:t>.</w:t>
      </w:r>
    </w:p>
    <w:p w:rsidR="00301426" w:rsidRDefault="00301426" w:rsidP="00301426">
      <w:pPr>
        <w:pStyle w:val="NoSpacing"/>
        <w:rPr>
          <w:rFonts w:ascii="Arial" w:hAnsi="Arial" w:cs="Arial"/>
          <w:sz w:val="24"/>
          <w:szCs w:val="24"/>
        </w:rPr>
      </w:pPr>
    </w:p>
    <w:p w:rsidR="00301426" w:rsidRPr="00880D10" w:rsidRDefault="00301426" w:rsidP="00301426">
      <w:pPr>
        <w:pStyle w:val="NoSpacing"/>
        <w:numPr>
          <w:ilvl w:val="0"/>
          <w:numId w:val="51"/>
        </w:numPr>
        <w:rPr>
          <w:rFonts w:ascii="Arial" w:hAnsi="Arial" w:cs="Arial"/>
          <w:sz w:val="24"/>
          <w:szCs w:val="24"/>
        </w:rPr>
      </w:pPr>
      <w:r>
        <w:rPr>
          <w:rFonts w:ascii="Arial" w:hAnsi="Arial" w:cs="Arial"/>
          <w:sz w:val="24"/>
          <w:szCs w:val="24"/>
        </w:rPr>
        <w:t>Sandy Secondary School works closely with local and external agencies to ensure that it is cognisant of the local context with respects to gang-related activity, and is able to respond as appropriate to any emerging concerns.</w:t>
      </w:r>
    </w:p>
    <w:p w:rsidR="00D81253" w:rsidRPr="00880D10" w:rsidRDefault="00D81253" w:rsidP="00D81253">
      <w:pPr>
        <w:pStyle w:val="NoSpacing"/>
        <w:rPr>
          <w:rFonts w:ascii="Arial" w:hAnsi="Arial" w:cs="Arial"/>
          <w:sz w:val="24"/>
          <w:szCs w:val="24"/>
        </w:rPr>
      </w:pPr>
    </w:p>
    <w:p w:rsidR="00D81253" w:rsidRPr="00880D10" w:rsidRDefault="003855A4" w:rsidP="00382F7F">
      <w:pPr>
        <w:pStyle w:val="NoSpacing"/>
        <w:numPr>
          <w:ilvl w:val="0"/>
          <w:numId w:val="51"/>
        </w:numPr>
        <w:rPr>
          <w:rFonts w:ascii="Arial" w:hAnsi="Arial" w:cs="Arial"/>
          <w:sz w:val="24"/>
          <w:szCs w:val="24"/>
        </w:rPr>
      </w:pPr>
      <w:r>
        <w:rPr>
          <w:rFonts w:ascii="Arial" w:hAnsi="Arial" w:cs="Arial"/>
          <w:sz w:val="24"/>
          <w:szCs w:val="24"/>
        </w:rPr>
        <w:lastRenderedPageBreak/>
        <w:t>T</w:t>
      </w:r>
      <w:r w:rsidR="00D81253" w:rsidRPr="00880D10">
        <w:rPr>
          <w:rFonts w:ascii="Arial" w:hAnsi="Arial" w:cs="Arial"/>
          <w:sz w:val="24"/>
          <w:szCs w:val="24"/>
        </w:rPr>
        <w:t>he school understands that Early Help can be crucial in the early identification of children who may need additional support due to gang related activi</w:t>
      </w:r>
      <w:r>
        <w:rPr>
          <w:rFonts w:ascii="Arial" w:hAnsi="Arial" w:cs="Arial"/>
          <w:sz w:val="24"/>
          <w:szCs w:val="24"/>
        </w:rPr>
        <w:t>ty and as such will provide an E</w:t>
      </w:r>
      <w:r w:rsidR="00D81253" w:rsidRPr="00880D10">
        <w:rPr>
          <w:rFonts w:ascii="Arial" w:hAnsi="Arial" w:cs="Arial"/>
          <w:sz w:val="24"/>
          <w:szCs w:val="24"/>
        </w:rPr>
        <w:t xml:space="preserve">arly </w:t>
      </w:r>
      <w:r>
        <w:rPr>
          <w:rFonts w:ascii="Arial" w:hAnsi="Arial" w:cs="Arial"/>
          <w:sz w:val="24"/>
          <w:szCs w:val="24"/>
        </w:rPr>
        <w:t>H</w:t>
      </w:r>
      <w:r w:rsidR="00D81253" w:rsidRPr="00880D10">
        <w:rPr>
          <w:rFonts w:ascii="Arial" w:hAnsi="Arial" w:cs="Arial"/>
          <w:sz w:val="24"/>
          <w:szCs w:val="24"/>
        </w:rPr>
        <w:t>elp response when concerns are raised about indicators of gang activity</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3855A4" w:rsidP="00382F7F">
      <w:pPr>
        <w:pStyle w:val="NoSpacing"/>
        <w:numPr>
          <w:ilvl w:val="0"/>
          <w:numId w:val="51"/>
        </w:numPr>
        <w:rPr>
          <w:rFonts w:ascii="Arial" w:hAnsi="Arial" w:cs="Arial"/>
          <w:sz w:val="24"/>
          <w:szCs w:val="24"/>
        </w:rPr>
      </w:pPr>
      <w:r>
        <w:rPr>
          <w:rFonts w:ascii="Arial" w:hAnsi="Arial" w:cs="Arial"/>
          <w:sz w:val="24"/>
          <w:szCs w:val="24"/>
        </w:rPr>
        <w:t>If</w:t>
      </w:r>
      <w:r w:rsidR="00D81253" w:rsidRPr="00880D10">
        <w:rPr>
          <w:rFonts w:ascii="Arial" w:hAnsi="Arial" w:cs="Arial"/>
          <w:sz w:val="24"/>
          <w:szCs w:val="24"/>
        </w:rPr>
        <w:t>, however</w:t>
      </w:r>
      <w:r>
        <w:rPr>
          <w:rFonts w:ascii="Arial" w:hAnsi="Arial" w:cs="Arial"/>
          <w:sz w:val="24"/>
          <w:szCs w:val="24"/>
        </w:rPr>
        <w:t>,</w:t>
      </w:r>
      <w:r w:rsidR="00D81253" w:rsidRPr="00880D10">
        <w:rPr>
          <w:rFonts w:ascii="Arial" w:hAnsi="Arial" w:cs="Arial"/>
          <w:sz w:val="24"/>
          <w:szCs w:val="24"/>
        </w:rPr>
        <w:t xml:space="preserve"> information suggests a child may be at risk of significant harm due to gang related activity, a referral will be made to the </w:t>
      </w:r>
      <w:r w:rsidR="00387B1A" w:rsidRPr="00880D10">
        <w:rPr>
          <w:rFonts w:ascii="Arial" w:hAnsi="Arial" w:cs="Arial"/>
          <w:sz w:val="24"/>
          <w:szCs w:val="24"/>
        </w:rPr>
        <w:t xml:space="preserve">Multi </w:t>
      </w:r>
      <w:r w:rsidR="00BE0E19">
        <w:rPr>
          <w:rFonts w:ascii="Arial" w:hAnsi="Arial" w:cs="Arial"/>
          <w:sz w:val="24"/>
          <w:szCs w:val="24"/>
        </w:rPr>
        <w:t>Agency Safeguarding</w:t>
      </w:r>
      <w:r w:rsidR="00387B1A" w:rsidRPr="00880D10">
        <w:rPr>
          <w:rFonts w:ascii="Arial" w:hAnsi="Arial" w:cs="Arial"/>
          <w:sz w:val="24"/>
          <w:szCs w:val="24"/>
        </w:rPr>
        <w:t xml:space="preserve"> Hub</w:t>
      </w:r>
      <w:r w:rsidR="00391183">
        <w:rPr>
          <w:rFonts w:ascii="Arial" w:hAnsi="Arial" w:cs="Arial"/>
          <w:sz w:val="24"/>
          <w:szCs w:val="24"/>
        </w:rPr>
        <w:t xml:space="preserve"> within Children’s Social Care</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367D94" w:rsidRDefault="003855A4" w:rsidP="00382F7F">
      <w:pPr>
        <w:pStyle w:val="NoSpacing"/>
        <w:numPr>
          <w:ilvl w:val="0"/>
          <w:numId w:val="51"/>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there are concerns that a child or young person may be, or is at risk of becoming involved in gang related activity, a referral will be made to the MAG panel in accordance with </w:t>
      </w:r>
      <w:r w:rsidR="008674B5">
        <w:rPr>
          <w:rFonts w:ascii="Arial" w:hAnsi="Arial" w:cs="Arial"/>
          <w:sz w:val="24"/>
          <w:szCs w:val="24"/>
        </w:rPr>
        <w:t>l</w:t>
      </w:r>
      <w:r w:rsidR="00D81253" w:rsidRPr="008674B5">
        <w:rPr>
          <w:rFonts w:ascii="Arial" w:hAnsi="Arial" w:cs="Arial"/>
          <w:sz w:val="24"/>
          <w:szCs w:val="24"/>
        </w:rPr>
        <w:t>ocal</w:t>
      </w:r>
      <w:r w:rsidR="00D17EA3" w:rsidRPr="008674B5">
        <w:rPr>
          <w:rFonts w:ascii="Arial" w:hAnsi="Arial" w:cs="Arial"/>
          <w:sz w:val="24"/>
          <w:szCs w:val="24"/>
        </w:rPr>
        <w:t xml:space="preserve"> procedures as part of the safeguarding </w:t>
      </w:r>
      <w:r w:rsidR="00D81253" w:rsidRPr="008674B5">
        <w:rPr>
          <w:rFonts w:ascii="Arial" w:hAnsi="Arial" w:cs="Arial"/>
          <w:sz w:val="24"/>
          <w:szCs w:val="24"/>
        </w:rPr>
        <w:t>response</w:t>
      </w:r>
      <w:r>
        <w:rPr>
          <w:rFonts w:ascii="Arial" w:hAnsi="Arial" w:cs="Arial"/>
          <w:sz w:val="24"/>
          <w:szCs w:val="24"/>
        </w:rPr>
        <w:t>.</w:t>
      </w:r>
    </w:p>
    <w:p w:rsidR="00B74F7E" w:rsidRDefault="00B74F7E" w:rsidP="00B74F7E">
      <w:pPr>
        <w:pStyle w:val="NoSpacing"/>
        <w:rPr>
          <w:rFonts w:ascii="Arial" w:hAnsi="Arial" w:cs="Arial"/>
          <w:sz w:val="24"/>
          <w:szCs w:val="24"/>
        </w:rPr>
      </w:pPr>
    </w:p>
    <w:p w:rsidR="00EA3B83" w:rsidRDefault="003A57EF" w:rsidP="00F0069E">
      <w:pPr>
        <w:pStyle w:val="NoSpacing"/>
        <w:numPr>
          <w:ilvl w:val="0"/>
          <w:numId w:val="51"/>
        </w:numPr>
        <w:rPr>
          <w:rFonts w:ascii="Arial" w:hAnsi="Arial" w:cs="Arial"/>
          <w:sz w:val="24"/>
          <w:szCs w:val="24"/>
        </w:rPr>
      </w:pPr>
      <w:r>
        <w:rPr>
          <w:rFonts w:ascii="Arial" w:hAnsi="Arial" w:cs="Arial"/>
          <w:sz w:val="24"/>
          <w:szCs w:val="24"/>
        </w:rPr>
        <w:t>Sandy Secondary School</w:t>
      </w:r>
      <w:r w:rsidR="00D61273" w:rsidRPr="00B74F7E">
        <w:rPr>
          <w:rFonts w:ascii="Arial" w:hAnsi="Arial" w:cs="Arial"/>
          <w:sz w:val="24"/>
          <w:szCs w:val="24"/>
        </w:rPr>
        <w:t xml:space="preserve"> understand the process of</w:t>
      </w:r>
      <w:r w:rsidR="00ED55D6">
        <w:rPr>
          <w:rFonts w:ascii="Arial" w:hAnsi="Arial" w:cs="Arial"/>
          <w:sz w:val="24"/>
          <w:szCs w:val="24"/>
        </w:rPr>
        <w:t xml:space="preserve"> completing</w:t>
      </w:r>
      <w:r w:rsidR="00D61273" w:rsidRPr="00B74F7E">
        <w:rPr>
          <w:rFonts w:ascii="Arial" w:hAnsi="Arial" w:cs="Arial"/>
          <w:sz w:val="24"/>
          <w:szCs w:val="24"/>
        </w:rPr>
        <w:t xml:space="preserve"> an information sharing form which highlights broader concer</w:t>
      </w:r>
      <w:r w:rsidR="00B74F7E">
        <w:rPr>
          <w:rFonts w:ascii="Arial" w:hAnsi="Arial" w:cs="Arial"/>
          <w:sz w:val="24"/>
          <w:szCs w:val="24"/>
        </w:rPr>
        <w:t>n</w:t>
      </w:r>
      <w:r w:rsidR="00D61273" w:rsidRPr="00B74F7E">
        <w:rPr>
          <w:rFonts w:ascii="Arial" w:hAnsi="Arial" w:cs="Arial"/>
          <w:sz w:val="24"/>
          <w:szCs w:val="24"/>
        </w:rPr>
        <w:t>s contextually occurring outside of the child</w:t>
      </w:r>
      <w:r w:rsidR="00B74F7E">
        <w:rPr>
          <w:rFonts w:ascii="Arial" w:hAnsi="Arial" w:cs="Arial"/>
          <w:sz w:val="24"/>
          <w:szCs w:val="24"/>
        </w:rPr>
        <w:t>’</w:t>
      </w:r>
      <w:r w:rsidR="00D61273" w:rsidRPr="00B74F7E">
        <w:rPr>
          <w:rFonts w:ascii="Arial" w:hAnsi="Arial" w:cs="Arial"/>
          <w:sz w:val="24"/>
          <w:szCs w:val="24"/>
        </w:rPr>
        <w:t>s home.</w:t>
      </w:r>
      <w:r w:rsidR="00B74F7E">
        <w:rPr>
          <w:rFonts w:ascii="Arial" w:hAnsi="Arial" w:cs="Arial"/>
          <w:sz w:val="24"/>
          <w:szCs w:val="24"/>
        </w:rPr>
        <w:t xml:space="preserve"> See App</w:t>
      </w:r>
      <w:r w:rsidR="00391183">
        <w:rPr>
          <w:rFonts w:ascii="Arial" w:hAnsi="Arial" w:cs="Arial"/>
          <w:sz w:val="24"/>
          <w:szCs w:val="24"/>
        </w:rPr>
        <w:t>endix 7 for further information</w:t>
      </w:r>
      <w:r w:rsidR="00D81AAB">
        <w:rPr>
          <w:rFonts w:ascii="Arial" w:hAnsi="Arial" w:cs="Arial"/>
          <w:sz w:val="24"/>
          <w:szCs w:val="24"/>
        </w:rPr>
        <w:t>.</w:t>
      </w:r>
    </w:p>
    <w:p w:rsidR="00B74F7E" w:rsidRPr="00B74F7E" w:rsidRDefault="00B74F7E" w:rsidP="00B74F7E">
      <w:pPr>
        <w:pStyle w:val="NoSpacing"/>
        <w:rPr>
          <w:rFonts w:ascii="Arial" w:hAnsi="Arial" w:cs="Arial"/>
          <w:sz w:val="24"/>
          <w:szCs w:val="24"/>
        </w:rPr>
      </w:pPr>
    </w:p>
    <w:p w:rsidR="00367D94" w:rsidRPr="00880D10" w:rsidRDefault="00367D94" w:rsidP="00367D94">
      <w:pPr>
        <w:pStyle w:val="NoSpacing"/>
        <w:rPr>
          <w:rFonts w:ascii="Arial" w:hAnsi="Arial" w:cs="Arial"/>
          <w:sz w:val="24"/>
          <w:szCs w:val="24"/>
          <w:u w:val="single"/>
        </w:rPr>
      </w:pPr>
    </w:p>
    <w:p w:rsidR="00D81253" w:rsidRPr="007234A4" w:rsidRDefault="00CC0280" w:rsidP="003855A4">
      <w:pPr>
        <w:pStyle w:val="Heading2"/>
        <w:ind w:left="426" w:hanging="426"/>
      </w:pPr>
      <w:bookmarkStart w:id="17" w:name="_17._Safeguarding_Children"/>
      <w:bookmarkEnd w:id="17"/>
      <w:r>
        <w:t>19</w:t>
      </w:r>
      <w:r w:rsidR="00070180" w:rsidRPr="00880D10">
        <w:t>.</w:t>
      </w:r>
      <w:r w:rsidR="00070180" w:rsidRPr="00880D10">
        <w:tab/>
      </w:r>
      <w:r w:rsidR="00367D94" w:rsidRPr="00880D10">
        <w:t xml:space="preserve">Safeguarding Children in Specific Circumstances: </w:t>
      </w:r>
      <w:r w:rsidR="00D81253" w:rsidRPr="00880D10">
        <w:t>Youth Generated Sexualised</w:t>
      </w:r>
      <w:r w:rsidR="003855A4">
        <w:t xml:space="preserve"> I</w:t>
      </w:r>
      <w:r w:rsidR="00D81253" w:rsidRPr="00880D10">
        <w:t>magery</w:t>
      </w:r>
    </w:p>
    <w:p w:rsidR="00D81253" w:rsidRPr="00880D10" w:rsidRDefault="003A57EF" w:rsidP="00382F7F">
      <w:pPr>
        <w:pStyle w:val="NoSpacing"/>
        <w:numPr>
          <w:ilvl w:val="0"/>
          <w:numId w:val="52"/>
        </w:numPr>
        <w:rPr>
          <w:rFonts w:ascii="Arial" w:hAnsi="Arial" w:cs="Arial"/>
          <w:sz w:val="24"/>
          <w:szCs w:val="24"/>
        </w:rPr>
      </w:pPr>
      <w:r>
        <w:rPr>
          <w:rFonts w:ascii="Arial" w:hAnsi="Arial" w:cs="Arial"/>
          <w:sz w:val="24"/>
          <w:szCs w:val="24"/>
        </w:rPr>
        <w:t>Sandy Secondary School</w:t>
      </w:r>
      <w:r w:rsidR="00D81253" w:rsidRPr="00880D10">
        <w:rPr>
          <w:rFonts w:ascii="Arial" w:hAnsi="Arial" w:cs="Arial"/>
          <w:sz w:val="24"/>
          <w:szCs w:val="24"/>
        </w:rPr>
        <w:t xml:space="preserve"> recognises the impact of online social communication and the issue of sending or posting sexually suggestive images including nude or semi-nude photographs via mobiles or over the internet.  We pay due regard to the Guidance issued by the UK Council for Child Internet Safety in relation to how we respond to inci</w:t>
      </w:r>
      <w:r w:rsidR="00C12798">
        <w:rPr>
          <w:rFonts w:ascii="Arial" w:hAnsi="Arial" w:cs="Arial"/>
          <w:sz w:val="24"/>
          <w:szCs w:val="24"/>
        </w:rPr>
        <w:t>dents</w:t>
      </w:r>
      <w:r w:rsidR="00213CBB">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213CBB" w:rsidP="00382F7F">
      <w:pPr>
        <w:pStyle w:val="NoSpacing"/>
        <w:numPr>
          <w:ilvl w:val="0"/>
          <w:numId w:val="52"/>
        </w:numPr>
        <w:rPr>
          <w:rFonts w:ascii="Arial" w:hAnsi="Arial" w:cs="Arial"/>
          <w:sz w:val="24"/>
          <w:szCs w:val="24"/>
        </w:rPr>
      </w:pPr>
      <w:r>
        <w:rPr>
          <w:rFonts w:ascii="Arial" w:hAnsi="Arial" w:cs="Arial"/>
          <w:sz w:val="24"/>
          <w:szCs w:val="24"/>
        </w:rPr>
        <w:t>In</w:t>
      </w:r>
      <w:r w:rsidR="00D81253" w:rsidRPr="00880D10">
        <w:rPr>
          <w:rFonts w:ascii="Arial" w:hAnsi="Arial" w:cs="Arial"/>
          <w:sz w:val="24"/>
          <w:szCs w:val="24"/>
        </w:rPr>
        <w:t xml:space="preserve"> all cases where an incident of youth pr</w:t>
      </w:r>
      <w:r>
        <w:rPr>
          <w:rFonts w:ascii="Arial" w:hAnsi="Arial" w:cs="Arial"/>
          <w:sz w:val="24"/>
          <w:szCs w:val="24"/>
        </w:rPr>
        <w:t>oduced sexual imagery is reported,</w:t>
      </w:r>
      <w:r w:rsidR="00D81253" w:rsidRPr="00880D10">
        <w:rPr>
          <w:rFonts w:ascii="Arial" w:hAnsi="Arial" w:cs="Arial"/>
          <w:sz w:val="24"/>
          <w:szCs w:val="24"/>
        </w:rPr>
        <w:t xml:space="preserve"> the following actions will be undertaken:</w:t>
      </w:r>
    </w:p>
    <w:p w:rsidR="00D81253" w:rsidRPr="00880D10" w:rsidRDefault="00D81253" w:rsidP="00D81253">
      <w:pPr>
        <w:pStyle w:val="NoSpacing"/>
        <w:rPr>
          <w:rFonts w:ascii="Arial" w:hAnsi="Arial" w:cs="Arial"/>
          <w:sz w:val="24"/>
          <w:szCs w:val="24"/>
        </w:rPr>
      </w:pPr>
    </w:p>
    <w:p w:rsidR="00D81253" w:rsidRPr="00880D10" w:rsidRDefault="00C12798" w:rsidP="00382F7F">
      <w:pPr>
        <w:pStyle w:val="Default"/>
        <w:numPr>
          <w:ilvl w:val="0"/>
          <w:numId w:val="53"/>
        </w:numPr>
        <w:spacing w:after="61"/>
        <w:rPr>
          <w:color w:val="auto"/>
        </w:rPr>
      </w:pPr>
      <w:r>
        <w:rPr>
          <w:color w:val="auto"/>
        </w:rPr>
        <w:t>t</w:t>
      </w:r>
      <w:r w:rsidR="00D81253" w:rsidRPr="00880D10">
        <w:rPr>
          <w:color w:val="auto"/>
        </w:rPr>
        <w:t>he incident should be reported to the Designated</w:t>
      </w:r>
      <w:r w:rsidR="006D7EFA">
        <w:rPr>
          <w:color w:val="auto"/>
        </w:rPr>
        <w:t xml:space="preserve"> or Deputy</w:t>
      </w:r>
      <w:r w:rsidR="00D81253" w:rsidRPr="00880D10">
        <w:rPr>
          <w:color w:val="auto"/>
        </w:rPr>
        <w:t xml:space="preserve"> Safegua</w:t>
      </w:r>
      <w:r w:rsidR="00D81AAB">
        <w:rPr>
          <w:color w:val="auto"/>
        </w:rPr>
        <w:t>rding Lead</w:t>
      </w:r>
      <w:r w:rsidR="006D7EFA">
        <w:rPr>
          <w:color w:val="auto"/>
        </w:rPr>
        <w:t xml:space="preserve"> (or Deputy Designated Person)</w:t>
      </w:r>
      <w:r w:rsidR="00D81AAB">
        <w:rPr>
          <w:color w:val="auto"/>
        </w:rPr>
        <w:t xml:space="preserve"> as soon as possible</w:t>
      </w:r>
    </w:p>
    <w:p w:rsidR="00D81253" w:rsidRPr="00880D10" w:rsidRDefault="006D7EFA" w:rsidP="00382F7F">
      <w:pPr>
        <w:pStyle w:val="Default"/>
        <w:numPr>
          <w:ilvl w:val="0"/>
          <w:numId w:val="53"/>
        </w:numPr>
        <w:spacing w:after="61"/>
        <w:rPr>
          <w:color w:val="auto"/>
        </w:rPr>
      </w:pPr>
      <w:r>
        <w:rPr>
          <w:color w:val="auto"/>
        </w:rPr>
        <w:t>this person</w:t>
      </w:r>
      <w:r w:rsidR="00D81253" w:rsidRPr="00880D10">
        <w:rPr>
          <w:color w:val="auto"/>
        </w:rPr>
        <w:t xml:space="preserve"> should hold an initial review discussion or meeting with appropr</w:t>
      </w:r>
      <w:r w:rsidR="00D81AAB">
        <w:rPr>
          <w:color w:val="auto"/>
        </w:rPr>
        <w:t>iate school staff</w:t>
      </w:r>
    </w:p>
    <w:p w:rsidR="00D81253" w:rsidRPr="00880D10" w:rsidRDefault="00C12798" w:rsidP="00382F7F">
      <w:pPr>
        <w:pStyle w:val="Default"/>
        <w:numPr>
          <w:ilvl w:val="0"/>
          <w:numId w:val="53"/>
        </w:numPr>
        <w:spacing w:after="61"/>
        <w:rPr>
          <w:color w:val="auto"/>
        </w:rPr>
      </w:pPr>
      <w:r>
        <w:rPr>
          <w:color w:val="auto"/>
        </w:rPr>
        <w:t>t</w:t>
      </w:r>
      <w:r w:rsidR="00D81253" w:rsidRPr="00880D10">
        <w:rPr>
          <w:color w:val="auto"/>
        </w:rPr>
        <w:t>here should be subsequent interviews with the young p</w:t>
      </w:r>
      <w:r w:rsidR="00D81AAB">
        <w:rPr>
          <w:color w:val="auto"/>
        </w:rPr>
        <w:t>eople involved (if appropriate)</w:t>
      </w:r>
      <w:r w:rsidR="00D81253" w:rsidRPr="00880D10">
        <w:rPr>
          <w:color w:val="auto"/>
        </w:rPr>
        <w:t xml:space="preserve"> </w:t>
      </w:r>
    </w:p>
    <w:p w:rsidR="00D81253" w:rsidRPr="00880D10" w:rsidRDefault="00C12798" w:rsidP="00382F7F">
      <w:pPr>
        <w:pStyle w:val="Default"/>
        <w:numPr>
          <w:ilvl w:val="0"/>
          <w:numId w:val="53"/>
        </w:numPr>
        <w:spacing w:after="61"/>
        <w:rPr>
          <w:color w:val="auto"/>
        </w:rPr>
      </w:pPr>
      <w:r>
        <w:rPr>
          <w:color w:val="auto"/>
        </w:rPr>
        <w:t>p</w:t>
      </w:r>
      <w:r w:rsidR="00D81253" w:rsidRPr="00880D10">
        <w:rPr>
          <w:color w:val="auto"/>
        </w:rPr>
        <w:t>arents should be informed at an early stage and involved in the process unless there is good reason to believe that involving parents would put the</w:t>
      </w:r>
      <w:r w:rsidR="00D81AAB">
        <w:rPr>
          <w:color w:val="auto"/>
        </w:rPr>
        <w:t xml:space="preserve"> young person at risk of harm</w:t>
      </w:r>
    </w:p>
    <w:p w:rsidR="00EC5BC5" w:rsidRPr="00B74F7E" w:rsidRDefault="00C12798" w:rsidP="00D81253">
      <w:pPr>
        <w:pStyle w:val="Default"/>
        <w:numPr>
          <w:ilvl w:val="0"/>
          <w:numId w:val="53"/>
        </w:numPr>
        <w:rPr>
          <w:color w:val="auto"/>
        </w:rPr>
      </w:pPr>
      <w:r>
        <w:rPr>
          <w:color w:val="auto"/>
        </w:rPr>
        <w:t>at</w:t>
      </w:r>
      <w:r w:rsidR="00D81253" w:rsidRPr="00880D10">
        <w:rPr>
          <w:color w:val="auto"/>
        </w:rPr>
        <w:t xml:space="preserve"> any point in the process if there is a concern a young person has been harmed or is at risk of har</w:t>
      </w:r>
      <w:r w:rsidR="00213CBB">
        <w:rPr>
          <w:color w:val="auto"/>
        </w:rPr>
        <w:t>m a referral should be made to Children’s Social C</w:t>
      </w:r>
      <w:r w:rsidR="00D81253" w:rsidRPr="00880D10">
        <w:rPr>
          <w:color w:val="auto"/>
        </w:rPr>
        <w:t>are</w:t>
      </w:r>
      <w:r w:rsidR="00D81AAB">
        <w:rPr>
          <w:color w:val="auto"/>
        </w:rPr>
        <w:t xml:space="preserve"> and/or </w:t>
      </w:r>
      <w:r w:rsidR="00213CBB">
        <w:rPr>
          <w:color w:val="auto"/>
        </w:rPr>
        <w:t>Bedfordshire Po</w:t>
      </w:r>
      <w:r w:rsidR="00D81AAB">
        <w:rPr>
          <w:color w:val="auto"/>
        </w:rPr>
        <w:t>lice immediately</w:t>
      </w:r>
      <w:r w:rsidR="00213CBB">
        <w:rPr>
          <w:color w:val="auto"/>
        </w:rPr>
        <w:t>.</w:t>
      </w:r>
    </w:p>
    <w:p w:rsidR="00EC5BC5" w:rsidRPr="00880D10" w:rsidRDefault="00EC5BC5" w:rsidP="00D81253">
      <w:pPr>
        <w:pStyle w:val="Default"/>
        <w:rPr>
          <w:color w:val="auto"/>
        </w:rPr>
      </w:pPr>
    </w:p>
    <w:p w:rsidR="00D81253" w:rsidRPr="00880D10" w:rsidRDefault="00213CBB" w:rsidP="00382F7F">
      <w:pPr>
        <w:pStyle w:val="Default"/>
        <w:numPr>
          <w:ilvl w:val="0"/>
          <w:numId w:val="54"/>
        </w:numPr>
        <w:rPr>
          <w:color w:val="auto"/>
        </w:rPr>
      </w:pPr>
      <w:r>
        <w:rPr>
          <w:color w:val="auto"/>
        </w:rPr>
        <w:t>A</w:t>
      </w:r>
      <w:r w:rsidR="00D81253" w:rsidRPr="00880D10">
        <w:rPr>
          <w:color w:val="auto"/>
        </w:rPr>
        <w:t>n immedi</w:t>
      </w:r>
      <w:r>
        <w:rPr>
          <w:color w:val="auto"/>
        </w:rPr>
        <w:t>ate referral will be made to Bedfordshire</w:t>
      </w:r>
      <w:r w:rsidR="00D81253" w:rsidRPr="00880D10">
        <w:rPr>
          <w:color w:val="auto"/>
        </w:rPr>
        <w:t xml:space="preserve"> Police and Social </w:t>
      </w:r>
      <w:r>
        <w:rPr>
          <w:color w:val="auto"/>
        </w:rPr>
        <w:t>C</w:t>
      </w:r>
      <w:r w:rsidR="00D81253" w:rsidRPr="00880D10">
        <w:rPr>
          <w:color w:val="auto"/>
        </w:rPr>
        <w:t>are in the following circumstances:</w:t>
      </w:r>
    </w:p>
    <w:p w:rsidR="00D81253" w:rsidRPr="00880D10" w:rsidRDefault="00D81253" w:rsidP="00D81253">
      <w:pPr>
        <w:pStyle w:val="Default"/>
        <w:rPr>
          <w:color w:val="auto"/>
        </w:rPr>
      </w:pPr>
    </w:p>
    <w:p w:rsidR="00D81253" w:rsidRPr="00880D10" w:rsidRDefault="00C12798" w:rsidP="00382F7F">
      <w:pPr>
        <w:pStyle w:val="Default"/>
        <w:numPr>
          <w:ilvl w:val="0"/>
          <w:numId w:val="55"/>
        </w:numPr>
        <w:spacing w:after="62"/>
        <w:rPr>
          <w:color w:val="auto"/>
        </w:rPr>
      </w:pPr>
      <w:r>
        <w:rPr>
          <w:color w:val="auto"/>
        </w:rPr>
        <w:t>t</w:t>
      </w:r>
      <w:r w:rsidR="00D81253" w:rsidRPr="00880D10">
        <w:rPr>
          <w:color w:val="auto"/>
        </w:rPr>
        <w:t xml:space="preserve">he incident involves an adult </w:t>
      </w:r>
    </w:p>
    <w:p w:rsidR="00D81253" w:rsidRPr="00880D10" w:rsidRDefault="00C12798" w:rsidP="00382F7F">
      <w:pPr>
        <w:pStyle w:val="Default"/>
        <w:numPr>
          <w:ilvl w:val="0"/>
          <w:numId w:val="55"/>
        </w:numPr>
        <w:spacing w:after="62"/>
        <w:rPr>
          <w:color w:val="auto"/>
        </w:rPr>
      </w:pPr>
      <w:r>
        <w:rPr>
          <w:color w:val="auto"/>
        </w:rPr>
        <w:t>t</w:t>
      </w:r>
      <w:r w:rsidR="00D81253" w:rsidRPr="00880D10">
        <w:rPr>
          <w:color w:val="auto"/>
        </w:rPr>
        <w:t xml:space="preserve">here is reason to believe that a young person has been coerced, blackmailed or groomed, or if there are concerns about their capacity to consent (for example, owing to special educational needs) </w:t>
      </w:r>
    </w:p>
    <w:p w:rsidR="00D81253" w:rsidRPr="00880D10" w:rsidRDefault="00D81253" w:rsidP="00382F7F">
      <w:pPr>
        <w:pStyle w:val="Default"/>
        <w:numPr>
          <w:ilvl w:val="0"/>
          <w:numId w:val="55"/>
        </w:numPr>
        <w:spacing w:after="62"/>
        <w:rPr>
          <w:color w:val="auto"/>
        </w:rPr>
      </w:pPr>
      <w:r w:rsidRPr="00880D10">
        <w:rPr>
          <w:color w:val="auto"/>
        </w:rPr>
        <w:t xml:space="preserve">the imagery suggests the content depicts sexual acts which are unusual for the young person’s developmental stage, or are violent </w:t>
      </w:r>
    </w:p>
    <w:p w:rsidR="00D81253" w:rsidRPr="00880D10" w:rsidRDefault="00C12798" w:rsidP="00382F7F">
      <w:pPr>
        <w:pStyle w:val="Default"/>
        <w:numPr>
          <w:ilvl w:val="0"/>
          <w:numId w:val="55"/>
        </w:numPr>
        <w:spacing w:after="62"/>
        <w:rPr>
          <w:color w:val="auto"/>
        </w:rPr>
      </w:pPr>
      <w:r>
        <w:rPr>
          <w:color w:val="auto"/>
        </w:rPr>
        <w:t>t</w:t>
      </w:r>
      <w:r w:rsidR="00D81253" w:rsidRPr="00880D10">
        <w:rPr>
          <w:color w:val="auto"/>
        </w:rPr>
        <w:t xml:space="preserve">he imagery involves sexual acts and any pupil in the imagery is under 13 </w:t>
      </w:r>
    </w:p>
    <w:p w:rsidR="00D81253" w:rsidRPr="00880D10" w:rsidRDefault="00C12798" w:rsidP="00382F7F">
      <w:pPr>
        <w:pStyle w:val="Default"/>
        <w:numPr>
          <w:ilvl w:val="0"/>
          <w:numId w:val="55"/>
        </w:numPr>
        <w:rPr>
          <w:color w:val="auto"/>
        </w:rPr>
      </w:pPr>
      <w:r>
        <w:rPr>
          <w:color w:val="auto"/>
        </w:rPr>
        <w:lastRenderedPageBreak/>
        <w:t>t</w:t>
      </w:r>
      <w:r w:rsidR="00D81253" w:rsidRPr="00880D10">
        <w:rPr>
          <w:color w:val="auto"/>
        </w:rPr>
        <w:t>here is reason to believe a young person is at immediate risk of harm owing to the sharing of the imagery, for example, the young person is presenting as suicidal or self-harming</w:t>
      </w:r>
      <w:r w:rsidR="00213CBB">
        <w:rPr>
          <w:color w:val="auto"/>
        </w:rPr>
        <w:t>.</w:t>
      </w:r>
    </w:p>
    <w:p w:rsidR="00D81253" w:rsidRPr="00880D10" w:rsidRDefault="00D81253" w:rsidP="00D81253">
      <w:pPr>
        <w:pStyle w:val="Default"/>
        <w:rPr>
          <w:color w:val="auto"/>
        </w:rPr>
      </w:pPr>
    </w:p>
    <w:p w:rsidR="00D81253" w:rsidRPr="00880D10" w:rsidRDefault="00213CBB" w:rsidP="00382F7F">
      <w:pPr>
        <w:pStyle w:val="NoSpacing"/>
        <w:numPr>
          <w:ilvl w:val="0"/>
          <w:numId w:val="56"/>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f none of the above applies</w:t>
      </w:r>
      <w:r>
        <w:rPr>
          <w:rFonts w:ascii="Arial" w:hAnsi="Arial" w:cs="Arial"/>
          <w:sz w:val="24"/>
          <w:szCs w:val="24"/>
        </w:rPr>
        <w:t>,</w:t>
      </w:r>
      <w:r w:rsidR="00D81253" w:rsidRPr="00880D10">
        <w:rPr>
          <w:rFonts w:ascii="Arial" w:hAnsi="Arial" w:cs="Arial"/>
          <w:sz w:val="24"/>
          <w:szCs w:val="24"/>
        </w:rPr>
        <w:t xml:space="preserve"> the school may choose to deal with </w:t>
      </w:r>
      <w:r>
        <w:rPr>
          <w:rFonts w:ascii="Arial" w:hAnsi="Arial" w:cs="Arial"/>
          <w:sz w:val="24"/>
          <w:szCs w:val="24"/>
        </w:rPr>
        <w:t>the incident without involving Bedfordshire P</w:t>
      </w:r>
      <w:r w:rsidR="00D81253" w:rsidRPr="00880D10">
        <w:rPr>
          <w:rFonts w:ascii="Arial" w:hAnsi="Arial" w:cs="Arial"/>
          <w:sz w:val="24"/>
          <w:szCs w:val="24"/>
        </w:rPr>
        <w:t xml:space="preserve">olice or </w:t>
      </w:r>
      <w:r>
        <w:rPr>
          <w:rFonts w:ascii="Arial" w:hAnsi="Arial" w:cs="Arial"/>
          <w:sz w:val="24"/>
          <w:szCs w:val="24"/>
        </w:rPr>
        <w:t>Children’s S</w:t>
      </w:r>
      <w:r w:rsidR="00D81253" w:rsidRPr="00880D10">
        <w:rPr>
          <w:rFonts w:ascii="Arial" w:hAnsi="Arial" w:cs="Arial"/>
          <w:sz w:val="24"/>
          <w:szCs w:val="24"/>
        </w:rPr>
        <w:t xml:space="preserve">ocial </w:t>
      </w:r>
      <w:r>
        <w:rPr>
          <w:rFonts w:ascii="Arial" w:hAnsi="Arial" w:cs="Arial"/>
          <w:sz w:val="24"/>
          <w:szCs w:val="24"/>
        </w:rPr>
        <w:t>C</w:t>
      </w:r>
      <w:r w:rsidR="00D81253" w:rsidRPr="00880D10">
        <w:rPr>
          <w:rFonts w:ascii="Arial" w:hAnsi="Arial" w:cs="Arial"/>
          <w:sz w:val="24"/>
          <w:szCs w:val="24"/>
        </w:rPr>
        <w:t>are. This will usually be the case where the Designated Safeguarding Lead</w:t>
      </w:r>
      <w:r w:rsidR="006D7EFA">
        <w:rPr>
          <w:rFonts w:ascii="Arial" w:hAnsi="Arial" w:cs="Arial"/>
          <w:sz w:val="24"/>
          <w:szCs w:val="24"/>
        </w:rPr>
        <w:t>, Deputy Safeguarding Lead or Deputy Designated Person</w:t>
      </w:r>
      <w:r w:rsidR="00D81253" w:rsidRPr="00880D10">
        <w:rPr>
          <w:rFonts w:ascii="Arial" w:hAnsi="Arial" w:cs="Arial"/>
          <w:sz w:val="24"/>
          <w:szCs w:val="24"/>
        </w:rPr>
        <w:t xml:space="preserve"> is confident that they have enough information to assess the risks to the pupils involved and the risks c</w:t>
      </w:r>
      <w:r w:rsidR="0052180C" w:rsidRPr="00880D10">
        <w:rPr>
          <w:rFonts w:ascii="Arial" w:hAnsi="Arial" w:cs="Arial"/>
          <w:sz w:val="24"/>
          <w:szCs w:val="24"/>
        </w:rPr>
        <w:t>an be managed within the school</w:t>
      </w:r>
      <w:r w:rsidR="00D81253" w:rsidRPr="00880D10">
        <w:rPr>
          <w:rFonts w:ascii="Arial" w:hAnsi="Arial" w:cs="Arial"/>
          <w:sz w:val="24"/>
          <w:szCs w:val="24"/>
        </w:rPr>
        <w:t xml:space="preserve"> pastoral support and disciplinary framework.  All decisions and rationale for decision making</w:t>
      </w:r>
      <w:r w:rsidR="00833315">
        <w:rPr>
          <w:rFonts w:ascii="Arial" w:hAnsi="Arial" w:cs="Arial"/>
          <w:sz w:val="24"/>
          <w:szCs w:val="24"/>
        </w:rPr>
        <w:t xml:space="preserve"> will be recorded. </w:t>
      </w:r>
      <w:r w:rsidR="00D81253" w:rsidRPr="00880D10">
        <w:rPr>
          <w:rFonts w:ascii="Arial" w:hAnsi="Arial" w:cs="Arial"/>
          <w:sz w:val="24"/>
          <w:szCs w:val="24"/>
        </w:rPr>
        <w:t>All decisions will be based on the best interests of the child/ren</w:t>
      </w:r>
      <w:r>
        <w:rPr>
          <w:rFonts w:ascii="Arial" w:hAnsi="Arial" w:cs="Arial"/>
          <w:sz w:val="24"/>
          <w:szCs w:val="24"/>
        </w:rPr>
        <w:t>.</w:t>
      </w:r>
    </w:p>
    <w:p w:rsidR="00B31B93" w:rsidRPr="00880D10" w:rsidRDefault="00B31B93" w:rsidP="00B31B93">
      <w:pPr>
        <w:pStyle w:val="NoSpacing"/>
        <w:rPr>
          <w:rFonts w:ascii="Arial" w:hAnsi="Arial" w:cs="Arial"/>
          <w:sz w:val="24"/>
          <w:szCs w:val="24"/>
        </w:rPr>
      </w:pPr>
    </w:p>
    <w:p w:rsidR="00D81253" w:rsidRPr="00880D10" w:rsidRDefault="00213CBB" w:rsidP="00382F7F">
      <w:pPr>
        <w:pStyle w:val="NoSpacing"/>
        <w:numPr>
          <w:ilvl w:val="0"/>
          <w:numId w:val="56"/>
        </w:numPr>
        <w:rPr>
          <w:rFonts w:ascii="Arial" w:hAnsi="Arial" w:cs="Arial"/>
          <w:sz w:val="24"/>
          <w:szCs w:val="24"/>
        </w:rPr>
      </w:pPr>
      <w:r>
        <w:rPr>
          <w:rFonts w:ascii="Arial" w:hAnsi="Arial" w:cs="Arial"/>
          <w:sz w:val="24"/>
          <w:szCs w:val="24"/>
        </w:rPr>
        <w:t>T</w:t>
      </w:r>
      <w:r w:rsidR="0052180C" w:rsidRPr="00880D10">
        <w:rPr>
          <w:rFonts w:ascii="Arial" w:hAnsi="Arial" w:cs="Arial"/>
          <w:sz w:val="24"/>
          <w:szCs w:val="24"/>
        </w:rPr>
        <w:t>he school</w:t>
      </w:r>
      <w:r w:rsidR="00D81253" w:rsidRPr="00880D10">
        <w:rPr>
          <w:rFonts w:ascii="Arial" w:hAnsi="Arial" w:cs="Arial"/>
          <w:sz w:val="24"/>
          <w:szCs w:val="24"/>
        </w:rPr>
        <w:t xml:space="preserve"> will pay due regard to the Department for Education guidance: Searching, Screening and Confiscation advice</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213CBB" w:rsidP="00382F7F">
      <w:pPr>
        <w:pStyle w:val="NoSpacing"/>
        <w:numPr>
          <w:ilvl w:val="0"/>
          <w:numId w:val="56"/>
        </w:numPr>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dults in the school will not view youth produced sexual imagery unless there is a good and clear reason to</w:t>
      </w:r>
      <w:r>
        <w:rPr>
          <w:rFonts w:ascii="Arial" w:hAnsi="Arial" w:cs="Arial"/>
          <w:sz w:val="24"/>
          <w:szCs w:val="24"/>
        </w:rPr>
        <w:t xml:space="preserve"> do so.  Wherever possible the </w:t>
      </w:r>
      <w:r w:rsidR="006D7EFA" w:rsidRPr="00880D10">
        <w:rPr>
          <w:rFonts w:ascii="Arial" w:hAnsi="Arial" w:cs="Arial"/>
          <w:sz w:val="24"/>
          <w:szCs w:val="24"/>
        </w:rPr>
        <w:t>Designated Safeguarding Lead</w:t>
      </w:r>
      <w:r w:rsidR="006D7EFA">
        <w:rPr>
          <w:rFonts w:ascii="Arial" w:hAnsi="Arial" w:cs="Arial"/>
          <w:sz w:val="24"/>
          <w:szCs w:val="24"/>
        </w:rPr>
        <w:t>, Deputy Safeguarding Lead or Deputy Designated Person</w:t>
      </w:r>
      <w:r w:rsidR="006D7EFA" w:rsidRPr="00880D10">
        <w:rPr>
          <w:rFonts w:ascii="Arial" w:hAnsi="Arial" w:cs="Arial"/>
          <w:sz w:val="24"/>
          <w:szCs w:val="24"/>
        </w:rPr>
        <w:t xml:space="preserve"> </w:t>
      </w:r>
      <w:r w:rsidR="00D81253" w:rsidRPr="00880D10">
        <w:rPr>
          <w:rFonts w:ascii="Arial" w:hAnsi="Arial" w:cs="Arial"/>
          <w:sz w:val="24"/>
          <w:szCs w:val="24"/>
        </w:rPr>
        <w:t xml:space="preserve">will respond to an incident based on what they have been told </w:t>
      </w:r>
      <w:r w:rsidR="00D81AAB">
        <w:rPr>
          <w:rFonts w:ascii="Arial" w:hAnsi="Arial" w:cs="Arial"/>
          <w:sz w:val="24"/>
          <w:szCs w:val="24"/>
        </w:rPr>
        <w:t>about the imagery</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213CBB" w:rsidP="00382F7F">
      <w:pPr>
        <w:pStyle w:val="NoSpacing"/>
        <w:numPr>
          <w:ilvl w:val="0"/>
          <w:numId w:val="56"/>
        </w:numPr>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ll incidents will be recorded.</w:t>
      </w:r>
    </w:p>
    <w:p w:rsidR="00D81253" w:rsidRPr="00880D10" w:rsidRDefault="00D81253" w:rsidP="00D81253">
      <w:pPr>
        <w:pStyle w:val="NoSpacing"/>
        <w:rPr>
          <w:rFonts w:ascii="Arial" w:hAnsi="Arial" w:cs="Arial"/>
          <w:sz w:val="24"/>
          <w:szCs w:val="24"/>
        </w:rPr>
      </w:pPr>
    </w:p>
    <w:p w:rsidR="00D81253" w:rsidRPr="00880D10" w:rsidRDefault="00D81253" w:rsidP="00D81253">
      <w:pPr>
        <w:pStyle w:val="NoSpacing"/>
        <w:rPr>
          <w:rFonts w:ascii="Arial" w:hAnsi="Arial" w:cs="Arial"/>
          <w:sz w:val="24"/>
          <w:szCs w:val="24"/>
        </w:rPr>
      </w:pPr>
      <w:r w:rsidRPr="00880D10">
        <w:rPr>
          <w:rFonts w:ascii="Arial" w:hAnsi="Arial" w:cs="Arial"/>
          <w:sz w:val="24"/>
          <w:szCs w:val="24"/>
        </w:rPr>
        <w:t>More information is available in Appendix</w:t>
      </w:r>
      <w:r w:rsidR="00442945" w:rsidRPr="00880D10">
        <w:rPr>
          <w:rFonts w:ascii="Arial" w:hAnsi="Arial" w:cs="Arial"/>
          <w:sz w:val="24"/>
          <w:szCs w:val="24"/>
        </w:rPr>
        <w:t xml:space="preserve"> Six</w:t>
      </w:r>
      <w:r w:rsidR="00BF7642">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EA3B83" w:rsidRPr="00880D10" w:rsidRDefault="00EA3B83">
      <w:pPr>
        <w:rPr>
          <w:rFonts w:eastAsia="Calibri" w:cs="Arial"/>
          <w:b/>
          <w:szCs w:val="24"/>
        </w:rPr>
      </w:pPr>
      <w:r w:rsidRPr="00880D10">
        <w:rPr>
          <w:rFonts w:cs="Arial"/>
          <w:b/>
          <w:szCs w:val="24"/>
        </w:rPr>
        <w:br w:type="page"/>
      </w:r>
    </w:p>
    <w:p w:rsidR="00D81253" w:rsidRPr="007234A4" w:rsidRDefault="00CC0280" w:rsidP="007234A4">
      <w:pPr>
        <w:pStyle w:val="Heading2"/>
      </w:pPr>
      <w:bookmarkStart w:id="18" w:name="_18._Safeguarding_Children"/>
      <w:bookmarkEnd w:id="18"/>
      <w:r>
        <w:lastRenderedPageBreak/>
        <w:t>20</w:t>
      </w:r>
      <w:r w:rsidR="00070180" w:rsidRPr="00880D10">
        <w:t>.</w:t>
      </w:r>
      <w:r w:rsidR="00070180" w:rsidRPr="00880D10">
        <w:tab/>
      </w:r>
      <w:r w:rsidR="00D81253" w:rsidRPr="00880D10">
        <w:t xml:space="preserve">Safeguarding Children in </w:t>
      </w:r>
      <w:r w:rsidR="00EF667F">
        <w:t>S</w:t>
      </w:r>
      <w:r w:rsidR="00D81253" w:rsidRPr="00880D10">
        <w:t xml:space="preserve">pecific </w:t>
      </w:r>
      <w:r w:rsidR="00EF667F">
        <w:t>C</w:t>
      </w:r>
      <w:r w:rsidR="00D81253" w:rsidRPr="00880D10">
        <w:t>ircumstances: Child Sexual Exploitation</w:t>
      </w:r>
    </w:p>
    <w:p w:rsidR="002113FD" w:rsidRPr="004D21DC" w:rsidRDefault="004D21DC" w:rsidP="004D21DC">
      <w:pPr>
        <w:spacing w:after="150"/>
        <w:rPr>
          <w:rFonts w:cs="Arial"/>
          <w:szCs w:val="24"/>
        </w:rPr>
      </w:pPr>
      <w:r>
        <w:rPr>
          <w:szCs w:val="24"/>
        </w:rPr>
        <w:t>C</w:t>
      </w:r>
      <w:r w:rsidR="002113FD" w:rsidRPr="004D21DC">
        <w:rPr>
          <w:szCs w:val="24"/>
        </w:rPr>
        <w:t>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w:t>
      </w:r>
      <w:r w:rsidR="00863F3E">
        <w:rPr>
          <w:szCs w:val="24"/>
        </w:rPr>
        <w:t xml:space="preserve">chnology </w:t>
      </w:r>
      <w:r w:rsidR="002113FD" w:rsidRPr="004D21DC">
        <w:rPr>
          <w:szCs w:val="24"/>
        </w:rPr>
        <w:t>(</w:t>
      </w:r>
      <w:r w:rsidR="00385840" w:rsidRPr="004D21DC">
        <w:rPr>
          <w:szCs w:val="24"/>
        </w:rPr>
        <w:t>DfE</w:t>
      </w:r>
      <w:r w:rsidR="002113FD" w:rsidRPr="004D21DC">
        <w:rPr>
          <w:szCs w:val="24"/>
        </w:rPr>
        <w:t>, 2017)</w:t>
      </w:r>
      <w:r w:rsidR="00213CBB">
        <w:rPr>
          <w:szCs w:val="24"/>
        </w:rPr>
        <w:t>.</w:t>
      </w:r>
    </w:p>
    <w:p w:rsidR="00D81253" w:rsidRPr="004D21DC" w:rsidRDefault="004D21DC" w:rsidP="004D21DC">
      <w:pPr>
        <w:spacing w:after="150"/>
        <w:rPr>
          <w:rFonts w:cs="Arial"/>
          <w:szCs w:val="24"/>
        </w:rPr>
      </w:pPr>
      <w:r>
        <w:rPr>
          <w:rFonts w:cs="Arial"/>
          <w:iCs/>
          <w:szCs w:val="24"/>
        </w:rPr>
        <w:t>C</w:t>
      </w:r>
      <w:r w:rsidR="00D81253" w:rsidRPr="004D21DC">
        <w:rPr>
          <w:rFonts w:cs="Arial"/>
          <w:iCs/>
          <w:szCs w:val="24"/>
        </w:rPr>
        <w:t>hild sexual exploitation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r w:rsidR="00213CBB">
        <w:rPr>
          <w:rFonts w:cs="Arial"/>
          <w:iCs/>
          <w:szCs w:val="24"/>
        </w:rPr>
        <w:t>.</w:t>
      </w:r>
    </w:p>
    <w:p w:rsidR="00D81253" w:rsidRPr="00880D10" w:rsidRDefault="00213CBB" w:rsidP="00382F7F">
      <w:pPr>
        <w:pStyle w:val="ListParagraph"/>
        <w:numPr>
          <w:ilvl w:val="0"/>
          <w:numId w:val="57"/>
        </w:numPr>
        <w:spacing w:after="150"/>
        <w:rPr>
          <w:rFonts w:cs="Arial"/>
          <w:szCs w:val="24"/>
        </w:rPr>
      </w:pPr>
      <w:r>
        <w:rPr>
          <w:rFonts w:cs="Arial"/>
          <w:szCs w:val="24"/>
        </w:rPr>
        <w:t>T</w:t>
      </w:r>
      <w:r w:rsidR="0052180C" w:rsidRPr="00880D10">
        <w:rPr>
          <w:rFonts w:cs="Arial"/>
          <w:szCs w:val="24"/>
        </w:rPr>
        <w:t>he school</w:t>
      </w:r>
      <w:r w:rsidR="00D81253" w:rsidRPr="00880D10">
        <w:rPr>
          <w:rFonts w:cs="Arial"/>
          <w:szCs w:val="24"/>
        </w:rPr>
        <w:t xml:space="preserve"> recognises that both boys and girls can be vulnerable to Child Sexual Exploitati</w:t>
      </w:r>
      <w:r w:rsidR="00367D94" w:rsidRPr="00880D10">
        <w:rPr>
          <w:rFonts w:cs="Arial"/>
          <w:szCs w:val="24"/>
        </w:rPr>
        <w:t>on and as such ensure staff are</w:t>
      </w:r>
      <w:r w:rsidR="00D81253" w:rsidRPr="00880D10">
        <w:rPr>
          <w:rFonts w:cs="Arial"/>
          <w:szCs w:val="24"/>
        </w:rPr>
        <w:t xml:space="preserve"> alert to signs and indicators</w:t>
      </w:r>
    </w:p>
    <w:p w:rsidR="00D81253" w:rsidRPr="00880D10" w:rsidRDefault="00213CBB" w:rsidP="00382F7F">
      <w:pPr>
        <w:pStyle w:val="ListParagraph"/>
        <w:numPr>
          <w:ilvl w:val="0"/>
          <w:numId w:val="57"/>
        </w:numPr>
        <w:spacing w:after="150"/>
        <w:rPr>
          <w:rFonts w:cs="Arial"/>
          <w:szCs w:val="24"/>
        </w:rPr>
      </w:pPr>
      <w:r>
        <w:rPr>
          <w:rFonts w:cs="Arial"/>
          <w:szCs w:val="24"/>
        </w:rPr>
        <w:t>T</w:t>
      </w:r>
      <w:r w:rsidR="0052180C" w:rsidRPr="00880D10">
        <w:rPr>
          <w:rFonts w:cs="Arial"/>
          <w:szCs w:val="24"/>
        </w:rPr>
        <w:t>he school</w:t>
      </w:r>
      <w:r w:rsidR="00D81253" w:rsidRPr="00880D10">
        <w:rPr>
          <w:rFonts w:cs="Arial"/>
          <w:szCs w:val="24"/>
        </w:rPr>
        <w:t xml:space="preserve"> recognises that there are various ‘models’ of CSE which include but not limited to:</w:t>
      </w:r>
    </w:p>
    <w:p w:rsidR="00D81253" w:rsidRPr="00880D10" w:rsidRDefault="00701941" w:rsidP="00070180">
      <w:pPr>
        <w:spacing w:after="150"/>
        <w:ind w:left="720" w:firstLine="720"/>
        <w:rPr>
          <w:rFonts w:cs="Arial"/>
          <w:szCs w:val="24"/>
        </w:rPr>
      </w:pPr>
      <w:r>
        <w:rPr>
          <w:rFonts w:cs="Arial"/>
          <w:szCs w:val="24"/>
        </w:rPr>
        <w:t>gangs and groups</w:t>
      </w:r>
      <w:r>
        <w:rPr>
          <w:rFonts w:cs="Arial"/>
          <w:szCs w:val="24"/>
        </w:rPr>
        <w:tab/>
      </w:r>
      <w:r>
        <w:rPr>
          <w:rFonts w:cs="Arial"/>
          <w:szCs w:val="24"/>
        </w:rPr>
        <w:tab/>
      </w:r>
      <w:r>
        <w:rPr>
          <w:rFonts w:cs="Arial"/>
          <w:szCs w:val="24"/>
        </w:rPr>
        <w:tab/>
        <w:t>boyfriend/g</w:t>
      </w:r>
      <w:r w:rsidR="00D81253" w:rsidRPr="00880D10">
        <w:rPr>
          <w:rFonts w:cs="Arial"/>
          <w:szCs w:val="24"/>
        </w:rPr>
        <w:t>irlfriend model</w:t>
      </w:r>
    </w:p>
    <w:p w:rsidR="00D81253" w:rsidRPr="00880D10" w:rsidRDefault="00701941" w:rsidP="00070180">
      <w:pPr>
        <w:spacing w:after="150"/>
        <w:ind w:left="720" w:firstLine="720"/>
        <w:rPr>
          <w:rFonts w:cs="Arial"/>
          <w:szCs w:val="24"/>
        </w:rPr>
      </w:pPr>
      <w:r>
        <w:rPr>
          <w:rFonts w:cs="Arial"/>
          <w:szCs w:val="24"/>
        </w:rPr>
        <w:t>p</w:t>
      </w:r>
      <w:r w:rsidR="00D81253" w:rsidRPr="00880D10">
        <w:rPr>
          <w:rFonts w:cs="Arial"/>
          <w:szCs w:val="24"/>
        </w:rPr>
        <w:t>e</w:t>
      </w:r>
      <w:r>
        <w:rPr>
          <w:rFonts w:cs="Arial"/>
          <w:szCs w:val="24"/>
        </w:rPr>
        <w:t>er on peer</w:t>
      </w:r>
      <w:r>
        <w:rPr>
          <w:rFonts w:cs="Arial"/>
          <w:szCs w:val="24"/>
        </w:rPr>
        <w:tab/>
      </w:r>
      <w:r>
        <w:rPr>
          <w:rFonts w:cs="Arial"/>
          <w:szCs w:val="24"/>
        </w:rPr>
        <w:tab/>
      </w:r>
      <w:r>
        <w:rPr>
          <w:rFonts w:cs="Arial"/>
          <w:szCs w:val="24"/>
        </w:rPr>
        <w:tab/>
      </w:r>
      <w:r>
        <w:rPr>
          <w:rFonts w:cs="Arial"/>
          <w:szCs w:val="24"/>
        </w:rPr>
        <w:tab/>
        <w:t>f</w:t>
      </w:r>
      <w:r w:rsidR="00D81253" w:rsidRPr="00880D10">
        <w:rPr>
          <w:rFonts w:cs="Arial"/>
          <w:szCs w:val="24"/>
        </w:rPr>
        <w:t>amilial</w:t>
      </w:r>
    </w:p>
    <w:p w:rsidR="00D81253" w:rsidRPr="00880D10" w:rsidRDefault="00701941" w:rsidP="00070180">
      <w:pPr>
        <w:spacing w:after="150"/>
        <w:ind w:left="720" w:firstLine="720"/>
        <w:rPr>
          <w:rFonts w:cs="Arial"/>
          <w:szCs w:val="24"/>
        </w:rPr>
      </w:pPr>
      <w:r>
        <w:rPr>
          <w:rFonts w:cs="Arial"/>
          <w:szCs w:val="24"/>
        </w:rPr>
        <w:t>online</w:t>
      </w:r>
      <w:r>
        <w:rPr>
          <w:rFonts w:cs="Arial"/>
          <w:szCs w:val="24"/>
        </w:rPr>
        <w:tab/>
      </w:r>
      <w:r>
        <w:rPr>
          <w:rFonts w:cs="Arial"/>
          <w:szCs w:val="24"/>
        </w:rPr>
        <w:tab/>
      </w:r>
      <w:r>
        <w:rPr>
          <w:rFonts w:cs="Arial"/>
          <w:szCs w:val="24"/>
        </w:rPr>
        <w:tab/>
      </w:r>
      <w:r>
        <w:rPr>
          <w:rFonts w:cs="Arial"/>
          <w:szCs w:val="24"/>
        </w:rPr>
        <w:tab/>
      </w:r>
      <w:r>
        <w:rPr>
          <w:rFonts w:cs="Arial"/>
          <w:szCs w:val="24"/>
        </w:rPr>
        <w:tab/>
        <w:t>a</w:t>
      </w:r>
      <w:r w:rsidR="00D81253" w:rsidRPr="00880D10">
        <w:rPr>
          <w:rFonts w:cs="Arial"/>
          <w:szCs w:val="24"/>
        </w:rPr>
        <w:t>buse of authority</w:t>
      </w:r>
    </w:p>
    <w:p w:rsidR="00D81253" w:rsidRPr="00880D10" w:rsidRDefault="00213CBB" w:rsidP="00382F7F">
      <w:pPr>
        <w:pStyle w:val="ListParagraph"/>
        <w:numPr>
          <w:ilvl w:val="0"/>
          <w:numId w:val="58"/>
        </w:numPr>
        <w:spacing w:after="150"/>
        <w:rPr>
          <w:rFonts w:cs="Arial"/>
          <w:szCs w:val="24"/>
        </w:rPr>
      </w:pPr>
      <w:r>
        <w:rPr>
          <w:rFonts w:cs="Arial"/>
          <w:szCs w:val="24"/>
        </w:rPr>
        <w:t>W</w:t>
      </w:r>
      <w:r w:rsidR="00D81253" w:rsidRPr="00880D10">
        <w:rPr>
          <w:rFonts w:cs="Arial"/>
          <w:szCs w:val="24"/>
        </w:rPr>
        <w:t>here concerns are identified in relation to Child Sexual Exploitation the</w:t>
      </w:r>
      <w:r w:rsidR="00A960A7">
        <w:rPr>
          <w:rFonts w:cs="Arial"/>
          <w:szCs w:val="24"/>
        </w:rPr>
        <w:t xml:space="preserve"> </w:t>
      </w:r>
      <w:r w:rsidR="009F15E1">
        <w:t>Central Bedfordshire</w:t>
      </w:r>
      <w:r w:rsidR="00A960A7">
        <w:rPr>
          <w:rFonts w:cs="Arial"/>
          <w:szCs w:val="24"/>
        </w:rPr>
        <w:t xml:space="preserve"> </w:t>
      </w:r>
      <w:r>
        <w:rPr>
          <w:rFonts w:cs="Arial"/>
          <w:szCs w:val="24"/>
        </w:rPr>
        <w:t>T</w:t>
      </w:r>
      <w:r w:rsidR="00D81253" w:rsidRPr="00880D10">
        <w:rPr>
          <w:rFonts w:cs="Arial"/>
          <w:szCs w:val="24"/>
        </w:rPr>
        <w:t xml:space="preserve">hresholds </w:t>
      </w:r>
      <w:r>
        <w:rPr>
          <w:rFonts w:cs="Arial"/>
          <w:szCs w:val="24"/>
        </w:rPr>
        <w:t>F</w:t>
      </w:r>
      <w:r w:rsidR="00D81253" w:rsidRPr="00880D10">
        <w:rPr>
          <w:rFonts w:cs="Arial"/>
          <w:szCs w:val="24"/>
        </w:rPr>
        <w:t>ramework will be consulted in order to ensure the child receives support at the earliest possible opportunit</w:t>
      </w:r>
      <w:r w:rsidR="00701941">
        <w:rPr>
          <w:rFonts w:cs="Arial"/>
          <w:szCs w:val="24"/>
        </w:rPr>
        <w:t>y</w:t>
      </w:r>
      <w:r>
        <w:rPr>
          <w:rFonts w:cs="Arial"/>
          <w:szCs w:val="24"/>
        </w:rPr>
        <w:t>.</w:t>
      </w:r>
    </w:p>
    <w:p w:rsidR="00D81253" w:rsidRPr="00880D10" w:rsidRDefault="00213CBB" w:rsidP="00382F7F">
      <w:pPr>
        <w:pStyle w:val="ListParagraph"/>
        <w:numPr>
          <w:ilvl w:val="0"/>
          <w:numId w:val="58"/>
        </w:numPr>
        <w:spacing w:after="150"/>
        <w:rPr>
          <w:rFonts w:cs="Arial"/>
          <w:szCs w:val="24"/>
        </w:rPr>
      </w:pPr>
      <w:r>
        <w:rPr>
          <w:rFonts w:cs="Arial"/>
          <w:szCs w:val="24"/>
        </w:rPr>
        <w:t>A</w:t>
      </w:r>
      <w:r w:rsidR="00D81253" w:rsidRPr="00880D10">
        <w:rPr>
          <w:rFonts w:cs="Arial"/>
          <w:szCs w:val="24"/>
        </w:rPr>
        <w:t xml:space="preserve">n Early Help multi agency response may be initiated by completing an Early Help Assessment form and engaging with the Early Help Hub or Stronger </w:t>
      </w:r>
      <w:r>
        <w:rPr>
          <w:rFonts w:cs="Arial"/>
          <w:szCs w:val="24"/>
        </w:rPr>
        <w:t>F</w:t>
      </w:r>
      <w:r w:rsidR="00D17EA3" w:rsidRPr="00880D10">
        <w:rPr>
          <w:rFonts w:cs="Arial"/>
          <w:szCs w:val="24"/>
        </w:rPr>
        <w:t>amil</w:t>
      </w:r>
      <w:r>
        <w:rPr>
          <w:rFonts w:cs="Arial"/>
          <w:szCs w:val="24"/>
        </w:rPr>
        <w:t>ies T</w:t>
      </w:r>
      <w:r w:rsidR="00D81253" w:rsidRPr="00880D10">
        <w:rPr>
          <w:rFonts w:cs="Arial"/>
          <w:szCs w:val="24"/>
        </w:rPr>
        <w:t>eam.  Where parental consent cannot be obtained, advice will be sought from the Early Help Hub</w:t>
      </w:r>
      <w:r>
        <w:rPr>
          <w:rFonts w:cs="Arial"/>
          <w:szCs w:val="24"/>
        </w:rPr>
        <w:t>.</w:t>
      </w:r>
    </w:p>
    <w:p w:rsidR="00405B14" w:rsidRDefault="00213CBB" w:rsidP="00382F7F">
      <w:pPr>
        <w:pStyle w:val="ListParagraph"/>
        <w:numPr>
          <w:ilvl w:val="0"/>
          <w:numId w:val="58"/>
        </w:numPr>
        <w:spacing w:after="150"/>
        <w:rPr>
          <w:rFonts w:cs="Arial"/>
          <w:szCs w:val="24"/>
        </w:rPr>
      </w:pPr>
      <w:r>
        <w:rPr>
          <w:rFonts w:cs="Arial"/>
          <w:szCs w:val="24"/>
        </w:rPr>
        <w:t>I</w:t>
      </w:r>
      <w:r w:rsidR="00D81253" w:rsidRPr="00880D10">
        <w:rPr>
          <w:rFonts w:cs="Arial"/>
          <w:szCs w:val="24"/>
        </w:rPr>
        <w:t xml:space="preserve">f a child is thought to be at risk of significant harm through child sexual exploitation a referral will be made to the </w:t>
      </w:r>
      <w:r w:rsidR="00387B1A" w:rsidRPr="00880D10">
        <w:rPr>
          <w:rFonts w:cs="Arial"/>
          <w:szCs w:val="24"/>
        </w:rPr>
        <w:t xml:space="preserve">Multi </w:t>
      </w:r>
      <w:r w:rsidR="00BE0E19">
        <w:rPr>
          <w:rFonts w:cs="Arial"/>
          <w:szCs w:val="24"/>
        </w:rPr>
        <w:t>Agency Safeguarding</w:t>
      </w:r>
      <w:r w:rsidR="00387B1A" w:rsidRPr="00880D10">
        <w:rPr>
          <w:rFonts w:cs="Arial"/>
          <w:szCs w:val="24"/>
        </w:rPr>
        <w:t xml:space="preserve"> Hub</w:t>
      </w:r>
      <w:r>
        <w:rPr>
          <w:rFonts w:cs="Arial"/>
          <w:szCs w:val="24"/>
        </w:rPr>
        <w:t xml:space="preserve"> within Children’s S</w:t>
      </w:r>
      <w:r w:rsidR="00D81253" w:rsidRPr="00880D10">
        <w:rPr>
          <w:rFonts w:cs="Arial"/>
          <w:szCs w:val="24"/>
        </w:rPr>
        <w:t xml:space="preserve">ocial </w:t>
      </w:r>
      <w:r>
        <w:rPr>
          <w:rFonts w:cs="Arial"/>
          <w:szCs w:val="24"/>
        </w:rPr>
        <w:t>C</w:t>
      </w:r>
      <w:r w:rsidR="00D81253" w:rsidRPr="00880D10">
        <w:rPr>
          <w:rFonts w:cs="Arial"/>
          <w:szCs w:val="24"/>
        </w:rPr>
        <w:t>are</w:t>
      </w:r>
      <w:r>
        <w:rPr>
          <w:rFonts w:cs="Arial"/>
          <w:szCs w:val="24"/>
        </w:rPr>
        <w:t>.</w:t>
      </w:r>
    </w:p>
    <w:p w:rsidR="00D91AD9" w:rsidRPr="007234A4" w:rsidRDefault="00213CBB" w:rsidP="00D81253">
      <w:pPr>
        <w:pStyle w:val="ListParagraph"/>
        <w:numPr>
          <w:ilvl w:val="0"/>
          <w:numId w:val="58"/>
        </w:numPr>
        <w:spacing w:after="150"/>
        <w:rPr>
          <w:rFonts w:cs="Arial"/>
          <w:szCs w:val="24"/>
        </w:rPr>
      </w:pPr>
      <w:r>
        <w:rPr>
          <w:rFonts w:cs="Arial"/>
          <w:szCs w:val="24"/>
        </w:rPr>
        <w:t>I</w:t>
      </w:r>
      <w:r w:rsidR="00D81253" w:rsidRPr="00405B14">
        <w:rPr>
          <w:rFonts w:cs="Arial"/>
          <w:szCs w:val="24"/>
        </w:rPr>
        <w:t>n all cases</w:t>
      </w:r>
      <w:r>
        <w:rPr>
          <w:rFonts w:cs="Arial"/>
          <w:szCs w:val="24"/>
        </w:rPr>
        <w:t>,</w:t>
      </w:r>
      <w:r w:rsidR="00D81253" w:rsidRPr="00405B14">
        <w:rPr>
          <w:rFonts w:cs="Arial"/>
          <w:szCs w:val="24"/>
        </w:rPr>
        <w:t xml:space="preserve"> intelligence will be shared with Bedfordshi</w:t>
      </w:r>
      <w:r w:rsidR="00D9669C" w:rsidRPr="00405B14">
        <w:rPr>
          <w:rFonts w:cs="Arial"/>
          <w:szCs w:val="24"/>
        </w:rPr>
        <w:t>re Police using the information sharing</w:t>
      </w:r>
      <w:r w:rsidR="00D81253" w:rsidRPr="00405B14">
        <w:rPr>
          <w:rFonts w:cs="Arial"/>
          <w:szCs w:val="24"/>
        </w:rPr>
        <w:t xml:space="preserve"> form which will also</w:t>
      </w:r>
      <w:r w:rsidR="00380E4D">
        <w:rPr>
          <w:rFonts w:cs="Arial"/>
          <w:szCs w:val="24"/>
        </w:rPr>
        <w:t xml:space="preserve"> be copied to the Single Point o</w:t>
      </w:r>
      <w:r w:rsidR="00D81253" w:rsidRPr="00405B14">
        <w:rPr>
          <w:rFonts w:cs="Arial"/>
          <w:szCs w:val="24"/>
        </w:rPr>
        <w:t xml:space="preserve">f Contact for CSE within </w:t>
      </w:r>
      <w:r w:rsidR="009F15E1">
        <w:t>Central Bedfordshire</w:t>
      </w:r>
      <w:r w:rsidR="00405B14">
        <w:rPr>
          <w:rFonts w:cs="Arial"/>
          <w:szCs w:val="24"/>
        </w:rPr>
        <w:t xml:space="preserve"> Council</w:t>
      </w:r>
      <w:r w:rsidR="00D81AAB">
        <w:rPr>
          <w:rFonts w:cs="Arial"/>
          <w:szCs w:val="24"/>
        </w:rPr>
        <w:t>.</w:t>
      </w:r>
    </w:p>
    <w:p w:rsidR="00D91AD9" w:rsidRPr="00880D10" w:rsidRDefault="00D91AD9" w:rsidP="00D81253">
      <w:pPr>
        <w:pStyle w:val="NoSpacing"/>
        <w:rPr>
          <w:rFonts w:ascii="Arial" w:hAnsi="Arial" w:cs="Arial"/>
          <w:sz w:val="24"/>
          <w:szCs w:val="24"/>
        </w:rPr>
      </w:pPr>
    </w:p>
    <w:p w:rsidR="00D81253" w:rsidRPr="00880D10" w:rsidRDefault="00CC0280" w:rsidP="007234A4">
      <w:pPr>
        <w:pStyle w:val="Heading2"/>
      </w:pPr>
      <w:bookmarkStart w:id="19" w:name="_19._Children_in"/>
      <w:bookmarkEnd w:id="19"/>
      <w:r>
        <w:t>21</w:t>
      </w:r>
      <w:r w:rsidR="00070180" w:rsidRPr="00880D10">
        <w:t>.</w:t>
      </w:r>
      <w:r w:rsidR="00070180" w:rsidRPr="00880D10">
        <w:tab/>
      </w:r>
      <w:r w:rsidR="00D91AD9">
        <w:t>C</w:t>
      </w:r>
      <w:r w:rsidR="00D91AD9" w:rsidRPr="00880D10">
        <w:t xml:space="preserve">hildren in </w:t>
      </w:r>
      <w:r w:rsidR="00EF667F">
        <w:t>S</w:t>
      </w:r>
      <w:r w:rsidR="00D91AD9" w:rsidRPr="00880D10">
        <w:t xml:space="preserve">pecific </w:t>
      </w:r>
      <w:r w:rsidR="00EF667F">
        <w:t>C</w:t>
      </w:r>
      <w:r w:rsidR="00D91AD9" w:rsidRPr="00880D10">
        <w:t>ircumstances</w:t>
      </w:r>
    </w:p>
    <w:p w:rsidR="00D81253" w:rsidRPr="00880D10" w:rsidRDefault="00701941" w:rsidP="00701941">
      <w:pPr>
        <w:pStyle w:val="BodyText2"/>
        <w:rPr>
          <w:rFonts w:ascii="Arial" w:hAnsi="Arial" w:cs="Arial"/>
          <w:b w:val="0"/>
          <w:szCs w:val="24"/>
        </w:rPr>
      </w:pPr>
      <w:r>
        <w:rPr>
          <w:rFonts w:ascii="Arial" w:hAnsi="Arial" w:cs="Arial"/>
          <w:b w:val="0"/>
          <w:szCs w:val="24"/>
        </w:rPr>
        <w:t>F</w:t>
      </w:r>
      <w:r w:rsidR="00D81253" w:rsidRPr="00880D10">
        <w:rPr>
          <w:rFonts w:ascii="Arial" w:hAnsi="Arial" w:cs="Arial"/>
          <w:b w:val="0"/>
          <w:szCs w:val="24"/>
        </w:rPr>
        <w:t xml:space="preserve">urther guidance in relation to safeguarding children in specific circumstances can be located in the </w:t>
      </w:r>
      <w:r w:rsidR="00F87FDF">
        <w:rPr>
          <w:rFonts w:ascii="Arial" w:hAnsi="Arial" w:cs="Arial"/>
          <w:b w:val="0"/>
          <w:szCs w:val="24"/>
        </w:rPr>
        <w:t>LSCB</w:t>
      </w:r>
      <w:r w:rsidR="00D81253" w:rsidRPr="00880D10">
        <w:rPr>
          <w:rFonts w:ascii="Arial" w:hAnsi="Arial" w:cs="Arial"/>
          <w:b w:val="0"/>
          <w:szCs w:val="24"/>
        </w:rPr>
        <w:t xml:space="preserve">/ </w:t>
      </w:r>
      <w:r w:rsidR="009F15E1" w:rsidRPr="009F15E1">
        <w:rPr>
          <w:rFonts w:ascii="Arial" w:hAnsi="Arial" w:cs="Arial"/>
          <w:b w:val="0"/>
        </w:rPr>
        <w:t>Central Bedfordshire</w:t>
      </w:r>
      <w:r w:rsidR="00405B14">
        <w:rPr>
          <w:rFonts w:ascii="Arial" w:hAnsi="Arial" w:cs="Arial"/>
          <w:b w:val="0"/>
          <w:szCs w:val="24"/>
        </w:rPr>
        <w:t xml:space="preserve"> Council</w:t>
      </w:r>
      <w:r w:rsidR="00367D94" w:rsidRPr="00880D10">
        <w:rPr>
          <w:rFonts w:ascii="Arial" w:hAnsi="Arial" w:cs="Arial"/>
          <w:b w:val="0"/>
          <w:szCs w:val="24"/>
        </w:rPr>
        <w:t xml:space="preserve"> procedures as listed below</w:t>
      </w:r>
      <w:r>
        <w:rPr>
          <w:rFonts w:ascii="Arial" w:hAnsi="Arial" w:cs="Arial"/>
          <w:b w:val="0"/>
          <w:szCs w:val="24"/>
        </w:rPr>
        <w:t>:</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abuse linked to spiritual b</w:t>
      </w:r>
      <w:r w:rsidR="00D81253" w:rsidRPr="00880D10">
        <w:rPr>
          <w:rFonts w:ascii="Arial" w:hAnsi="Arial" w:cs="Arial"/>
          <w:b w:val="0"/>
          <w:szCs w:val="24"/>
        </w:rPr>
        <w:t>elief</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lastRenderedPageBreak/>
        <w:t>child sexual e</w:t>
      </w:r>
      <w:r w:rsidR="00D81253" w:rsidRPr="00880D10">
        <w:rPr>
          <w:rFonts w:ascii="Arial" w:hAnsi="Arial" w:cs="Arial"/>
          <w:b w:val="0"/>
          <w:szCs w:val="24"/>
        </w:rPr>
        <w:t>xploitation</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safeguarding children vulnerable to gang a</w:t>
      </w:r>
      <w:r w:rsidR="00D81253" w:rsidRPr="00880D10">
        <w:rPr>
          <w:rFonts w:ascii="Arial" w:hAnsi="Arial" w:cs="Arial"/>
          <w:b w:val="0"/>
          <w:szCs w:val="24"/>
        </w:rPr>
        <w:t>ctivity</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upporting individuals vulnerable to violent extremism</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private f</w:t>
      </w:r>
      <w:r w:rsidR="00D81253" w:rsidRPr="00880D10">
        <w:rPr>
          <w:rFonts w:ascii="Arial" w:hAnsi="Arial" w:cs="Arial"/>
          <w:b w:val="0"/>
          <w:szCs w:val="24"/>
        </w:rPr>
        <w:t>ostering</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from home or care</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education</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children of parents who misuse s</w:t>
      </w:r>
      <w:r w:rsidR="00D81253" w:rsidRPr="00880D10">
        <w:rPr>
          <w:rFonts w:ascii="Arial" w:hAnsi="Arial" w:cs="Arial"/>
          <w:b w:val="0"/>
          <w:szCs w:val="24"/>
        </w:rPr>
        <w:t xml:space="preserve">ubstances </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children of parents with learning d</w:t>
      </w:r>
      <w:r w:rsidR="00D81253" w:rsidRPr="00880D10">
        <w:rPr>
          <w:rFonts w:ascii="Arial" w:hAnsi="Arial" w:cs="Arial"/>
          <w:b w:val="0"/>
          <w:szCs w:val="24"/>
        </w:rPr>
        <w:t>ifficulties</w:t>
      </w:r>
    </w:p>
    <w:p w:rsidR="00D81253" w:rsidRPr="00880D10" w:rsidRDefault="00575732" w:rsidP="00382F7F">
      <w:pPr>
        <w:pStyle w:val="BodyText2"/>
        <w:numPr>
          <w:ilvl w:val="1"/>
          <w:numId w:val="25"/>
        </w:numPr>
        <w:rPr>
          <w:rFonts w:ascii="Arial" w:hAnsi="Arial" w:cs="Arial"/>
          <w:b w:val="0"/>
          <w:szCs w:val="24"/>
        </w:rPr>
      </w:pPr>
      <w:hyperlink r:id="rId15" w:history="1">
        <w:r w:rsidR="00701941">
          <w:rPr>
            <w:rStyle w:val="Hyperlink"/>
            <w:rFonts w:ascii="Arial" w:hAnsi="Arial" w:cs="Arial"/>
            <w:b w:val="0"/>
            <w:color w:val="auto"/>
            <w:szCs w:val="24"/>
            <w:u w:val="none"/>
          </w:rPr>
          <w:t>w</w:t>
        </w:r>
        <w:r w:rsidR="00D81253" w:rsidRPr="00880D10">
          <w:rPr>
            <w:rStyle w:val="Hyperlink"/>
            <w:rFonts w:ascii="Arial" w:hAnsi="Arial" w:cs="Arial"/>
            <w:b w:val="0"/>
            <w:color w:val="auto"/>
            <w:szCs w:val="24"/>
            <w:u w:val="none"/>
          </w:rPr>
          <w:t>orking</w:t>
        </w:r>
      </w:hyperlink>
      <w:r w:rsidR="00D81253" w:rsidRPr="00880D10">
        <w:rPr>
          <w:rFonts w:ascii="Arial" w:hAnsi="Arial" w:cs="Arial"/>
          <w:b w:val="0"/>
          <w:szCs w:val="24"/>
        </w:rPr>
        <w:t xml:space="preserve"> with parents/carers with mental health problems</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w</w:t>
      </w:r>
      <w:r w:rsidR="00D81253" w:rsidRPr="00880D10">
        <w:rPr>
          <w:rFonts w:ascii="Arial" w:hAnsi="Arial" w:cs="Arial"/>
          <w:b w:val="0"/>
          <w:szCs w:val="24"/>
        </w:rPr>
        <w:t xml:space="preserve">orking with parents/carers with disabilities </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disabled c</w:t>
      </w:r>
      <w:r w:rsidR="00D81253" w:rsidRPr="00880D10">
        <w:rPr>
          <w:rFonts w:ascii="Arial" w:hAnsi="Arial" w:cs="Arial"/>
          <w:b w:val="0"/>
          <w:szCs w:val="24"/>
        </w:rPr>
        <w:t>hildren</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rotocol for dealing with domestic violence when children are involved</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online – children exposed to abuse through the digital m</w:t>
      </w:r>
      <w:r w:rsidR="00D81253" w:rsidRPr="00880D10">
        <w:rPr>
          <w:rFonts w:ascii="Arial" w:hAnsi="Arial" w:cs="Arial"/>
          <w:b w:val="0"/>
          <w:szCs w:val="24"/>
        </w:rPr>
        <w:t>edia</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fabricated or induced i</w:t>
      </w:r>
      <w:r w:rsidR="00D81253" w:rsidRPr="00880D10">
        <w:rPr>
          <w:rFonts w:ascii="Arial" w:hAnsi="Arial" w:cs="Arial"/>
          <w:b w:val="0"/>
          <w:szCs w:val="24"/>
        </w:rPr>
        <w:t>llness</w:t>
      </w:r>
    </w:p>
    <w:p w:rsidR="00D81253" w:rsidRPr="00880D10" w:rsidRDefault="00D81253" w:rsidP="00382F7F">
      <w:pPr>
        <w:pStyle w:val="BodyText2"/>
        <w:numPr>
          <w:ilvl w:val="1"/>
          <w:numId w:val="25"/>
        </w:numPr>
        <w:rPr>
          <w:rFonts w:ascii="Arial" w:hAnsi="Arial" w:cs="Arial"/>
          <w:b w:val="0"/>
          <w:szCs w:val="24"/>
        </w:rPr>
      </w:pPr>
      <w:r w:rsidRPr="00880D10">
        <w:rPr>
          <w:rFonts w:ascii="Arial" w:hAnsi="Arial" w:cs="Arial"/>
          <w:b w:val="0"/>
          <w:szCs w:val="24"/>
        </w:rPr>
        <w:t>Female Genital Mutilation</w:t>
      </w:r>
    </w:p>
    <w:p w:rsidR="00D81253" w:rsidRPr="00880D10" w:rsidRDefault="00575732" w:rsidP="00382F7F">
      <w:pPr>
        <w:pStyle w:val="BodyText2"/>
        <w:numPr>
          <w:ilvl w:val="1"/>
          <w:numId w:val="25"/>
        </w:numPr>
        <w:rPr>
          <w:rFonts w:ascii="Arial" w:hAnsi="Arial" w:cs="Arial"/>
          <w:b w:val="0"/>
          <w:szCs w:val="24"/>
        </w:rPr>
      </w:pPr>
      <w:hyperlink r:id="rId16" w:history="1">
        <w:r w:rsidR="00701941">
          <w:rPr>
            <w:rStyle w:val="Hyperlink"/>
            <w:rFonts w:ascii="Arial" w:hAnsi="Arial" w:cs="Arial"/>
            <w:b w:val="0"/>
            <w:color w:val="auto"/>
            <w:szCs w:val="24"/>
            <w:u w:val="none"/>
          </w:rPr>
          <w:t>forced m</w:t>
        </w:r>
        <w:r w:rsidR="00D81253" w:rsidRPr="00880D10">
          <w:rPr>
            <w:rStyle w:val="Hyperlink"/>
            <w:rFonts w:ascii="Arial" w:hAnsi="Arial" w:cs="Arial"/>
            <w:b w:val="0"/>
            <w:color w:val="auto"/>
            <w:szCs w:val="24"/>
            <w:u w:val="none"/>
          </w:rPr>
          <w:t>arriage</w:t>
        </w:r>
      </w:hyperlink>
      <w:r w:rsidR="00701941">
        <w:rPr>
          <w:rFonts w:ascii="Arial" w:hAnsi="Arial" w:cs="Arial"/>
          <w:b w:val="0"/>
          <w:szCs w:val="24"/>
        </w:rPr>
        <w:t xml:space="preserve"> / honour</w:t>
      </w:r>
      <w:r w:rsidR="00D20E59">
        <w:rPr>
          <w:rFonts w:ascii="Arial" w:hAnsi="Arial" w:cs="Arial"/>
          <w:b w:val="0"/>
          <w:szCs w:val="24"/>
        </w:rPr>
        <w:t>-</w:t>
      </w:r>
      <w:r w:rsidR="00701941">
        <w:rPr>
          <w:rFonts w:ascii="Arial" w:hAnsi="Arial" w:cs="Arial"/>
          <w:b w:val="0"/>
          <w:szCs w:val="24"/>
        </w:rPr>
        <w:t>based v</w:t>
      </w:r>
      <w:r w:rsidR="00D81253" w:rsidRPr="00880D10">
        <w:rPr>
          <w:rFonts w:ascii="Arial" w:hAnsi="Arial" w:cs="Arial"/>
          <w:b w:val="0"/>
          <w:szCs w:val="24"/>
        </w:rPr>
        <w:t>iolence</w:t>
      </w:r>
    </w:p>
    <w:p w:rsidR="00BC5D13" w:rsidRPr="00880D10" w:rsidRDefault="00701941" w:rsidP="00382F7F">
      <w:pPr>
        <w:pStyle w:val="BodyText2"/>
        <w:numPr>
          <w:ilvl w:val="1"/>
          <w:numId w:val="25"/>
        </w:numPr>
        <w:rPr>
          <w:rFonts w:ascii="Arial" w:hAnsi="Arial" w:cs="Arial"/>
          <w:b w:val="0"/>
          <w:szCs w:val="24"/>
        </w:rPr>
      </w:pPr>
      <w:r>
        <w:rPr>
          <w:rFonts w:ascii="Arial" w:hAnsi="Arial" w:cs="Arial"/>
          <w:b w:val="0"/>
          <w:szCs w:val="24"/>
        </w:rPr>
        <w:t>modern day slavery / human t</w:t>
      </w:r>
      <w:r w:rsidR="00BC5D13" w:rsidRPr="00880D10">
        <w:rPr>
          <w:rFonts w:ascii="Arial" w:hAnsi="Arial" w:cs="Arial"/>
          <w:b w:val="0"/>
          <w:szCs w:val="24"/>
        </w:rPr>
        <w:t>rafficking</w:t>
      </w:r>
    </w:p>
    <w:p w:rsidR="00B34E1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criminal e</w:t>
      </w:r>
      <w:r w:rsidR="00B34E13" w:rsidRPr="00880D10">
        <w:rPr>
          <w:rFonts w:ascii="Arial" w:hAnsi="Arial" w:cs="Arial"/>
          <w:b w:val="0"/>
          <w:szCs w:val="24"/>
        </w:rPr>
        <w:t>xploitation of children across county Lines</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bCs/>
          <w:szCs w:val="24"/>
        </w:rPr>
        <w:t>p</w:t>
      </w:r>
      <w:r w:rsidR="00D81253" w:rsidRPr="00880D10">
        <w:rPr>
          <w:rFonts w:ascii="Arial" w:hAnsi="Arial" w:cs="Arial"/>
          <w:b w:val="0"/>
          <w:bCs/>
          <w:szCs w:val="24"/>
        </w:rPr>
        <w:t xml:space="preserve">ractice </w:t>
      </w:r>
      <w:r>
        <w:rPr>
          <w:rFonts w:ascii="Arial" w:hAnsi="Arial" w:cs="Arial"/>
          <w:b w:val="0"/>
          <w:bCs/>
          <w:szCs w:val="24"/>
        </w:rPr>
        <w:t>guidance &amp; p</w:t>
      </w:r>
      <w:r w:rsidR="00D81253" w:rsidRPr="00880D10">
        <w:rPr>
          <w:rFonts w:ascii="Arial" w:hAnsi="Arial" w:cs="Arial"/>
          <w:b w:val="0"/>
          <w:bCs/>
          <w:szCs w:val="24"/>
        </w:rPr>
        <w:t>rocedures to distinguish between healthy and abusive sexual behaviours in children and young people</w:t>
      </w:r>
    </w:p>
    <w:p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afeguarding children who may have been trafficked</w:t>
      </w:r>
    </w:p>
    <w:p w:rsidR="00D81253" w:rsidRPr="00880D10" w:rsidRDefault="00701941" w:rsidP="00382F7F">
      <w:pPr>
        <w:pStyle w:val="Default"/>
        <w:numPr>
          <w:ilvl w:val="1"/>
          <w:numId w:val="25"/>
        </w:numPr>
        <w:rPr>
          <w:bCs/>
          <w:color w:val="auto"/>
        </w:rPr>
      </w:pPr>
      <w:r>
        <w:rPr>
          <w:bCs/>
          <w:color w:val="auto"/>
        </w:rPr>
        <w:t>protocol &amp; guidance; working with sexually active young p</w:t>
      </w:r>
      <w:r w:rsidR="00D81253" w:rsidRPr="00880D10">
        <w:rPr>
          <w:bCs/>
          <w:color w:val="auto"/>
        </w:rPr>
        <w:t>eople</w:t>
      </w:r>
    </w:p>
    <w:p w:rsidR="006F5247" w:rsidRPr="00880D10" w:rsidRDefault="006F5247" w:rsidP="006F5247">
      <w:pPr>
        <w:pStyle w:val="Default"/>
        <w:ind w:left="1440"/>
        <w:rPr>
          <w:bCs/>
          <w:color w:val="auto"/>
        </w:rPr>
      </w:pPr>
    </w:p>
    <w:p w:rsidR="00735592" w:rsidRPr="00735592" w:rsidRDefault="00701941" w:rsidP="00735592">
      <w:pPr>
        <w:pStyle w:val="Default"/>
        <w:numPr>
          <w:ilvl w:val="1"/>
          <w:numId w:val="25"/>
        </w:numPr>
        <w:rPr>
          <w:color w:val="auto"/>
        </w:rPr>
      </w:pPr>
      <w:r>
        <w:rPr>
          <w:bCs/>
          <w:color w:val="auto"/>
        </w:rPr>
        <w:t>w</w:t>
      </w:r>
      <w:r w:rsidR="00D81253" w:rsidRPr="00880D10">
        <w:rPr>
          <w:bCs/>
          <w:color w:val="auto"/>
        </w:rPr>
        <w:t>orking with hostile, non-compliant clients and those who use disguised compliance</w:t>
      </w:r>
      <w:r w:rsidR="00735592">
        <w:rPr>
          <w:bCs/>
          <w:color w:val="auto"/>
        </w:rPr>
        <w:br/>
      </w:r>
    </w:p>
    <w:p w:rsidR="00735592" w:rsidRPr="00735592" w:rsidRDefault="00575732" w:rsidP="00735592">
      <w:pPr>
        <w:pStyle w:val="Default"/>
        <w:numPr>
          <w:ilvl w:val="1"/>
          <w:numId w:val="25"/>
        </w:numPr>
        <w:rPr>
          <w:color w:val="auto"/>
        </w:rPr>
      </w:pPr>
      <w:hyperlink r:id="rId17" w:history="1">
        <w:r w:rsidR="00701941">
          <w:rPr>
            <w:rStyle w:val="Hyperlink"/>
          </w:rPr>
          <w:t>s</w:t>
        </w:r>
        <w:r w:rsidR="00735592" w:rsidRPr="00735592">
          <w:rPr>
            <w:rStyle w:val="Hyperlink"/>
          </w:rPr>
          <w:t>afeguarding young people on the Autism Spectrum</w:t>
        </w:r>
      </w:hyperlink>
    </w:p>
    <w:p w:rsidR="00140698" w:rsidRPr="00880D10" w:rsidRDefault="00140698" w:rsidP="00D91AD9">
      <w:pPr>
        <w:pStyle w:val="Default"/>
        <w:rPr>
          <w:color w:val="auto"/>
        </w:rPr>
      </w:pPr>
    </w:p>
    <w:p w:rsidR="00990A13" w:rsidRPr="00A9296F" w:rsidRDefault="00990A13" w:rsidP="00990A13">
      <w:pPr>
        <w:pStyle w:val="Default"/>
        <w:rPr>
          <w:b/>
          <w:bCs/>
          <w:color w:val="auto"/>
        </w:rPr>
      </w:pPr>
      <w:r w:rsidRPr="00A9296F">
        <w:rPr>
          <w:b/>
          <w:bCs/>
          <w:color w:val="auto"/>
        </w:rPr>
        <w:t>2</w:t>
      </w:r>
      <w:r>
        <w:rPr>
          <w:b/>
          <w:bCs/>
          <w:color w:val="auto"/>
        </w:rPr>
        <w:t>2</w:t>
      </w:r>
      <w:r w:rsidRPr="00A9296F">
        <w:rPr>
          <w:b/>
          <w:bCs/>
          <w:color w:val="auto"/>
        </w:rPr>
        <w:t>. Mental Health</w:t>
      </w:r>
    </w:p>
    <w:p w:rsidR="00990A13" w:rsidRDefault="00990A13" w:rsidP="00990A13">
      <w:pPr>
        <w:pStyle w:val="Default"/>
        <w:rPr>
          <w:color w:val="auto"/>
        </w:rPr>
      </w:pPr>
    </w:p>
    <w:p w:rsidR="00990A13" w:rsidRPr="00A9296F" w:rsidRDefault="00990A13" w:rsidP="00990A13">
      <w:pPr>
        <w:pStyle w:val="Default"/>
        <w:numPr>
          <w:ilvl w:val="0"/>
          <w:numId w:val="25"/>
        </w:numPr>
        <w:ind w:left="714" w:hanging="357"/>
        <w:rPr>
          <w:color w:val="auto"/>
        </w:rPr>
      </w:pPr>
      <w:r w:rsidRPr="00A9296F">
        <w:rPr>
          <w:color w:val="auto"/>
        </w:rPr>
        <w:t xml:space="preserve">All staff </w:t>
      </w:r>
      <w:r>
        <w:rPr>
          <w:color w:val="auto"/>
        </w:rPr>
        <w:t xml:space="preserve">are </w:t>
      </w:r>
      <w:r w:rsidRPr="00A9296F">
        <w:rPr>
          <w:color w:val="auto"/>
        </w:rPr>
        <w:t>aware that mental health problems can, in some cases, be an indicator that a child has suffered or is at risk of suffering abuse, neglect or exploitation.</w:t>
      </w:r>
      <w:r w:rsidRPr="00A9296F">
        <w:rPr>
          <w:color w:val="auto"/>
        </w:rPr>
        <w:br/>
      </w:r>
    </w:p>
    <w:p w:rsidR="00990A13" w:rsidRPr="00A9296F" w:rsidRDefault="00990A13" w:rsidP="00990A13">
      <w:pPr>
        <w:pStyle w:val="Default"/>
        <w:numPr>
          <w:ilvl w:val="0"/>
          <w:numId w:val="25"/>
        </w:numPr>
        <w:ind w:left="714" w:hanging="357"/>
        <w:rPr>
          <w:color w:val="auto"/>
        </w:rPr>
      </w:pPr>
      <w:r w:rsidRPr="00A9296F">
        <w:rPr>
          <w:color w:val="auto"/>
        </w:rPr>
        <w:t xml:space="preserve">Only appropriately trained professionals should attempt to make diagnosis of a mental health problem. However, staff </w:t>
      </w:r>
      <w:r>
        <w:rPr>
          <w:color w:val="auto"/>
        </w:rPr>
        <w:t xml:space="preserve">will </w:t>
      </w:r>
      <w:r w:rsidRPr="00A9296F">
        <w:rPr>
          <w:color w:val="auto"/>
        </w:rPr>
        <w:t xml:space="preserve">observe children day-to-day and identify those whose </w:t>
      </w:r>
      <w:r w:rsidRPr="00A9296F">
        <w:rPr>
          <w:color w:val="auto"/>
        </w:rPr>
        <w:lastRenderedPageBreak/>
        <w:t xml:space="preserve">behaviour suggests that they may be experiencing a mental health problem or be at risk of developing one. </w:t>
      </w:r>
      <w:r w:rsidRPr="00A9296F">
        <w:rPr>
          <w:color w:val="auto"/>
        </w:rPr>
        <w:br/>
      </w:r>
    </w:p>
    <w:p w:rsidR="00990A13" w:rsidRPr="00A9296F" w:rsidRDefault="00990A13" w:rsidP="00990A13">
      <w:pPr>
        <w:pStyle w:val="Default"/>
        <w:numPr>
          <w:ilvl w:val="0"/>
          <w:numId w:val="25"/>
        </w:numPr>
        <w:rPr>
          <w:color w:val="auto"/>
        </w:rPr>
      </w:pPr>
      <w:r w:rsidRPr="00A9296F">
        <w:rPr>
          <w:color w:val="auto"/>
        </w:rPr>
        <w:t xml:space="preserve">Where children have suffered abuse and neglect, or other potentially traumatic adverse childhood experiences, this can have a lasting impact throughout childhood, adolescence and into adulthood. </w:t>
      </w:r>
      <w:r>
        <w:rPr>
          <w:color w:val="auto"/>
        </w:rPr>
        <w:t>S</w:t>
      </w:r>
      <w:r w:rsidRPr="00A9296F">
        <w:rPr>
          <w:color w:val="auto"/>
        </w:rPr>
        <w:t>taff are aware of how these experiences, can impact on children’s mental health, behaviour and education.</w:t>
      </w:r>
      <w:r w:rsidRPr="00A9296F">
        <w:rPr>
          <w:color w:val="auto"/>
        </w:rPr>
        <w:br/>
      </w:r>
    </w:p>
    <w:p w:rsidR="00990A13" w:rsidRPr="00A9296F" w:rsidRDefault="00990A13" w:rsidP="00990A13">
      <w:pPr>
        <w:pStyle w:val="Default"/>
        <w:numPr>
          <w:ilvl w:val="0"/>
          <w:numId w:val="25"/>
        </w:numPr>
        <w:rPr>
          <w:color w:val="auto"/>
        </w:rPr>
      </w:pPr>
      <w:r w:rsidRPr="00A9296F">
        <w:rPr>
          <w:color w:val="auto"/>
        </w:rPr>
        <w:t xml:space="preserve">If staff have a mental health concern about a child that is also a safeguarding concern, immediate action </w:t>
      </w:r>
      <w:r>
        <w:rPr>
          <w:color w:val="auto"/>
        </w:rPr>
        <w:t>will</w:t>
      </w:r>
      <w:r w:rsidRPr="00A9296F">
        <w:rPr>
          <w:color w:val="auto"/>
        </w:rPr>
        <w:t xml:space="preserve"> be taken following the child protection policy including discussion with the Designated Safeguarding Lead or </w:t>
      </w:r>
      <w:r>
        <w:rPr>
          <w:color w:val="auto"/>
        </w:rPr>
        <w:t>D</w:t>
      </w:r>
      <w:r w:rsidRPr="00A9296F">
        <w:rPr>
          <w:color w:val="auto"/>
        </w:rPr>
        <w:t xml:space="preserve">eputy. </w:t>
      </w:r>
      <w:r w:rsidRPr="00A9296F">
        <w:rPr>
          <w:color w:val="auto"/>
        </w:rPr>
        <w:br/>
      </w:r>
    </w:p>
    <w:p w:rsidR="00990A13" w:rsidRPr="00A9296F" w:rsidRDefault="00990A13" w:rsidP="00990A13">
      <w:pPr>
        <w:pStyle w:val="Default"/>
        <w:numPr>
          <w:ilvl w:val="0"/>
          <w:numId w:val="25"/>
        </w:numPr>
        <w:rPr>
          <w:color w:val="auto"/>
        </w:rPr>
      </w:pPr>
      <w:r w:rsidRPr="00A9296F">
        <w:rPr>
          <w:color w:val="auto"/>
        </w:rPr>
        <w:t xml:space="preserve">The school will access a range of advice to help them identify children in need of extra mental health support. This includes working with external agencies as described in </w:t>
      </w:r>
      <w:hyperlink r:id="rId18" w:history="1">
        <w:r w:rsidRPr="00A9296F">
          <w:rPr>
            <w:rStyle w:val="Hyperlink"/>
          </w:rPr>
          <w:t>Preventing and Tackling Bullying</w:t>
        </w:r>
      </w:hyperlink>
      <w:r w:rsidRPr="00A9296F">
        <w:rPr>
          <w:color w:val="auto"/>
        </w:rPr>
        <w:t xml:space="preserve"> </w:t>
      </w:r>
    </w:p>
    <w:p w:rsidR="00990A13" w:rsidRPr="00990A13" w:rsidRDefault="00990A13" w:rsidP="00990A13">
      <w:pPr>
        <w:spacing w:before="100" w:beforeAutospacing="1" w:after="100" w:afterAutospacing="1"/>
        <w:rPr>
          <w:rFonts w:ascii="Calibri" w:hAnsi="Calibri"/>
          <w:color w:val="000000"/>
          <w:sz w:val="22"/>
          <w:szCs w:val="22"/>
        </w:rPr>
      </w:pPr>
      <w:r w:rsidRPr="00990A13">
        <w:rPr>
          <w:b/>
          <w:bCs/>
          <w:color w:val="000000"/>
          <w:sz w:val="22"/>
          <w:szCs w:val="22"/>
        </w:rPr>
        <w:t xml:space="preserve">23. </w:t>
      </w:r>
      <w:r w:rsidRPr="00990A13">
        <w:rPr>
          <w:b/>
          <w:bCs/>
          <w:color w:val="000000"/>
          <w:szCs w:val="24"/>
        </w:rPr>
        <w:t>Homelessness</w:t>
      </w:r>
      <w:r w:rsidRPr="00990A13">
        <w:rPr>
          <w:b/>
          <w:bCs/>
          <w:color w:val="000000"/>
          <w:sz w:val="22"/>
          <w:szCs w:val="22"/>
        </w:rPr>
        <w:t xml:space="preserve"> </w:t>
      </w:r>
    </w:p>
    <w:p w:rsidR="00990A13" w:rsidRPr="00990A13" w:rsidRDefault="00990A13" w:rsidP="00990A13">
      <w:pPr>
        <w:pStyle w:val="ListParagraph"/>
        <w:numPr>
          <w:ilvl w:val="0"/>
          <w:numId w:val="85"/>
        </w:numPr>
        <w:spacing w:before="100" w:beforeAutospacing="1" w:after="100" w:afterAutospacing="1" w:line="240" w:lineRule="auto"/>
        <w:ind w:left="714" w:hanging="357"/>
        <w:contextualSpacing/>
        <w:rPr>
          <w:szCs w:val="24"/>
        </w:rPr>
      </w:pPr>
      <w:r w:rsidRPr="00990A13">
        <w:rPr>
          <w:szCs w:val="24"/>
        </w:rPr>
        <w:t>Sandy Secondary School recognises that being homeless</w:t>
      </w:r>
      <w:r w:rsidR="00EF667F">
        <w:rPr>
          <w:szCs w:val="24"/>
        </w:rPr>
        <w:t>,</w:t>
      </w:r>
      <w:r w:rsidRPr="00990A13">
        <w:rPr>
          <w:szCs w:val="24"/>
        </w:rPr>
        <w:t xml:space="preserve"> or being at risk of becoming homeless</w:t>
      </w:r>
      <w:r w:rsidR="00EF667F">
        <w:rPr>
          <w:szCs w:val="24"/>
        </w:rPr>
        <w:t>,</w:t>
      </w:r>
      <w:r w:rsidRPr="00990A13">
        <w:rPr>
          <w:szCs w:val="24"/>
        </w:rPr>
        <w:t xml:space="preserve"> presents a real risk to a child’s welfare. </w:t>
      </w:r>
    </w:p>
    <w:p w:rsidR="00990A13" w:rsidRPr="00990A13" w:rsidRDefault="00990A13" w:rsidP="00990A13">
      <w:pPr>
        <w:pStyle w:val="ListParagraph"/>
        <w:spacing w:before="100" w:beforeAutospacing="1" w:after="100" w:afterAutospacing="1" w:line="240" w:lineRule="auto"/>
        <w:ind w:left="714"/>
        <w:contextualSpacing/>
        <w:rPr>
          <w:szCs w:val="24"/>
        </w:rPr>
      </w:pPr>
    </w:p>
    <w:p w:rsidR="00990A13" w:rsidRPr="00990A13" w:rsidRDefault="00990A13" w:rsidP="00990A13">
      <w:pPr>
        <w:pStyle w:val="ListParagraph"/>
        <w:numPr>
          <w:ilvl w:val="0"/>
          <w:numId w:val="85"/>
        </w:numPr>
        <w:spacing w:before="100" w:beforeAutospacing="1" w:after="100" w:afterAutospacing="1" w:line="240" w:lineRule="auto"/>
        <w:ind w:left="714" w:hanging="357"/>
        <w:contextualSpacing/>
        <w:rPr>
          <w:szCs w:val="24"/>
        </w:rPr>
      </w:pPr>
      <w:r w:rsidRPr="00990A13">
        <w:rPr>
          <w:szCs w:val="24"/>
        </w:rPr>
        <w:t xml:space="preserve">The </w:t>
      </w:r>
      <w:r w:rsidR="00EF667F">
        <w:rPr>
          <w:szCs w:val="24"/>
        </w:rPr>
        <w:t>D</w:t>
      </w:r>
      <w:r w:rsidRPr="00990A13">
        <w:rPr>
          <w:szCs w:val="24"/>
        </w:rPr>
        <w:t xml:space="preserve">esignated </w:t>
      </w:r>
      <w:r w:rsidR="00EF667F">
        <w:rPr>
          <w:szCs w:val="24"/>
        </w:rPr>
        <w:t>S</w:t>
      </w:r>
      <w:r w:rsidRPr="00990A13">
        <w:rPr>
          <w:szCs w:val="24"/>
        </w:rPr>
        <w:t xml:space="preserve">afeguarding </w:t>
      </w:r>
      <w:r w:rsidR="00EF667F">
        <w:rPr>
          <w:szCs w:val="24"/>
        </w:rPr>
        <w:t>L</w:t>
      </w:r>
      <w:r w:rsidRPr="00990A13">
        <w:rPr>
          <w:szCs w:val="24"/>
        </w:rPr>
        <w:t xml:space="preserve">ead (and any </w:t>
      </w:r>
      <w:r w:rsidR="00EF667F">
        <w:rPr>
          <w:szCs w:val="24"/>
        </w:rPr>
        <w:t>D</w:t>
      </w:r>
      <w:r w:rsidRPr="00990A13">
        <w:rPr>
          <w:szCs w:val="24"/>
        </w:rPr>
        <w:t xml:space="preserve">eputies) are aware of contact details and referral routes in to the Local Housing Authority so they can raise/progress concerns at the earliest opportunity. </w:t>
      </w:r>
    </w:p>
    <w:p w:rsidR="00990A13" w:rsidRPr="00990A13" w:rsidRDefault="00990A13" w:rsidP="00990A13">
      <w:pPr>
        <w:pStyle w:val="ListParagraph"/>
        <w:spacing w:before="100" w:beforeAutospacing="1" w:after="100" w:afterAutospacing="1" w:line="240" w:lineRule="auto"/>
        <w:ind w:left="714"/>
        <w:contextualSpacing/>
        <w:rPr>
          <w:szCs w:val="24"/>
        </w:rPr>
      </w:pPr>
    </w:p>
    <w:p w:rsidR="00990A13" w:rsidRPr="00990A13" w:rsidRDefault="00990A13" w:rsidP="00990A13">
      <w:pPr>
        <w:pStyle w:val="ListParagraph"/>
        <w:numPr>
          <w:ilvl w:val="0"/>
          <w:numId w:val="85"/>
        </w:numPr>
        <w:spacing w:before="100" w:beforeAutospacing="1" w:after="100" w:afterAutospacing="1" w:line="240" w:lineRule="auto"/>
        <w:ind w:left="714" w:hanging="357"/>
        <w:contextualSpacing/>
        <w:rPr>
          <w:szCs w:val="24"/>
        </w:rPr>
      </w:pPr>
      <w:r w:rsidRPr="00990A13">
        <w:rPr>
          <w:szCs w:val="24"/>
        </w:rPr>
        <w:t>Sandy Secondary School recognises that</w:t>
      </w:r>
      <w:r w:rsidR="00EF667F">
        <w:rPr>
          <w:szCs w:val="24"/>
        </w:rPr>
        <w:t>,</w:t>
      </w:r>
      <w:r w:rsidRPr="00990A13">
        <w:rPr>
          <w:szCs w:val="24"/>
        </w:rPr>
        <w:t xml:space="preserve"> whilst in most cases</w:t>
      </w:r>
      <w:r w:rsidR="00EF667F">
        <w:rPr>
          <w:szCs w:val="24"/>
        </w:rPr>
        <w:t>,</w:t>
      </w:r>
      <w:r w:rsidRPr="00990A13">
        <w:rPr>
          <w:szCs w:val="24"/>
        </w:rPr>
        <w:t xml:space="preserve"> school and college staff will be considering homelessness in the context of children who live with their families, it should also be recognised in some cases </w:t>
      </w:r>
      <w:proofErr w:type="gramStart"/>
      <w:r w:rsidRPr="00990A13">
        <w:rPr>
          <w:szCs w:val="24"/>
        </w:rPr>
        <w:t>16 and 17 year</w:t>
      </w:r>
      <w:proofErr w:type="gramEnd"/>
      <w:r w:rsidRPr="00990A13">
        <w:rPr>
          <w:szCs w:val="24"/>
        </w:rPr>
        <w:t xml:space="preserve"> olds could be living independently from their parents or guardians, for example</w:t>
      </w:r>
      <w:r w:rsidR="00C30394">
        <w:rPr>
          <w:szCs w:val="24"/>
        </w:rPr>
        <w:t>,</w:t>
      </w:r>
      <w:r w:rsidRPr="00990A13">
        <w:rPr>
          <w:szCs w:val="24"/>
        </w:rPr>
        <w:t xml:space="preserve"> through their exclusion from the family home, and will require a different level of intervention and support. Children’s </w:t>
      </w:r>
      <w:r w:rsidR="00C30394">
        <w:rPr>
          <w:szCs w:val="24"/>
        </w:rPr>
        <w:t>S</w:t>
      </w:r>
      <w:r w:rsidRPr="00990A13">
        <w:rPr>
          <w:szCs w:val="24"/>
        </w:rPr>
        <w:t>ervices will be the lead agency for these young people and the designated safeguarding lead (or a deputy) should ensure appropriate referrals are made based on the child’s circumstances.</w:t>
      </w:r>
    </w:p>
    <w:p w:rsidR="00990A13" w:rsidRPr="00990A13" w:rsidRDefault="00990A13" w:rsidP="00990A13">
      <w:pPr>
        <w:pStyle w:val="ListParagraph"/>
        <w:spacing w:before="100" w:beforeAutospacing="1" w:after="100" w:afterAutospacing="1" w:line="240" w:lineRule="auto"/>
        <w:ind w:left="714"/>
        <w:contextualSpacing/>
        <w:rPr>
          <w:szCs w:val="24"/>
        </w:rPr>
      </w:pPr>
    </w:p>
    <w:p w:rsidR="00990A13" w:rsidRPr="00990A13" w:rsidRDefault="00990A13" w:rsidP="00990A13">
      <w:pPr>
        <w:pStyle w:val="ListParagraph"/>
        <w:numPr>
          <w:ilvl w:val="0"/>
          <w:numId w:val="85"/>
        </w:numPr>
        <w:spacing w:before="100" w:beforeAutospacing="1" w:after="100" w:afterAutospacing="1" w:line="240" w:lineRule="auto"/>
        <w:ind w:left="714" w:hanging="357"/>
        <w:contextualSpacing/>
        <w:rPr>
          <w:szCs w:val="24"/>
        </w:rPr>
      </w:pPr>
      <w:r w:rsidRPr="00990A13">
        <w:rPr>
          <w:szCs w:val="24"/>
        </w:rPr>
        <w:t xml:space="preserve">Staff are aware of the indicators that a family may be at risk of homelessness, to include: household debt, rent arrears, domestic abuse and anti-social behaviour, as well as the family being asked to leave a property. </w:t>
      </w:r>
    </w:p>
    <w:p w:rsidR="00990A13" w:rsidRPr="00990A13" w:rsidRDefault="00990A13" w:rsidP="00990A13">
      <w:pPr>
        <w:pStyle w:val="ListParagraph"/>
        <w:spacing w:before="100" w:beforeAutospacing="1" w:after="100" w:afterAutospacing="1" w:line="240" w:lineRule="auto"/>
        <w:ind w:left="714"/>
        <w:contextualSpacing/>
        <w:rPr>
          <w:szCs w:val="24"/>
        </w:rPr>
      </w:pPr>
    </w:p>
    <w:p w:rsidR="00990A13" w:rsidRPr="00990A13" w:rsidRDefault="00990A13" w:rsidP="00990A13">
      <w:pPr>
        <w:pStyle w:val="ListParagraph"/>
        <w:numPr>
          <w:ilvl w:val="0"/>
          <w:numId w:val="85"/>
        </w:numPr>
        <w:spacing w:before="100" w:beforeAutospacing="1" w:after="100" w:afterAutospacing="1" w:line="240" w:lineRule="auto"/>
        <w:ind w:left="714" w:hanging="357"/>
        <w:contextualSpacing/>
        <w:rPr>
          <w:szCs w:val="24"/>
        </w:rPr>
      </w:pPr>
      <w:r w:rsidRPr="00990A13">
        <w:rPr>
          <w:szCs w:val="24"/>
        </w:rPr>
        <w:t>Referrals and/or discussion with the Local Housing Authority will be progressed as appropriate, but will not replace a referral into children’s social care where a child has been harmed</w:t>
      </w:r>
      <w:r w:rsidR="00C30394">
        <w:rPr>
          <w:szCs w:val="24"/>
        </w:rPr>
        <w:t>,</w:t>
      </w:r>
      <w:r w:rsidRPr="00990A13">
        <w:rPr>
          <w:szCs w:val="24"/>
        </w:rPr>
        <w:t xml:space="preserve"> or is at risk of harm.</w:t>
      </w:r>
    </w:p>
    <w:p w:rsidR="00990A13" w:rsidRPr="00990A13" w:rsidRDefault="00990A13" w:rsidP="00990A13">
      <w:pPr>
        <w:pStyle w:val="ListParagraph"/>
        <w:spacing w:before="100" w:beforeAutospacing="1" w:after="100" w:afterAutospacing="1" w:line="240" w:lineRule="auto"/>
        <w:ind w:left="714"/>
        <w:contextualSpacing/>
        <w:rPr>
          <w:szCs w:val="24"/>
        </w:rPr>
      </w:pPr>
    </w:p>
    <w:p w:rsidR="00990A13" w:rsidRPr="00990A13" w:rsidRDefault="00990A13" w:rsidP="00990A13">
      <w:pPr>
        <w:pStyle w:val="ListParagraph"/>
        <w:numPr>
          <w:ilvl w:val="0"/>
          <w:numId w:val="85"/>
        </w:numPr>
        <w:spacing w:before="100" w:beforeAutospacing="1" w:after="100" w:afterAutospacing="1" w:line="240" w:lineRule="auto"/>
        <w:ind w:left="714" w:hanging="357"/>
        <w:contextualSpacing/>
        <w:rPr>
          <w:szCs w:val="24"/>
        </w:rPr>
      </w:pPr>
      <w:r w:rsidRPr="00990A13">
        <w:rPr>
          <w:szCs w:val="24"/>
        </w:rPr>
        <w:t xml:space="preserve">The Local Authority has a legal duty to address concerns under the Homelessness Reduction Act 2017. The focus is early intervention and to encourage those at risk to seek support as soon as possible, before they are facing a homelessness crisis. </w:t>
      </w:r>
    </w:p>
    <w:p w:rsidR="00990A13" w:rsidRPr="00990A13" w:rsidRDefault="00990A13" w:rsidP="00990A13">
      <w:pPr>
        <w:spacing w:before="100" w:beforeAutospacing="1" w:after="100" w:afterAutospacing="1" w:line="240" w:lineRule="auto"/>
        <w:rPr>
          <w:b/>
          <w:bCs/>
          <w:szCs w:val="24"/>
        </w:rPr>
      </w:pPr>
      <w:r w:rsidRPr="00990A13">
        <w:rPr>
          <w:b/>
          <w:bCs/>
          <w:szCs w:val="24"/>
        </w:rPr>
        <w:t>24. Domestic Abuse</w:t>
      </w:r>
    </w:p>
    <w:p w:rsidR="00990A13" w:rsidRPr="00990A13" w:rsidRDefault="00990A13" w:rsidP="00990A13">
      <w:pPr>
        <w:pStyle w:val="ListParagraph"/>
        <w:numPr>
          <w:ilvl w:val="0"/>
          <w:numId w:val="84"/>
        </w:numPr>
        <w:spacing w:after="0" w:line="240" w:lineRule="auto"/>
        <w:ind w:left="402" w:hanging="357"/>
        <w:rPr>
          <w:rFonts w:ascii="Calibri" w:hAnsi="Calibri"/>
          <w:szCs w:val="24"/>
        </w:rPr>
      </w:pPr>
      <w:r w:rsidRPr="00990A13">
        <w:rPr>
          <w:szCs w:val="24"/>
        </w:rPr>
        <w:t>Staff will continue to develop their understanding of domestic abuse, which includes controlling and coercive behaviour from perpetrators of domestic abuse, and the impact this has on children.</w:t>
      </w:r>
    </w:p>
    <w:p w:rsidR="00990A13" w:rsidRPr="00990A13" w:rsidRDefault="00990A13" w:rsidP="00990A13">
      <w:pPr>
        <w:pStyle w:val="ListParagraph"/>
        <w:spacing w:after="0" w:line="240" w:lineRule="auto"/>
        <w:ind w:left="402"/>
        <w:rPr>
          <w:rFonts w:ascii="Calibri" w:hAnsi="Calibri"/>
          <w:szCs w:val="24"/>
        </w:rPr>
      </w:pPr>
    </w:p>
    <w:p w:rsidR="00990A13" w:rsidRPr="00990A13" w:rsidRDefault="00990A13" w:rsidP="00990A13">
      <w:pPr>
        <w:pStyle w:val="ListParagraph"/>
        <w:numPr>
          <w:ilvl w:val="0"/>
          <w:numId w:val="84"/>
        </w:numPr>
        <w:spacing w:after="0" w:line="240" w:lineRule="auto"/>
        <w:ind w:left="402" w:hanging="357"/>
        <w:rPr>
          <w:szCs w:val="24"/>
        </w:rPr>
      </w:pPr>
      <w:r w:rsidRPr="00990A13">
        <w:rPr>
          <w:szCs w:val="24"/>
        </w:rPr>
        <w:lastRenderedPageBreak/>
        <w:t>Staff are aware that domestic abuse has a significant impact on children and young people. Children may experience domestic abuse directly, as victims in their own right, or indirectly due to the impact the abuse has on others</w:t>
      </w:r>
      <w:r w:rsidR="00C30394">
        <w:rPr>
          <w:szCs w:val="24"/>
        </w:rPr>
        <w:t>,</w:t>
      </w:r>
      <w:r w:rsidRPr="00990A13">
        <w:rPr>
          <w:szCs w:val="24"/>
        </w:rPr>
        <w:t xml:space="preserve"> such as the non-abusive parent. Exposure to domestic abuse and/or violence can have a serious, long lasting emotional and psychological impact on children. In some cases, a child may blame themselves for the abuse</w:t>
      </w:r>
      <w:r w:rsidR="00C30394">
        <w:rPr>
          <w:szCs w:val="24"/>
        </w:rPr>
        <w:t>,</w:t>
      </w:r>
      <w:r w:rsidRPr="00990A13">
        <w:rPr>
          <w:szCs w:val="24"/>
        </w:rPr>
        <w:t xml:space="preserve"> or may have had to leave the family home as a result. </w:t>
      </w:r>
    </w:p>
    <w:p w:rsidR="00990A13" w:rsidRPr="00990A13" w:rsidRDefault="00990A13" w:rsidP="00990A13">
      <w:pPr>
        <w:spacing w:after="0" w:line="240" w:lineRule="auto"/>
        <w:rPr>
          <w:szCs w:val="24"/>
        </w:rPr>
      </w:pPr>
    </w:p>
    <w:p w:rsidR="00990A13" w:rsidRPr="00990A13" w:rsidRDefault="00990A13" w:rsidP="00990A13">
      <w:pPr>
        <w:numPr>
          <w:ilvl w:val="0"/>
          <w:numId w:val="84"/>
        </w:numPr>
        <w:shd w:val="clear" w:color="auto" w:fill="FFFFFF"/>
        <w:spacing w:after="0" w:line="240" w:lineRule="auto"/>
        <w:ind w:left="402" w:hanging="357"/>
        <w:rPr>
          <w:szCs w:val="24"/>
        </w:rPr>
      </w:pPr>
      <w:r w:rsidRPr="00990A13">
        <w:rPr>
          <w:color w:val="000000"/>
          <w:szCs w:val="24"/>
        </w:rPr>
        <w:t xml:space="preserve">Sandy Secondary School recognises that 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w:t>
      </w:r>
    </w:p>
    <w:p w:rsidR="00990A13" w:rsidRPr="00990A13" w:rsidRDefault="00990A13" w:rsidP="00990A13">
      <w:pPr>
        <w:shd w:val="clear" w:color="auto" w:fill="FFFFFF"/>
        <w:spacing w:after="0" w:line="240" w:lineRule="auto"/>
        <w:rPr>
          <w:szCs w:val="24"/>
        </w:rPr>
      </w:pPr>
    </w:p>
    <w:p w:rsidR="00990A13" w:rsidRPr="00990A13" w:rsidRDefault="00990A13" w:rsidP="00990A13">
      <w:pPr>
        <w:numPr>
          <w:ilvl w:val="0"/>
          <w:numId w:val="84"/>
        </w:numPr>
        <w:shd w:val="clear" w:color="auto" w:fill="FFFFFF"/>
        <w:spacing w:after="0" w:line="240" w:lineRule="auto"/>
        <w:ind w:left="402" w:hanging="357"/>
        <w:rPr>
          <w:szCs w:val="24"/>
        </w:rPr>
      </w:pPr>
      <w:r w:rsidRPr="00990A13">
        <w:rPr>
          <w:color w:val="000000"/>
          <w:szCs w:val="24"/>
        </w:rPr>
        <w:t>Types of domestic abuse include intimate partner violence, abuse by family members, teenage relationship abuse and adolescent to parent violence.</w:t>
      </w:r>
    </w:p>
    <w:p w:rsidR="00990A13" w:rsidRPr="00990A13" w:rsidRDefault="00990A13" w:rsidP="00990A13">
      <w:pPr>
        <w:shd w:val="clear" w:color="auto" w:fill="FFFFFF"/>
        <w:spacing w:after="0" w:line="240" w:lineRule="auto"/>
        <w:ind w:left="402"/>
        <w:rPr>
          <w:szCs w:val="24"/>
        </w:rPr>
      </w:pPr>
      <w:r w:rsidRPr="00990A13">
        <w:rPr>
          <w:color w:val="000000"/>
          <w:szCs w:val="24"/>
        </w:rPr>
        <w:t xml:space="preserve"> </w:t>
      </w:r>
    </w:p>
    <w:p w:rsidR="00990A13" w:rsidRPr="00990A13" w:rsidRDefault="00990A13" w:rsidP="00990A13">
      <w:pPr>
        <w:numPr>
          <w:ilvl w:val="0"/>
          <w:numId w:val="84"/>
        </w:numPr>
        <w:shd w:val="clear" w:color="auto" w:fill="FFFFFF"/>
        <w:spacing w:after="0" w:line="240" w:lineRule="auto"/>
        <w:ind w:left="402" w:hanging="357"/>
        <w:rPr>
          <w:szCs w:val="24"/>
        </w:rPr>
      </w:pPr>
      <w:r w:rsidRPr="00990A13">
        <w:rPr>
          <w:color w:val="000000"/>
          <w:szCs w:val="24"/>
        </w:rPr>
        <w:t xml:space="preserve">Staff understand that anyone can be a victim of domestic abuse, regardless of gender, age, ethnicity, socio-economic status, sexuality or background and domestic abuse can take place inside or outside of the home. </w:t>
      </w:r>
    </w:p>
    <w:p w:rsidR="00990A13" w:rsidRPr="00990A13" w:rsidRDefault="00990A13" w:rsidP="00990A13">
      <w:pPr>
        <w:shd w:val="clear" w:color="auto" w:fill="FFFFFF"/>
        <w:spacing w:after="0" w:line="240" w:lineRule="auto"/>
        <w:ind w:left="402"/>
        <w:rPr>
          <w:szCs w:val="24"/>
        </w:rPr>
      </w:pPr>
    </w:p>
    <w:p w:rsidR="00990A13" w:rsidRPr="00990A13" w:rsidRDefault="00990A13" w:rsidP="00990A13">
      <w:pPr>
        <w:numPr>
          <w:ilvl w:val="0"/>
          <w:numId w:val="84"/>
        </w:numPr>
        <w:shd w:val="clear" w:color="auto" w:fill="FFFFFF"/>
        <w:spacing w:after="0" w:line="240" w:lineRule="auto"/>
        <w:ind w:left="402" w:hanging="357"/>
        <w:rPr>
          <w:szCs w:val="24"/>
        </w:rPr>
      </w:pPr>
      <w:r w:rsidRPr="00990A13">
        <w:rPr>
          <w:color w:val="000000"/>
          <w:szCs w:val="24"/>
        </w:rPr>
        <w:t xml:space="preserve">More information can be found in the </w:t>
      </w:r>
      <w:r w:rsidRPr="00990A13">
        <w:rPr>
          <w:color w:val="0000FF"/>
          <w:szCs w:val="24"/>
        </w:rPr>
        <w:t>Draft Domestic Abuse Statutory Guidance Framework</w:t>
      </w:r>
      <w:r w:rsidRPr="00990A13">
        <w:rPr>
          <w:color w:val="000000"/>
          <w:szCs w:val="24"/>
        </w:rPr>
        <w:t xml:space="preserve">, including the new statutory definition of domestic abuse that will be introduced when the Domestic Abuse Bill is enacted. </w:t>
      </w:r>
    </w:p>
    <w:p w:rsidR="00D81253" w:rsidRPr="00880D10" w:rsidRDefault="00D81253" w:rsidP="007234A4">
      <w:pPr>
        <w:pStyle w:val="Heading2"/>
      </w:pPr>
    </w:p>
    <w:p w:rsidR="0011003C" w:rsidRPr="00880D10" w:rsidRDefault="00CC0280" w:rsidP="007234A4">
      <w:pPr>
        <w:pStyle w:val="Heading2"/>
      </w:pPr>
      <w:bookmarkStart w:id="20" w:name="_20._Children_with"/>
      <w:bookmarkEnd w:id="20"/>
      <w:r>
        <w:t>2</w:t>
      </w:r>
      <w:r w:rsidR="00990A13">
        <w:t>5</w:t>
      </w:r>
      <w:r w:rsidR="0011003C" w:rsidRPr="00880D10">
        <w:t>.</w:t>
      </w:r>
      <w:r w:rsidR="0011003C" w:rsidRPr="00880D10">
        <w:tab/>
        <w:t>C</w:t>
      </w:r>
      <w:r w:rsidR="00D91AD9" w:rsidRPr="00880D10">
        <w:t xml:space="preserve">hildren with </w:t>
      </w:r>
      <w:r w:rsidR="00C30394">
        <w:t>A</w:t>
      </w:r>
      <w:r w:rsidR="00D91AD9" w:rsidRPr="00880D10">
        <w:t xml:space="preserve">dditional </w:t>
      </w:r>
      <w:r w:rsidR="00C30394">
        <w:t>N</w:t>
      </w:r>
      <w:r w:rsidR="00D91AD9" w:rsidRPr="00880D10">
        <w:t>eeds</w:t>
      </w:r>
    </w:p>
    <w:p w:rsidR="00345BE7" w:rsidRPr="00880D10" w:rsidRDefault="003A57EF" w:rsidP="00382F7F">
      <w:pPr>
        <w:pStyle w:val="ListParagraph"/>
        <w:numPr>
          <w:ilvl w:val="0"/>
          <w:numId w:val="59"/>
        </w:numPr>
        <w:rPr>
          <w:rFonts w:cs="Arial"/>
          <w:szCs w:val="24"/>
        </w:rPr>
      </w:pPr>
      <w:r>
        <w:rPr>
          <w:rFonts w:cs="Arial"/>
          <w:szCs w:val="24"/>
        </w:rPr>
        <w:t>Sandy Secondary School</w:t>
      </w:r>
      <w:r w:rsidR="0011003C" w:rsidRPr="00880D10">
        <w:rPr>
          <w:rFonts w:cs="Arial"/>
          <w:szCs w:val="24"/>
        </w:rPr>
        <w:t xml:space="preserve"> recognises that while all children have a right to be safe, some children</w:t>
      </w:r>
      <w:r w:rsidR="0011003C" w:rsidRPr="00880D10">
        <w:rPr>
          <w:rFonts w:cs="Arial"/>
          <w:i/>
          <w:szCs w:val="24"/>
        </w:rPr>
        <w:t xml:space="preserve"> </w:t>
      </w:r>
      <w:r w:rsidR="0011003C" w:rsidRPr="00880D10">
        <w:rPr>
          <w:rFonts w:cs="Arial"/>
          <w:szCs w:val="24"/>
        </w:rPr>
        <w:t>may be more v</w:t>
      </w:r>
      <w:r w:rsidR="00345BE7" w:rsidRPr="00880D10">
        <w:rPr>
          <w:rFonts w:cs="Arial"/>
          <w:szCs w:val="24"/>
        </w:rPr>
        <w:t>ulnerable to abuse, for example</w:t>
      </w:r>
      <w:r w:rsidR="00234B96" w:rsidRPr="00880D10">
        <w:rPr>
          <w:rFonts w:cs="Arial"/>
          <w:szCs w:val="24"/>
        </w:rPr>
        <w:t xml:space="preserve"> a</w:t>
      </w:r>
      <w:r w:rsidR="00345BE7" w:rsidRPr="00880D10">
        <w:rPr>
          <w:rFonts w:cs="Arial"/>
          <w:szCs w:val="24"/>
        </w:rPr>
        <w:t xml:space="preserve"> young carer</w:t>
      </w:r>
      <w:r w:rsidR="00234B96" w:rsidRPr="00880D10">
        <w:rPr>
          <w:rFonts w:cs="Arial"/>
          <w:szCs w:val="24"/>
        </w:rPr>
        <w:t xml:space="preserve">, a child frequently missing from home/care, </w:t>
      </w:r>
      <w:r w:rsidR="00213CBB">
        <w:rPr>
          <w:rFonts w:cs="Arial"/>
          <w:szCs w:val="24"/>
        </w:rPr>
        <w:t>c</w:t>
      </w:r>
      <w:r w:rsidR="00345BE7" w:rsidRPr="00880D10">
        <w:rPr>
          <w:rFonts w:cs="Arial"/>
          <w:szCs w:val="24"/>
        </w:rPr>
        <w:t>hildren with disabilities or special educational needs</w:t>
      </w:r>
      <w:r w:rsidR="00234B96" w:rsidRPr="00880D10">
        <w:rPr>
          <w:rFonts w:cs="Arial"/>
          <w:szCs w:val="24"/>
        </w:rPr>
        <w:t>, a child living with domestic ab</w:t>
      </w:r>
      <w:r w:rsidR="00720D31">
        <w:rPr>
          <w:rFonts w:cs="Arial"/>
          <w:szCs w:val="24"/>
        </w:rPr>
        <w:t>use, parental mental ill health</w:t>
      </w:r>
      <w:r w:rsidR="00234B96" w:rsidRPr="00880D10">
        <w:rPr>
          <w:rFonts w:cs="Arial"/>
          <w:szCs w:val="24"/>
        </w:rPr>
        <w:t xml:space="preserve"> or substance abuse</w:t>
      </w:r>
      <w:r w:rsidR="00720D31">
        <w:rPr>
          <w:rFonts w:cs="Arial"/>
          <w:szCs w:val="24"/>
        </w:rPr>
        <w:t>,</w:t>
      </w:r>
      <w:r w:rsidR="00234B96" w:rsidRPr="00880D10">
        <w:rPr>
          <w:rFonts w:cs="Arial"/>
          <w:szCs w:val="24"/>
        </w:rPr>
        <w:t xml:space="preserve"> or </w:t>
      </w:r>
      <w:r w:rsidR="00720D31">
        <w:rPr>
          <w:rFonts w:cs="Arial"/>
          <w:szCs w:val="24"/>
        </w:rPr>
        <w:t xml:space="preserve">a child who </w:t>
      </w:r>
      <w:r w:rsidR="00234B96" w:rsidRPr="00880D10">
        <w:rPr>
          <w:rFonts w:cs="Arial"/>
          <w:szCs w:val="24"/>
        </w:rPr>
        <w:t>has returned</w:t>
      </w:r>
      <w:r w:rsidR="00E37455">
        <w:rPr>
          <w:rFonts w:cs="Arial"/>
          <w:szCs w:val="24"/>
        </w:rPr>
        <w:t xml:space="preserve"> home to their family from care</w:t>
      </w:r>
      <w:r w:rsidR="00213CBB">
        <w:rPr>
          <w:rFonts w:cs="Arial"/>
          <w:szCs w:val="24"/>
        </w:rPr>
        <w:t>.</w:t>
      </w:r>
    </w:p>
    <w:p w:rsidR="004D21DC" w:rsidRDefault="00213CBB" w:rsidP="00382F7F">
      <w:pPr>
        <w:pStyle w:val="ListParagraph"/>
        <w:numPr>
          <w:ilvl w:val="0"/>
          <w:numId w:val="59"/>
        </w:numPr>
        <w:rPr>
          <w:rFonts w:cs="Arial"/>
          <w:szCs w:val="24"/>
        </w:rPr>
      </w:pPr>
      <w:r>
        <w:rPr>
          <w:rFonts w:cs="Arial"/>
          <w:szCs w:val="24"/>
        </w:rPr>
        <w:t>W</w:t>
      </w:r>
      <w:r w:rsidR="0011003C" w:rsidRPr="00880D10">
        <w:rPr>
          <w:rFonts w:cs="Arial"/>
          <w:szCs w:val="24"/>
        </w:rPr>
        <w:t>hen the school is considering excluding, either fixed term or permanent</w:t>
      </w:r>
      <w:r w:rsidR="00720D31">
        <w:rPr>
          <w:rFonts w:cs="Arial"/>
          <w:szCs w:val="24"/>
        </w:rPr>
        <w:t>ly, a vulnerable child and</w:t>
      </w:r>
      <w:r w:rsidR="0011003C" w:rsidRPr="00880D10">
        <w:rPr>
          <w:rFonts w:cs="Arial"/>
          <w:szCs w:val="24"/>
        </w:rPr>
        <w:t>/or a child who is the subject of a child protection plan or where there is an existing child protection file, we will call a multi-agency risk-assessment meeting prior to ma</w:t>
      </w:r>
      <w:r w:rsidR="004D21DC">
        <w:rPr>
          <w:rFonts w:cs="Arial"/>
          <w:szCs w:val="24"/>
        </w:rPr>
        <w:t>king the decision to exclude</w:t>
      </w:r>
      <w:r w:rsidR="00720D31">
        <w:rPr>
          <w:rFonts w:cs="Arial"/>
          <w:szCs w:val="24"/>
        </w:rPr>
        <w:t>.</w:t>
      </w:r>
    </w:p>
    <w:p w:rsidR="00D81253" w:rsidRPr="00880D10" w:rsidRDefault="00720D31" w:rsidP="00382F7F">
      <w:pPr>
        <w:pStyle w:val="ListParagraph"/>
        <w:numPr>
          <w:ilvl w:val="0"/>
          <w:numId w:val="59"/>
        </w:numPr>
        <w:rPr>
          <w:rFonts w:cs="Arial"/>
          <w:szCs w:val="24"/>
        </w:rPr>
      </w:pPr>
      <w:r>
        <w:rPr>
          <w:rFonts w:cs="Arial"/>
          <w:szCs w:val="24"/>
        </w:rPr>
        <w:t>I</w:t>
      </w:r>
      <w:r w:rsidR="0011003C" w:rsidRPr="00880D10">
        <w:rPr>
          <w:rFonts w:cs="Arial"/>
          <w:szCs w:val="24"/>
        </w:rPr>
        <w:t xml:space="preserve">n the event of a one-off serious incident resulting in an immediate decision to exclude, the risk assessment </w:t>
      </w:r>
      <w:r w:rsidR="0011003C" w:rsidRPr="00880D10">
        <w:rPr>
          <w:rFonts w:cs="Arial"/>
          <w:i/>
          <w:szCs w:val="24"/>
        </w:rPr>
        <w:t>must</w:t>
      </w:r>
      <w:r w:rsidR="0011003C" w:rsidRPr="00880D10">
        <w:rPr>
          <w:rFonts w:cs="Arial"/>
          <w:szCs w:val="24"/>
        </w:rPr>
        <w:t xml:space="preserve"> be completed prior to convening a meeting of the Governing Body</w:t>
      </w:r>
      <w:r>
        <w:rPr>
          <w:rFonts w:cs="Arial"/>
          <w:szCs w:val="24"/>
        </w:rPr>
        <w:t>.</w:t>
      </w:r>
    </w:p>
    <w:p w:rsidR="00D81253" w:rsidRPr="00880D10" w:rsidRDefault="00CC0280" w:rsidP="007234A4">
      <w:pPr>
        <w:pStyle w:val="Heading2"/>
      </w:pPr>
      <w:bookmarkStart w:id="21" w:name="_21.__What"/>
      <w:bookmarkEnd w:id="21"/>
      <w:r>
        <w:t>2</w:t>
      </w:r>
      <w:r w:rsidR="00990A13">
        <w:t>6</w:t>
      </w:r>
      <w:r w:rsidR="00D81253" w:rsidRPr="00880D10">
        <w:t xml:space="preserve">. </w:t>
      </w:r>
      <w:r w:rsidR="00D81253" w:rsidRPr="00880D10">
        <w:tab/>
      </w:r>
      <w:r w:rsidR="00D91AD9">
        <w:t>Wh</w:t>
      </w:r>
      <w:r w:rsidR="00D91AD9" w:rsidRPr="00880D10">
        <w:t xml:space="preserve">at we do when we are </w:t>
      </w:r>
      <w:r w:rsidR="00C30394">
        <w:t>C</w:t>
      </w:r>
      <w:r w:rsidR="00D91AD9" w:rsidRPr="00880D10">
        <w:t xml:space="preserve">oncerned about a </w:t>
      </w:r>
      <w:r w:rsidR="00C30394">
        <w:t>C</w:t>
      </w:r>
      <w:r w:rsidR="00D91AD9" w:rsidRPr="00880D10">
        <w:t>hild</w:t>
      </w:r>
    </w:p>
    <w:p w:rsidR="00D81253" w:rsidRPr="00880D10" w:rsidRDefault="00D81253" w:rsidP="00D81253">
      <w:pPr>
        <w:pStyle w:val="NoSpacing"/>
        <w:ind w:left="720" w:hanging="720"/>
        <w:rPr>
          <w:rFonts w:ascii="Arial" w:eastAsia="Times New Roman" w:hAnsi="Arial" w:cs="Arial"/>
          <w:sz w:val="24"/>
          <w:szCs w:val="24"/>
        </w:rPr>
      </w:pPr>
    </w:p>
    <w:p w:rsidR="00542822" w:rsidRDefault="00720D31" w:rsidP="00382F7F">
      <w:pPr>
        <w:pStyle w:val="NoSpacing"/>
        <w:numPr>
          <w:ilvl w:val="0"/>
          <w:numId w:val="59"/>
        </w:numPr>
        <w:rPr>
          <w:rFonts w:ascii="Arial" w:eastAsia="Times New Roman"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 xml:space="preserve">ll concerns will be viewed alongside </w:t>
      </w:r>
      <w:r w:rsidR="00D81253" w:rsidRPr="009F15E1">
        <w:rPr>
          <w:rFonts w:ascii="Arial" w:eastAsia="Times New Roman" w:hAnsi="Arial" w:cs="Arial"/>
          <w:sz w:val="24"/>
          <w:szCs w:val="24"/>
        </w:rPr>
        <w:t xml:space="preserve">the </w:t>
      </w:r>
      <w:r w:rsidR="009F15E1" w:rsidRPr="009F15E1">
        <w:rPr>
          <w:rFonts w:ascii="Arial" w:hAnsi="Arial" w:cs="Arial"/>
          <w:sz w:val="24"/>
          <w:szCs w:val="24"/>
        </w:rPr>
        <w:t>Central Bedfordshire</w:t>
      </w:r>
      <w:r w:rsidR="00A960A7" w:rsidRPr="009F15E1">
        <w:rPr>
          <w:rFonts w:ascii="Arial" w:eastAsia="Times New Roman" w:hAnsi="Arial" w:cs="Arial"/>
          <w:sz w:val="24"/>
          <w:szCs w:val="24"/>
        </w:rPr>
        <w:t xml:space="preserve"> </w:t>
      </w:r>
      <w:r w:rsidR="00D81253" w:rsidRPr="009F15E1">
        <w:rPr>
          <w:rFonts w:ascii="Arial" w:eastAsia="Times New Roman" w:hAnsi="Arial" w:cs="Arial"/>
          <w:sz w:val="24"/>
          <w:szCs w:val="24"/>
        </w:rPr>
        <w:t>Thresholds</w:t>
      </w:r>
      <w:r w:rsidR="00D81253" w:rsidRPr="00880D10">
        <w:rPr>
          <w:rFonts w:ascii="Arial" w:eastAsia="Times New Roman" w:hAnsi="Arial" w:cs="Arial"/>
          <w:sz w:val="24"/>
          <w:szCs w:val="24"/>
        </w:rPr>
        <w:t xml:space="preserve"> Framework</w:t>
      </w:r>
      <w:r w:rsidR="00C30394">
        <w:rPr>
          <w:rFonts w:ascii="Arial" w:eastAsia="Times New Roman" w:hAnsi="Arial" w:cs="Arial"/>
          <w:sz w:val="24"/>
          <w:szCs w:val="24"/>
        </w:rPr>
        <w:t>,</w:t>
      </w:r>
      <w:r w:rsidR="00D81253" w:rsidRPr="00880D10">
        <w:rPr>
          <w:rFonts w:ascii="Arial" w:eastAsia="Times New Roman" w:hAnsi="Arial" w:cs="Arial"/>
          <w:sz w:val="24"/>
          <w:szCs w:val="24"/>
        </w:rPr>
        <w:t xml:space="preserve"> in order to ensure the appropriate support or intervention is provided at the earliest opportu</w:t>
      </w:r>
      <w:r w:rsidR="00331C60">
        <w:rPr>
          <w:rFonts w:ascii="Arial" w:eastAsia="Times New Roman" w:hAnsi="Arial" w:cs="Arial"/>
          <w:sz w:val="24"/>
          <w:szCs w:val="24"/>
        </w:rPr>
        <w:t>nity in the least intrusive way</w:t>
      </w:r>
      <w:r>
        <w:rPr>
          <w:rFonts w:ascii="Arial" w:eastAsia="Times New Roman" w:hAnsi="Arial" w:cs="Arial"/>
          <w:sz w:val="24"/>
          <w:szCs w:val="24"/>
        </w:rPr>
        <w:t>.</w:t>
      </w:r>
      <w:r w:rsidR="00D611C7">
        <w:rPr>
          <w:rFonts w:ascii="Arial" w:eastAsia="Times New Roman" w:hAnsi="Arial" w:cs="Arial"/>
          <w:sz w:val="24"/>
          <w:szCs w:val="24"/>
        </w:rPr>
        <w:br/>
      </w:r>
    </w:p>
    <w:p w:rsidR="00D81253" w:rsidRPr="00880D10" w:rsidRDefault="00720D31" w:rsidP="00382F7F">
      <w:pPr>
        <w:pStyle w:val="NoSpacing"/>
        <w:numPr>
          <w:ilvl w:val="0"/>
          <w:numId w:val="59"/>
        </w:numPr>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 xml:space="preserve">he school also places due regard to the guidance contained in </w:t>
      </w:r>
      <w:r>
        <w:rPr>
          <w:rFonts w:ascii="Arial" w:eastAsia="Times New Roman" w:hAnsi="Arial" w:cs="Arial"/>
          <w:sz w:val="24"/>
          <w:szCs w:val="24"/>
        </w:rPr>
        <w:t>‘</w:t>
      </w:r>
      <w:r w:rsidR="00D81253" w:rsidRPr="00880D10">
        <w:rPr>
          <w:rFonts w:ascii="Arial" w:eastAsia="Times New Roman" w:hAnsi="Arial" w:cs="Arial"/>
          <w:sz w:val="24"/>
          <w:szCs w:val="24"/>
        </w:rPr>
        <w:t>What to do if you are worried a child is being abused</w:t>
      </w:r>
      <w:r>
        <w:rPr>
          <w:rFonts w:ascii="Arial" w:eastAsia="Times New Roman" w:hAnsi="Arial" w:cs="Arial"/>
          <w:sz w:val="24"/>
          <w:szCs w:val="24"/>
        </w:rPr>
        <w:t>’</w:t>
      </w:r>
      <w:r w:rsidR="00D81253" w:rsidRPr="00880D10">
        <w:rPr>
          <w:rFonts w:ascii="Arial" w:eastAsia="Times New Roman" w:hAnsi="Arial" w:cs="Arial"/>
          <w:sz w:val="24"/>
          <w:szCs w:val="24"/>
        </w:rPr>
        <w:t>, 2015</w:t>
      </w:r>
      <w:r>
        <w:rPr>
          <w:rFonts w:ascii="Arial" w:eastAsia="Times New Roman" w:hAnsi="Arial" w:cs="Arial"/>
          <w:sz w:val="24"/>
          <w:szCs w:val="24"/>
        </w:rPr>
        <w:t>.</w:t>
      </w:r>
    </w:p>
    <w:p w:rsidR="00D81253" w:rsidRPr="00880D10" w:rsidRDefault="00D81253" w:rsidP="00D81253">
      <w:pPr>
        <w:pStyle w:val="NoSpacing"/>
        <w:ind w:left="720" w:hanging="720"/>
        <w:rPr>
          <w:rFonts w:ascii="Arial" w:eastAsia="Times New Roman" w:hAnsi="Arial" w:cs="Arial"/>
          <w:sz w:val="24"/>
          <w:szCs w:val="24"/>
        </w:rPr>
      </w:pPr>
    </w:p>
    <w:p w:rsidR="00F724DC" w:rsidRPr="00F724DC" w:rsidRDefault="00720D31" w:rsidP="00F724DC">
      <w:pPr>
        <w:pStyle w:val="NoSpacing"/>
        <w:numPr>
          <w:ilvl w:val="0"/>
          <w:numId w:val="59"/>
        </w:numPr>
        <w:rPr>
          <w:rFonts w:ascii="Arial" w:eastAsia="Times New Roman" w:hAnsi="Arial" w:cs="Arial"/>
          <w:sz w:val="24"/>
          <w:szCs w:val="24"/>
        </w:rPr>
      </w:pPr>
      <w:r>
        <w:rPr>
          <w:rFonts w:ascii="Arial" w:eastAsia="Times New Roman" w:hAnsi="Arial" w:cs="Arial"/>
          <w:sz w:val="24"/>
          <w:szCs w:val="24"/>
        </w:rPr>
        <w:lastRenderedPageBreak/>
        <w:t>If</w:t>
      </w:r>
      <w:r w:rsidR="00D81253" w:rsidRPr="00880D10">
        <w:rPr>
          <w:rFonts w:ascii="Arial" w:eastAsia="Times New Roman" w:hAnsi="Arial" w:cs="Arial"/>
          <w:sz w:val="24"/>
          <w:szCs w:val="24"/>
        </w:rPr>
        <w:t xml:space="preserve">, in consultation with the </w:t>
      </w:r>
      <w:r w:rsidR="009F15E1" w:rsidRPr="009F15E1">
        <w:rPr>
          <w:rFonts w:ascii="Arial" w:hAnsi="Arial" w:cs="Arial"/>
          <w:sz w:val="24"/>
          <w:szCs w:val="24"/>
        </w:rPr>
        <w:t>Central Bedfordshire</w:t>
      </w:r>
      <w:r w:rsidR="00A960A7">
        <w:rPr>
          <w:rFonts w:ascii="Arial" w:eastAsia="Times New Roman" w:hAnsi="Arial" w:cs="Arial"/>
          <w:sz w:val="24"/>
          <w:szCs w:val="24"/>
        </w:rPr>
        <w:t xml:space="preserve"> </w:t>
      </w:r>
      <w:r w:rsidR="00D81253" w:rsidRPr="00880D10">
        <w:rPr>
          <w:rFonts w:ascii="Arial" w:eastAsia="Times New Roman" w:hAnsi="Arial" w:cs="Arial"/>
          <w:sz w:val="24"/>
          <w:szCs w:val="24"/>
        </w:rPr>
        <w:t>Thresholds Framework</w:t>
      </w:r>
      <w:r>
        <w:rPr>
          <w:rFonts w:ascii="Arial" w:eastAsia="Times New Roman" w:hAnsi="Arial" w:cs="Arial"/>
          <w:sz w:val="24"/>
          <w:szCs w:val="24"/>
        </w:rPr>
        <w:t>,</w:t>
      </w:r>
      <w:r w:rsidR="00D81253" w:rsidRPr="00880D10">
        <w:rPr>
          <w:rFonts w:ascii="Arial" w:eastAsia="Times New Roman" w:hAnsi="Arial" w:cs="Arial"/>
          <w:sz w:val="24"/>
          <w:szCs w:val="24"/>
        </w:rPr>
        <w:t xml:space="preserve"> the level on concern</w:t>
      </w:r>
      <w:r w:rsidR="00D9669C" w:rsidRPr="00880D10">
        <w:rPr>
          <w:rFonts w:ascii="Arial" w:eastAsia="Times New Roman" w:hAnsi="Arial" w:cs="Arial"/>
          <w:sz w:val="24"/>
          <w:szCs w:val="24"/>
        </w:rPr>
        <w:t xml:space="preserve"> sits at Level 2 or 3</w:t>
      </w:r>
      <w:r>
        <w:rPr>
          <w:rFonts w:ascii="Arial" w:eastAsia="Times New Roman" w:hAnsi="Arial" w:cs="Arial"/>
          <w:sz w:val="24"/>
          <w:szCs w:val="24"/>
        </w:rPr>
        <w:t>,</w:t>
      </w:r>
      <w:r w:rsidR="00D9669C" w:rsidRPr="00880D10">
        <w:rPr>
          <w:rFonts w:ascii="Arial" w:eastAsia="Times New Roman" w:hAnsi="Arial" w:cs="Arial"/>
          <w:sz w:val="24"/>
          <w:szCs w:val="24"/>
        </w:rPr>
        <w:t xml:space="preserve"> an</w:t>
      </w:r>
      <w:r w:rsidR="002C61D5" w:rsidRPr="00880D10">
        <w:rPr>
          <w:rFonts w:ascii="Arial" w:eastAsia="Times New Roman" w:hAnsi="Arial" w:cs="Arial"/>
          <w:sz w:val="24"/>
          <w:szCs w:val="24"/>
        </w:rPr>
        <w:t xml:space="preserve"> Early </w:t>
      </w:r>
      <w:r w:rsidR="00D81253" w:rsidRPr="00880D10">
        <w:rPr>
          <w:rFonts w:ascii="Arial" w:eastAsia="Times New Roman" w:hAnsi="Arial" w:cs="Arial"/>
          <w:sz w:val="24"/>
          <w:szCs w:val="24"/>
        </w:rPr>
        <w:t>Help Assessment should be completed with the</w:t>
      </w:r>
      <w:r>
        <w:rPr>
          <w:rFonts w:ascii="Arial" w:eastAsia="Times New Roman" w:hAnsi="Arial" w:cs="Arial"/>
          <w:sz w:val="24"/>
          <w:szCs w:val="24"/>
        </w:rPr>
        <w:t xml:space="preserve"> consent of the parent</w:t>
      </w:r>
      <w:r w:rsidR="00F724DC">
        <w:rPr>
          <w:rFonts w:ascii="Arial" w:eastAsia="Times New Roman" w:hAnsi="Arial" w:cs="Arial"/>
          <w:sz w:val="24"/>
          <w:szCs w:val="24"/>
        </w:rPr>
        <w:t>/</w:t>
      </w:r>
      <w:r w:rsidR="00C30394">
        <w:rPr>
          <w:rFonts w:ascii="Arial" w:eastAsia="Times New Roman" w:hAnsi="Arial" w:cs="Arial"/>
          <w:sz w:val="24"/>
          <w:szCs w:val="24"/>
        </w:rPr>
        <w:t>guardian</w:t>
      </w:r>
      <w:r>
        <w:rPr>
          <w:rFonts w:ascii="Arial" w:eastAsia="Times New Roman" w:hAnsi="Arial" w:cs="Arial"/>
          <w:sz w:val="24"/>
          <w:szCs w:val="24"/>
        </w:rPr>
        <w:t xml:space="preserve"> - E</w:t>
      </w:r>
      <w:r w:rsidR="00D81253" w:rsidRPr="00880D10">
        <w:rPr>
          <w:rFonts w:ascii="Arial" w:eastAsia="Times New Roman" w:hAnsi="Arial" w:cs="Arial"/>
          <w:sz w:val="24"/>
          <w:szCs w:val="24"/>
        </w:rPr>
        <w:t xml:space="preserve">arly </w:t>
      </w:r>
      <w:r>
        <w:rPr>
          <w:rFonts w:ascii="Arial" w:eastAsia="Times New Roman" w:hAnsi="Arial" w:cs="Arial"/>
          <w:sz w:val="24"/>
          <w:szCs w:val="24"/>
        </w:rPr>
        <w:t>H</w:t>
      </w:r>
      <w:r w:rsidR="00D81253" w:rsidRPr="00880D10">
        <w:rPr>
          <w:rFonts w:ascii="Arial" w:eastAsia="Times New Roman" w:hAnsi="Arial" w:cs="Arial"/>
          <w:sz w:val="24"/>
          <w:szCs w:val="24"/>
        </w:rPr>
        <w:t xml:space="preserve">elp may </w:t>
      </w:r>
      <w:r w:rsidR="00046D5C" w:rsidRPr="00880D10">
        <w:rPr>
          <w:rFonts w:ascii="Arial" w:eastAsia="Times New Roman" w:hAnsi="Arial" w:cs="Arial"/>
          <w:sz w:val="24"/>
          <w:szCs w:val="24"/>
        </w:rPr>
        <w:t xml:space="preserve">also </w:t>
      </w:r>
      <w:r w:rsidR="00D81253" w:rsidRPr="00880D10">
        <w:rPr>
          <w:rFonts w:ascii="Arial" w:eastAsia="Times New Roman" w:hAnsi="Arial" w:cs="Arial"/>
          <w:sz w:val="24"/>
          <w:szCs w:val="24"/>
        </w:rPr>
        <w:t>be provided on a single agenc</w:t>
      </w:r>
      <w:r w:rsidR="00046D5C" w:rsidRPr="00880D10">
        <w:rPr>
          <w:rFonts w:ascii="Arial" w:eastAsia="Times New Roman" w:hAnsi="Arial" w:cs="Arial"/>
          <w:sz w:val="24"/>
          <w:szCs w:val="24"/>
        </w:rPr>
        <w:t>y basis by the school,</w:t>
      </w:r>
      <w:r w:rsidR="00D81253" w:rsidRPr="00880D10">
        <w:rPr>
          <w:rFonts w:ascii="Arial" w:eastAsia="Times New Roman" w:hAnsi="Arial" w:cs="Arial"/>
          <w:sz w:val="24"/>
          <w:szCs w:val="24"/>
        </w:rPr>
        <w:t xml:space="preserve"> or additional support or advice for this work may be sought from the Early </w:t>
      </w:r>
      <w:r w:rsidR="00660424">
        <w:rPr>
          <w:rFonts w:ascii="Arial" w:eastAsia="Times New Roman" w:hAnsi="Arial" w:cs="Arial"/>
          <w:sz w:val="24"/>
          <w:szCs w:val="24"/>
        </w:rPr>
        <w:t xml:space="preserve">Help </w:t>
      </w:r>
      <w:r>
        <w:rPr>
          <w:rFonts w:ascii="Arial" w:eastAsia="Times New Roman" w:hAnsi="Arial" w:cs="Arial"/>
          <w:sz w:val="24"/>
          <w:szCs w:val="24"/>
        </w:rPr>
        <w:t>T</w:t>
      </w:r>
      <w:r w:rsidR="00D81253" w:rsidRPr="00880D10">
        <w:rPr>
          <w:rFonts w:ascii="Arial" w:eastAsia="Times New Roman" w:hAnsi="Arial" w:cs="Arial"/>
          <w:sz w:val="24"/>
          <w:szCs w:val="24"/>
        </w:rPr>
        <w:t xml:space="preserve">eam as a multi-agency response. </w:t>
      </w:r>
      <w:r w:rsidR="00F724DC">
        <w:rPr>
          <w:rFonts w:ascii="Arial" w:eastAsia="Times New Roman" w:hAnsi="Arial" w:cs="Arial"/>
          <w:sz w:val="24"/>
          <w:szCs w:val="24"/>
        </w:rPr>
        <w:br/>
      </w:r>
    </w:p>
    <w:p w:rsidR="00D81253" w:rsidRPr="00F724DC" w:rsidRDefault="00720D31" w:rsidP="00F724DC">
      <w:pPr>
        <w:pStyle w:val="NoSpacing"/>
        <w:numPr>
          <w:ilvl w:val="0"/>
          <w:numId w:val="59"/>
        </w:numPr>
        <w:rPr>
          <w:rFonts w:ascii="Arial" w:eastAsia="Times New Roman" w:hAnsi="Arial" w:cs="Arial"/>
          <w:sz w:val="24"/>
          <w:szCs w:val="24"/>
        </w:rPr>
      </w:pPr>
      <w:r>
        <w:rPr>
          <w:rFonts w:ascii="Arial" w:eastAsia="Times New Roman" w:hAnsi="Arial" w:cs="Arial"/>
          <w:sz w:val="24"/>
          <w:szCs w:val="24"/>
        </w:rPr>
        <w:t>I</w:t>
      </w:r>
      <w:r w:rsidR="00F724DC">
        <w:rPr>
          <w:rFonts w:ascii="Arial" w:eastAsia="Times New Roman" w:hAnsi="Arial" w:cs="Arial"/>
          <w:sz w:val="24"/>
          <w:szCs w:val="24"/>
        </w:rPr>
        <w:t>n</w:t>
      </w:r>
      <w:r w:rsidR="00D81253" w:rsidRPr="00F724DC">
        <w:rPr>
          <w:rFonts w:ascii="Arial" w:eastAsia="Times New Roman" w:hAnsi="Arial" w:cs="Arial"/>
          <w:sz w:val="24"/>
          <w:szCs w:val="24"/>
        </w:rPr>
        <w:t xml:space="preserve"> cases where it is not possible to obtain consent from </w:t>
      </w:r>
      <w:r>
        <w:rPr>
          <w:rFonts w:ascii="Arial" w:eastAsia="Times New Roman" w:hAnsi="Arial" w:cs="Arial"/>
          <w:sz w:val="24"/>
          <w:szCs w:val="24"/>
        </w:rPr>
        <w:t>the parent/</w:t>
      </w:r>
      <w:r w:rsidR="00C30394">
        <w:rPr>
          <w:rFonts w:ascii="Arial" w:eastAsia="Times New Roman" w:hAnsi="Arial" w:cs="Arial"/>
          <w:sz w:val="24"/>
          <w:szCs w:val="24"/>
        </w:rPr>
        <w:t>guardian</w:t>
      </w:r>
      <w:r>
        <w:rPr>
          <w:rFonts w:ascii="Arial" w:eastAsia="Times New Roman" w:hAnsi="Arial" w:cs="Arial"/>
          <w:sz w:val="24"/>
          <w:szCs w:val="24"/>
        </w:rPr>
        <w:t>,</w:t>
      </w:r>
      <w:r w:rsidR="0052180C" w:rsidRPr="00F724DC">
        <w:rPr>
          <w:rFonts w:ascii="Arial" w:eastAsia="Times New Roman" w:hAnsi="Arial" w:cs="Arial"/>
          <w:sz w:val="24"/>
          <w:szCs w:val="24"/>
        </w:rPr>
        <w:t xml:space="preserve"> the school </w:t>
      </w:r>
      <w:r w:rsidR="00D81253" w:rsidRPr="00F724DC">
        <w:rPr>
          <w:rFonts w:ascii="Arial" w:eastAsia="Times New Roman" w:hAnsi="Arial" w:cs="Arial"/>
          <w:sz w:val="24"/>
          <w:szCs w:val="24"/>
        </w:rPr>
        <w:t>will seek</w:t>
      </w:r>
      <w:r w:rsidR="00E37455" w:rsidRPr="00F724DC">
        <w:rPr>
          <w:rFonts w:ascii="Arial" w:eastAsia="Times New Roman" w:hAnsi="Arial" w:cs="Arial"/>
          <w:sz w:val="24"/>
          <w:szCs w:val="24"/>
        </w:rPr>
        <w:t xml:space="preserve"> advice from the Early Help </w:t>
      </w:r>
      <w:r w:rsidR="00660424">
        <w:rPr>
          <w:rFonts w:ascii="Arial" w:eastAsia="Times New Roman" w:hAnsi="Arial" w:cs="Arial"/>
          <w:sz w:val="24"/>
          <w:szCs w:val="24"/>
        </w:rPr>
        <w:t>Team</w:t>
      </w:r>
      <w:r>
        <w:rPr>
          <w:rFonts w:ascii="Arial" w:eastAsia="Times New Roman" w:hAnsi="Arial" w:cs="Arial"/>
          <w:sz w:val="24"/>
          <w:szCs w:val="24"/>
        </w:rPr>
        <w:t>.</w:t>
      </w:r>
    </w:p>
    <w:p w:rsidR="00D81253" w:rsidRPr="00880D10" w:rsidRDefault="00D81253" w:rsidP="00D81253">
      <w:pPr>
        <w:pStyle w:val="NoSpacing"/>
        <w:ind w:left="720" w:hanging="720"/>
        <w:rPr>
          <w:rFonts w:ascii="Arial" w:eastAsia="Times New Roman" w:hAnsi="Arial" w:cs="Arial"/>
          <w:sz w:val="24"/>
          <w:szCs w:val="24"/>
        </w:rPr>
      </w:pPr>
    </w:p>
    <w:p w:rsidR="00D81253" w:rsidRPr="00880D10" w:rsidRDefault="00720D31" w:rsidP="00382F7F">
      <w:pPr>
        <w:pStyle w:val="NoSpacing"/>
        <w:numPr>
          <w:ilvl w:val="0"/>
          <w:numId w:val="59"/>
        </w:numPr>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school will review each case to ensure that any support or</w:t>
      </w:r>
      <w:r w:rsidR="0011003C" w:rsidRPr="00880D10">
        <w:rPr>
          <w:rFonts w:ascii="Arial" w:eastAsia="Times New Roman" w:hAnsi="Arial" w:cs="Arial"/>
          <w:sz w:val="24"/>
          <w:szCs w:val="24"/>
        </w:rPr>
        <w:t xml:space="preserve"> </w:t>
      </w:r>
      <w:r w:rsidR="00D81253" w:rsidRPr="00880D10">
        <w:rPr>
          <w:rFonts w:ascii="Arial" w:eastAsia="Times New Roman" w:hAnsi="Arial" w:cs="Arial"/>
          <w:sz w:val="24"/>
          <w:szCs w:val="24"/>
        </w:rPr>
        <w:t>intervention provided has imp</w:t>
      </w:r>
      <w:r>
        <w:rPr>
          <w:rFonts w:ascii="Arial" w:eastAsia="Times New Roman" w:hAnsi="Arial" w:cs="Arial"/>
          <w:sz w:val="24"/>
          <w:szCs w:val="24"/>
        </w:rPr>
        <w:t>acted positively on the welfare</w:t>
      </w:r>
      <w:r w:rsidR="00D81253" w:rsidRPr="00880D10">
        <w:rPr>
          <w:rFonts w:ascii="Arial" w:eastAsia="Times New Roman" w:hAnsi="Arial" w:cs="Arial"/>
          <w:sz w:val="24"/>
          <w:szCs w:val="24"/>
        </w:rPr>
        <w:t>/safety of   the child or young person and</w:t>
      </w:r>
      <w:r w:rsidR="00E37455">
        <w:rPr>
          <w:rFonts w:ascii="Arial" w:eastAsia="Times New Roman" w:hAnsi="Arial" w:cs="Arial"/>
          <w:sz w:val="24"/>
          <w:szCs w:val="24"/>
        </w:rPr>
        <w:t xml:space="preserve"> that improvement is sustained</w:t>
      </w:r>
      <w:r>
        <w:rPr>
          <w:rFonts w:ascii="Arial" w:eastAsia="Times New Roman" w:hAnsi="Arial" w:cs="Arial"/>
          <w:sz w:val="24"/>
          <w:szCs w:val="24"/>
        </w:rPr>
        <w:t>.</w:t>
      </w:r>
    </w:p>
    <w:p w:rsidR="00D81253" w:rsidRPr="00880D10" w:rsidRDefault="00D81253" w:rsidP="00D81253">
      <w:pPr>
        <w:pStyle w:val="NoSpacing"/>
        <w:ind w:left="720" w:hanging="720"/>
        <w:rPr>
          <w:rFonts w:ascii="Arial" w:eastAsia="Times New Roman" w:hAnsi="Arial" w:cs="Arial"/>
          <w:sz w:val="24"/>
          <w:szCs w:val="24"/>
        </w:rPr>
      </w:pPr>
    </w:p>
    <w:p w:rsidR="00D81253" w:rsidRPr="00880D10" w:rsidRDefault="00720D31" w:rsidP="00382F7F">
      <w:pPr>
        <w:pStyle w:val="NoSpacing"/>
        <w:numPr>
          <w:ilvl w:val="0"/>
          <w:numId w:val="60"/>
        </w:numPr>
        <w:rPr>
          <w:rFonts w:ascii="Arial" w:eastAsia="Times New Roman" w:hAnsi="Arial" w:cs="Arial"/>
          <w:sz w:val="24"/>
          <w:szCs w:val="24"/>
        </w:rPr>
      </w:pPr>
      <w:r>
        <w:rPr>
          <w:rFonts w:ascii="Arial" w:eastAsia="Times New Roman" w:hAnsi="Arial" w:cs="Arial"/>
          <w:sz w:val="24"/>
          <w:szCs w:val="24"/>
        </w:rPr>
        <w:t>In</w:t>
      </w:r>
      <w:r w:rsidR="00D81253" w:rsidRPr="00880D10">
        <w:rPr>
          <w:rFonts w:ascii="Arial" w:eastAsia="Times New Roman" w:hAnsi="Arial" w:cs="Arial"/>
          <w:sz w:val="24"/>
          <w:szCs w:val="24"/>
        </w:rPr>
        <w:t xml:space="preserve"> the event that provision of Early Help has not l</w:t>
      </w:r>
      <w:r>
        <w:rPr>
          <w:rFonts w:ascii="Arial" w:eastAsia="Times New Roman" w:hAnsi="Arial" w:cs="Arial"/>
          <w:sz w:val="24"/>
          <w:szCs w:val="24"/>
        </w:rPr>
        <w:t>ed to improvements for the child</w:t>
      </w:r>
      <w:r w:rsidR="00D81253" w:rsidRPr="00880D10">
        <w:rPr>
          <w:rFonts w:ascii="Arial" w:eastAsia="Times New Roman" w:hAnsi="Arial" w:cs="Arial"/>
          <w:sz w:val="24"/>
          <w:szCs w:val="24"/>
        </w:rPr>
        <w:t>/young person, or concerns escalate, the school will follow the step</w:t>
      </w:r>
      <w:r>
        <w:rPr>
          <w:rFonts w:ascii="Arial" w:eastAsia="Times New Roman" w:hAnsi="Arial" w:cs="Arial"/>
          <w:sz w:val="24"/>
          <w:szCs w:val="24"/>
        </w:rPr>
        <w:t>-up procedures published by the</w:t>
      </w:r>
      <w:r w:rsidR="00A960A7">
        <w:rPr>
          <w:rFonts w:ascii="Arial" w:eastAsia="Times New Roman" w:hAnsi="Arial" w:cs="Arial"/>
          <w:sz w:val="24"/>
          <w:szCs w:val="24"/>
        </w:rPr>
        <w:t xml:space="preserve"> </w:t>
      </w:r>
      <w:r w:rsidR="00E37455">
        <w:rPr>
          <w:rFonts w:ascii="Arial" w:eastAsia="Times New Roman" w:hAnsi="Arial" w:cs="Arial"/>
          <w:sz w:val="24"/>
          <w:szCs w:val="24"/>
        </w:rPr>
        <w:t>LSCB</w:t>
      </w:r>
      <w:r>
        <w:rPr>
          <w:rFonts w:ascii="Arial" w:eastAsia="Times New Roman" w:hAnsi="Arial" w:cs="Arial"/>
          <w:sz w:val="24"/>
          <w:szCs w:val="24"/>
        </w:rPr>
        <w:t>.</w:t>
      </w:r>
    </w:p>
    <w:p w:rsidR="00F724DC" w:rsidRDefault="00720D31" w:rsidP="00382F7F">
      <w:pPr>
        <w:pStyle w:val="NoSpacing"/>
        <w:numPr>
          <w:ilvl w:val="0"/>
          <w:numId w:val="60"/>
        </w:numPr>
        <w:spacing w:before="240"/>
        <w:rPr>
          <w:rFonts w:ascii="Arial" w:eastAsia="Times New Roman" w:hAnsi="Arial" w:cs="Arial"/>
          <w:sz w:val="24"/>
          <w:szCs w:val="24"/>
        </w:rPr>
      </w:pPr>
      <w:r>
        <w:rPr>
          <w:rFonts w:ascii="Arial" w:eastAsia="Times New Roman" w:hAnsi="Arial" w:cs="Arial"/>
          <w:sz w:val="24"/>
          <w:szCs w:val="24"/>
        </w:rPr>
        <w:t>I</w:t>
      </w:r>
      <w:r w:rsidR="00D81253" w:rsidRPr="00880D10">
        <w:rPr>
          <w:rFonts w:ascii="Arial" w:eastAsia="Times New Roman" w:hAnsi="Arial" w:cs="Arial"/>
          <w:sz w:val="24"/>
          <w:szCs w:val="24"/>
        </w:rPr>
        <w:t xml:space="preserve">n consultation with </w:t>
      </w:r>
      <w:r w:rsidR="00D81253" w:rsidRPr="009F15E1">
        <w:rPr>
          <w:rFonts w:ascii="Arial" w:eastAsia="Times New Roman" w:hAnsi="Arial" w:cs="Arial"/>
          <w:sz w:val="24"/>
          <w:szCs w:val="24"/>
        </w:rPr>
        <w:t xml:space="preserve">the </w:t>
      </w:r>
      <w:r w:rsidR="009F15E1" w:rsidRPr="009F15E1">
        <w:rPr>
          <w:rFonts w:ascii="Arial" w:hAnsi="Arial" w:cs="Arial"/>
          <w:sz w:val="24"/>
          <w:szCs w:val="24"/>
        </w:rPr>
        <w:t>Central Bedfordshire</w:t>
      </w:r>
      <w:r w:rsidR="00A960A7">
        <w:rPr>
          <w:rFonts w:ascii="Arial" w:eastAsia="Times New Roman" w:hAnsi="Arial" w:cs="Arial"/>
          <w:sz w:val="24"/>
          <w:szCs w:val="24"/>
        </w:rPr>
        <w:t xml:space="preserve"> </w:t>
      </w:r>
      <w:r w:rsidR="00735592">
        <w:rPr>
          <w:rFonts w:ascii="Arial" w:eastAsia="Times New Roman" w:hAnsi="Arial" w:cs="Arial"/>
          <w:sz w:val="24"/>
          <w:szCs w:val="24"/>
        </w:rPr>
        <w:t>T</w:t>
      </w:r>
      <w:r w:rsidR="00D81253" w:rsidRPr="00880D10">
        <w:rPr>
          <w:rFonts w:ascii="Arial" w:eastAsia="Times New Roman" w:hAnsi="Arial" w:cs="Arial"/>
          <w:sz w:val="24"/>
          <w:szCs w:val="24"/>
        </w:rPr>
        <w:t>hresholds Framework, if the concerns about the child or young person indicate that they may be at risk of or suffering significant harm</w:t>
      </w:r>
      <w:r>
        <w:rPr>
          <w:rFonts w:ascii="Arial" w:eastAsia="Times New Roman" w:hAnsi="Arial" w:cs="Arial"/>
          <w:sz w:val="24"/>
          <w:szCs w:val="24"/>
        </w:rPr>
        <w:t>,</w:t>
      </w:r>
      <w:r w:rsidR="00D81253" w:rsidRPr="00880D10">
        <w:rPr>
          <w:rFonts w:ascii="Arial" w:eastAsia="Times New Roman" w:hAnsi="Arial" w:cs="Arial"/>
          <w:sz w:val="24"/>
          <w:szCs w:val="24"/>
        </w:rPr>
        <w:t xml:space="preserve"> a referral will be made to the </w:t>
      </w:r>
      <w:r w:rsidR="00387B1A" w:rsidRPr="00880D10">
        <w:rPr>
          <w:rFonts w:ascii="Arial" w:eastAsia="Times New Roman" w:hAnsi="Arial" w:cs="Arial"/>
          <w:sz w:val="24"/>
          <w:szCs w:val="24"/>
        </w:rPr>
        <w:t xml:space="preserve">Multi </w:t>
      </w:r>
      <w:r w:rsidR="009D3E5F">
        <w:rPr>
          <w:rFonts w:ascii="Arial" w:eastAsia="Times New Roman" w:hAnsi="Arial" w:cs="Arial"/>
          <w:sz w:val="24"/>
          <w:szCs w:val="24"/>
        </w:rPr>
        <w:t xml:space="preserve">Agency Safeguarding </w:t>
      </w:r>
      <w:r w:rsidR="00387B1A" w:rsidRPr="00880D10">
        <w:rPr>
          <w:rFonts w:ascii="Arial" w:eastAsia="Times New Roman" w:hAnsi="Arial" w:cs="Arial"/>
          <w:sz w:val="24"/>
          <w:szCs w:val="24"/>
        </w:rPr>
        <w:t>Hub</w:t>
      </w:r>
      <w:r>
        <w:rPr>
          <w:rFonts w:ascii="Arial" w:eastAsia="Times New Roman" w:hAnsi="Arial" w:cs="Arial"/>
          <w:sz w:val="24"/>
          <w:szCs w:val="24"/>
        </w:rPr>
        <w:t>.</w:t>
      </w:r>
    </w:p>
    <w:p w:rsidR="00046D5C" w:rsidRPr="00880D10" w:rsidRDefault="00720D31" w:rsidP="00382F7F">
      <w:pPr>
        <w:pStyle w:val="NoSpacing"/>
        <w:numPr>
          <w:ilvl w:val="0"/>
          <w:numId w:val="60"/>
        </w:numPr>
        <w:spacing w:before="240"/>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parent</w:t>
      </w:r>
      <w:r>
        <w:rPr>
          <w:rFonts w:ascii="Arial" w:eastAsia="Times New Roman" w:hAnsi="Arial" w:cs="Arial"/>
          <w:sz w:val="24"/>
          <w:szCs w:val="24"/>
        </w:rPr>
        <w:t>/carer</w:t>
      </w:r>
      <w:r w:rsidR="00D81253" w:rsidRPr="00880D10">
        <w:rPr>
          <w:rFonts w:ascii="Arial" w:eastAsia="Times New Roman" w:hAnsi="Arial" w:cs="Arial"/>
          <w:sz w:val="24"/>
          <w:szCs w:val="24"/>
        </w:rPr>
        <w:t xml:space="preserve"> will be informed of the referral unless informing</w:t>
      </w:r>
      <w:r>
        <w:rPr>
          <w:rFonts w:ascii="Arial" w:eastAsia="Times New Roman" w:hAnsi="Arial" w:cs="Arial"/>
          <w:sz w:val="24"/>
          <w:szCs w:val="24"/>
        </w:rPr>
        <w:t xml:space="preserve"> the parent may place the child</w:t>
      </w:r>
      <w:r w:rsidR="00D81253" w:rsidRPr="00880D10">
        <w:rPr>
          <w:rFonts w:ascii="Arial" w:eastAsia="Times New Roman" w:hAnsi="Arial" w:cs="Arial"/>
          <w:sz w:val="24"/>
          <w:szCs w:val="24"/>
        </w:rPr>
        <w:t>/young per</w:t>
      </w:r>
      <w:r w:rsidR="00E37455">
        <w:rPr>
          <w:rFonts w:ascii="Arial" w:eastAsia="Times New Roman" w:hAnsi="Arial" w:cs="Arial"/>
          <w:sz w:val="24"/>
          <w:szCs w:val="24"/>
        </w:rPr>
        <w:t>son at increased risk of harm</w:t>
      </w:r>
      <w:r>
        <w:rPr>
          <w:rFonts w:ascii="Arial" w:eastAsia="Times New Roman" w:hAnsi="Arial" w:cs="Arial"/>
          <w:sz w:val="24"/>
          <w:szCs w:val="24"/>
        </w:rPr>
        <w:t>.</w:t>
      </w:r>
    </w:p>
    <w:p w:rsidR="00046D5C" w:rsidRPr="00880D10" w:rsidRDefault="00046D5C" w:rsidP="00046D5C">
      <w:pPr>
        <w:pStyle w:val="NoSpacing"/>
        <w:ind w:left="720"/>
        <w:rPr>
          <w:rFonts w:ascii="Arial" w:eastAsia="Times New Roman" w:hAnsi="Arial" w:cs="Arial"/>
          <w:sz w:val="24"/>
          <w:szCs w:val="24"/>
        </w:rPr>
      </w:pPr>
    </w:p>
    <w:p w:rsidR="00140698" w:rsidRPr="007B6540" w:rsidRDefault="00720D31" w:rsidP="007B6540">
      <w:pPr>
        <w:pStyle w:val="NoSpacing"/>
        <w:numPr>
          <w:ilvl w:val="0"/>
          <w:numId w:val="60"/>
        </w:numPr>
        <w:rPr>
          <w:rFonts w:ascii="Arial" w:eastAsia="Times New Roman" w:hAnsi="Arial" w:cs="Arial"/>
          <w:sz w:val="24"/>
          <w:szCs w:val="24"/>
        </w:rPr>
      </w:pPr>
      <w:r>
        <w:rPr>
          <w:rFonts w:ascii="Arial" w:eastAsia="Times New Roman" w:hAnsi="Arial" w:cs="Arial"/>
          <w:sz w:val="24"/>
          <w:szCs w:val="24"/>
        </w:rPr>
        <w:t>In</w:t>
      </w:r>
      <w:r w:rsidR="00046D5C" w:rsidRPr="00880D10">
        <w:rPr>
          <w:rFonts w:ascii="Arial" w:eastAsia="Times New Roman" w:hAnsi="Arial" w:cs="Arial"/>
          <w:sz w:val="24"/>
          <w:szCs w:val="24"/>
        </w:rPr>
        <w:t xml:space="preserve"> the event of a professional disagreement in relation to a specific concern, the school will follow the </w:t>
      </w:r>
      <w:r w:rsidR="00F87FDF">
        <w:rPr>
          <w:rFonts w:ascii="Arial" w:eastAsia="Times New Roman" w:hAnsi="Arial" w:cs="Arial"/>
          <w:sz w:val="24"/>
          <w:szCs w:val="24"/>
        </w:rPr>
        <w:t>LSCB</w:t>
      </w:r>
      <w:r w:rsidR="00A960A7">
        <w:rPr>
          <w:rFonts w:ascii="Arial" w:eastAsia="Times New Roman" w:hAnsi="Arial" w:cs="Arial"/>
          <w:sz w:val="24"/>
          <w:szCs w:val="24"/>
        </w:rPr>
        <w:t xml:space="preserve"> </w:t>
      </w:r>
      <w:r w:rsidR="00046D5C" w:rsidRPr="00880D10">
        <w:rPr>
          <w:rFonts w:ascii="Arial" w:eastAsia="Times New Roman" w:hAnsi="Arial" w:cs="Arial"/>
          <w:sz w:val="24"/>
          <w:szCs w:val="24"/>
        </w:rPr>
        <w:t>procedures for resolution of professional disagreements, also</w:t>
      </w:r>
      <w:r w:rsidR="00E37455">
        <w:rPr>
          <w:rFonts w:ascii="Arial" w:eastAsia="Times New Roman" w:hAnsi="Arial" w:cs="Arial"/>
          <w:sz w:val="24"/>
          <w:szCs w:val="24"/>
        </w:rPr>
        <w:t xml:space="preserve"> known as escalation procedures</w:t>
      </w:r>
      <w:r>
        <w:rPr>
          <w:rFonts w:ascii="Arial" w:eastAsia="Times New Roman" w:hAnsi="Arial" w:cs="Arial"/>
          <w:sz w:val="24"/>
          <w:szCs w:val="24"/>
        </w:rPr>
        <w:t>.</w:t>
      </w:r>
      <w:r w:rsidR="007B6540">
        <w:rPr>
          <w:rFonts w:ascii="Arial" w:eastAsia="Times New Roman" w:hAnsi="Arial" w:cs="Arial"/>
          <w:sz w:val="24"/>
          <w:szCs w:val="24"/>
        </w:rPr>
        <w:br/>
      </w:r>
    </w:p>
    <w:p w:rsidR="00140698" w:rsidRPr="00880D10" w:rsidRDefault="00720D31" w:rsidP="00720D31">
      <w:pPr>
        <w:pStyle w:val="NoSpacing"/>
        <w:rPr>
          <w:rFonts w:ascii="Arial" w:eastAsia="Times New Roman" w:hAnsi="Arial" w:cs="Arial"/>
          <w:sz w:val="24"/>
          <w:szCs w:val="24"/>
        </w:rPr>
      </w:pPr>
      <w:r>
        <w:rPr>
          <w:rFonts w:ascii="Arial" w:eastAsia="Times New Roman" w:hAnsi="Arial" w:cs="Arial"/>
          <w:sz w:val="24"/>
          <w:szCs w:val="24"/>
        </w:rPr>
        <w:t>P</w:t>
      </w:r>
      <w:r w:rsidR="00E37455">
        <w:rPr>
          <w:rFonts w:ascii="Arial" w:eastAsia="Times New Roman" w:hAnsi="Arial" w:cs="Arial"/>
          <w:sz w:val="24"/>
          <w:szCs w:val="24"/>
        </w:rPr>
        <w:t>lease see a</w:t>
      </w:r>
      <w:r w:rsidR="00140698">
        <w:rPr>
          <w:rFonts w:ascii="Arial" w:eastAsia="Times New Roman" w:hAnsi="Arial" w:cs="Arial"/>
          <w:sz w:val="24"/>
          <w:szCs w:val="24"/>
        </w:rPr>
        <w:t>ppe</w:t>
      </w:r>
      <w:r w:rsidR="00E37455">
        <w:rPr>
          <w:rFonts w:ascii="Arial" w:eastAsia="Times New Roman" w:hAnsi="Arial" w:cs="Arial"/>
          <w:sz w:val="24"/>
          <w:szCs w:val="24"/>
        </w:rPr>
        <w:t>ndix 11 for further information</w:t>
      </w:r>
      <w:r w:rsidR="00331C60">
        <w:rPr>
          <w:rFonts w:ascii="Arial" w:eastAsia="Times New Roman" w:hAnsi="Arial" w:cs="Arial"/>
          <w:sz w:val="24"/>
          <w:szCs w:val="24"/>
        </w:rPr>
        <w:t>.</w:t>
      </w:r>
    </w:p>
    <w:p w:rsidR="00D91AD9" w:rsidRDefault="00D91AD9" w:rsidP="00EE1FAE">
      <w:pPr>
        <w:pStyle w:val="NoSpacing"/>
        <w:rPr>
          <w:rFonts w:ascii="Arial" w:hAnsi="Arial" w:cs="Arial"/>
          <w:sz w:val="24"/>
          <w:szCs w:val="24"/>
        </w:rPr>
      </w:pPr>
    </w:p>
    <w:p w:rsidR="00D81253" w:rsidRPr="00880D10" w:rsidRDefault="00CC0280" w:rsidP="00EE1FAE">
      <w:pPr>
        <w:pStyle w:val="Heading2"/>
        <w:rPr>
          <w:u w:val="single"/>
        </w:rPr>
      </w:pPr>
      <w:bookmarkStart w:id="22" w:name="_22.__Involving"/>
      <w:bookmarkEnd w:id="22"/>
      <w:r>
        <w:t>2</w:t>
      </w:r>
      <w:r w:rsidR="00990A13">
        <w:t>7</w:t>
      </w:r>
      <w:r w:rsidR="00D81253" w:rsidRPr="00880D10">
        <w:t>.</w:t>
      </w:r>
      <w:r w:rsidR="00D81253" w:rsidRPr="00880D10">
        <w:tab/>
        <w:t xml:space="preserve"> </w:t>
      </w:r>
      <w:r w:rsidR="00D91AD9">
        <w:t>I</w:t>
      </w:r>
      <w:r w:rsidR="00107646">
        <w:t xml:space="preserve">nvolving </w:t>
      </w:r>
      <w:r w:rsidR="00D20E59">
        <w:t>P</w:t>
      </w:r>
      <w:r w:rsidR="00107646">
        <w:t>arents</w:t>
      </w:r>
      <w:r w:rsidR="00D91AD9" w:rsidRPr="00880D10">
        <w:t>/</w:t>
      </w:r>
      <w:r w:rsidR="00D20E59">
        <w:t>Guardians</w:t>
      </w:r>
    </w:p>
    <w:p w:rsidR="00D81253" w:rsidRPr="00880D10" w:rsidRDefault="00D81253" w:rsidP="00F724DC">
      <w:pPr>
        <w:pStyle w:val="BodyText2"/>
        <w:rPr>
          <w:rFonts w:ascii="Arial" w:hAnsi="Arial" w:cs="Arial"/>
          <w:b w:val="0"/>
          <w:szCs w:val="24"/>
        </w:rPr>
      </w:pPr>
      <w:r w:rsidRPr="00880D10">
        <w:rPr>
          <w:rFonts w:ascii="Arial" w:hAnsi="Arial" w:cs="Arial"/>
          <w:b w:val="0"/>
          <w:szCs w:val="24"/>
        </w:rPr>
        <w:t>In general, we will discuss any safeguarding and child protection concerns with parents / carers before approaching other agencies, and will seek their consent to making a referral to another agency.  Appropriat</w:t>
      </w:r>
      <w:r w:rsidR="00107646">
        <w:rPr>
          <w:rFonts w:ascii="Arial" w:hAnsi="Arial" w:cs="Arial"/>
          <w:b w:val="0"/>
          <w:szCs w:val="24"/>
        </w:rPr>
        <w:t>e staff will approach parents</w:t>
      </w:r>
      <w:r w:rsidRPr="00880D10">
        <w:rPr>
          <w:rFonts w:ascii="Arial" w:hAnsi="Arial" w:cs="Arial"/>
          <w:b w:val="0"/>
          <w:szCs w:val="24"/>
        </w:rPr>
        <w:t xml:space="preserve">/carers after consultation with the </w:t>
      </w:r>
      <w:r w:rsidR="00C01065" w:rsidRPr="00C01065">
        <w:rPr>
          <w:rFonts w:ascii="Arial" w:hAnsi="Arial" w:cs="Arial"/>
          <w:b w:val="0"/>
          <w:szCs w:val="24"/>
        </w:rPr>
        <w:t>Designated Safeguarding Lead, Deputy Safeguarding Lead or Deputy Designated Person</w:t>
      </w:r>
      <w:r w:rsidRPr="00880D10">
        <w:rPr>
          <w:rFonts w:ascii="Arial" w:hAnsi="Arial" w:cs="Arial"/>
          <w:b w:val="0"/>
          <w:szCs w:val="24"/>
        </w:rPr>
        <w:t xml:space="preserve">. </w:t>
      </w:r>
      <w:r w:rsidR="00A960A7" w:rsidRPr="00880D10">
        <w:rPr>
          <w:rFonts w:ascii="Arial" w:hAnsi="Arial" w:cs="Arial"/>
          <w:b w:val="0"/>
          <w:szCs w:val="24"/>
        </w:rPr>
        <w:t>However,</w:t>
      </w:r>
      <w:r w:rsidRPr="00880D10">
        <w:rPr>
          <w:rFonts w:ascii="Arial" w:hAnsi="Arial" w:cs="Arial"/>
          <w:b w:val="0"/>
          <w:szCs w:val="24"/>
        </w:rPr>
        <w:t xml:space="preserve"> there may be occasions when the school will contact another agency </w:t>
      </w:r>
      <w:r w:rsidRPr="00880D10">
        <w:rPr>
          <w:rFonts w:ascii="Arial" w:hAnsi="Arial" w:cs="Arial"/>
          <w:szCs w:val="24"/>
        </w:rPr>
        <w:t>before</w:t>
      </w:r>
      <w:r w:rsidRPr="00880D10">
        <w:rPr>
          <w:rFonts w:ascii="Arial" w:hAnsi="Arial" w:cs="Arial"/>
          <w:b w:val="0"/>
          <w:szCs w:val="24"/>
        </w:rPr>
        <w:t xml:space="preserve"> informing parents/carers because it considers that contacting them may increase the risk of </w:t>
      </w:r>
      <w:r w:rsidR="00107646">
        <w:rPr>
          <w:rFonts w:ascii="Arial" w:hAnsi="Arial" w:cs="Arial"/>
          <w:b w:val="0"/>
          <w:szCs w:val="24"/>
        </w:rPr>
        <w:t>significant harm to the child.</w:t>
      </w:r>
    </w:p>
    <w:p w:rsidR="00D81253" w:rsidRPr="00880D10" w:rsidRDefault="0011003C" w:rsidP="00EE1FAE">
      <w:pPr>
        <w:pStyle w:val="Heading2"/>
      </w:pPr>
      <w:bookmarkStart w:id="23" w:name="_23._Multi-agency_work"/>
      <w:bookmarkEnd w:id="23"/>
      <w:r w:rsidRPr="00880D10">
        <w:t>2</w:t>
      </w:r>
      <w:r w:rsidR="00990A13">
        <w:t>8</w:t>
      </w:r>
      <w:r w:rsidR="00D81253" w:rsidRPr="00880D10">
        <w:t>.</w:t>
      </w:r>
      <w:r w:rsidR="00D81253" w:rsidRPr="00880D10">
        <w:tab/>
      </w:r>
      <w:r w:rsidR="007B5F09">
        <w:t>M</w:t>
      </w:r>
      <w:r w:rsidR="007B5F09" w:rsidRPr="00880D10">
        <w:t>ulti-agency work</w:t>
      </w:r>
    </w:p>
    <w:p w:rsidR="00D81253" w:rsidRPr="00880D10" w:rsidRDefault="003A57EF"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Sandy Secondary School</w:t>
      </w:r>
      <w:r w:rsidR="00107646">
        <w:rPr>
          <w:rFonts w:cs="Arial"/>
          <w:b w:val="0"/>
          <w:sz w:val="24"/>
          <w:szCs w:val="24"/>
        </w:rPr>
        <w:t xml:space="preserve"> </w:t>
      </w:r>
      <w:r w:rsidR="00D81253" w:rsidRPr="00880D10">
        <w:rPr>
          <w:rFonts w:cs="Arial"/>
          <w:b w:val="0"/>
          <w:sz w:val="24"/>
          <w:szCs w:val="24"/>
        </w:rPr>
        <w:t>work in partnership with other agenc</w:t>
      </w:r>
      <w:r w:rsidR="00107646">
        <w:rPr>
          <w:rFonts w:cs="Arial"/>
          <w:b w:val="0"/>
          <w:sz w:val="24"/>
          <w:szCs w:val="24"/>
        </w:rPr>
        <w:t>ies in the best interests of</w:t>
      </w:r>
      <w:r w:rsidR="00D81253" w:rsidRPr="00880D10">
        <w:rPr>
          <w:rFonts w:cs="Arial"/>
          <w:b w:val="0"/>
          <w:sz w:val="24"/>
          <w:szCs w:val="24"/>
        </w:rPr>
        <w:t xml:space="preserve"> children.  The school will, where necessary, liaise with the school nurse, initiate an Early Help Assessment, and make re</w:t>
      </w:r>
      <w:r w:rsidR="00107646">
        <w:rPr>
          <w:rFonts w:cs="Arial"/>
          <w:b w:val="0"/>
          <w:sz w:val="24"/>
          <w:szCs w:val="24"/>
        </w:rPr>
        <w:t>ferrals to C</w:t>
      </w:r>
      <w:r w:rsidR="00D81253" w:rsidRPr="00880D10">
        <w:rPr>
          <w:rFonts w:cs="Arial"/>
          <w:b w:val="0"/>
          <w:sz w:val="24"/>
          <w:szCs w:val="24"/>
        </w:rPr>
        <w:t xml:space="preserve">hildren’s </w:t>
      </w:r>
      <w:r w:rsidR="00107646">
        <w:rPr>
          <w:rFonts w:cs="Arial"/>
          <w:b w:val="0"/>
          <w:sz w:val="24"/>
          <w:szCs w:val="24"/>
        </w:rPr>
        <w:t>S</w:t>
      </w:r>
      <w:r w:rsidR="00D81253" w:rsidRPr="00880D10">
        <w:rPr>
          <w:rFonts w:cs="Arial"/>
          <w:b w:val="0"/>
          <w:sz w:val="24"/>
          <w:szCs w:val="24"/>
        </w:rPr>
        <w:t xml:space="preserve">ocial </w:t>
      </w:r>
      <w:r w:rsidR="00107646">
        <w:rPr>
          <w:rFonts w:cs="Arial"/>
          <w:b w:val="0"/>
          <w:sz w:val="24"/>
          <w:szCs w:val="24"/>
        </w:rPr>
        <w:t>C</w:t>
      </w:r>
      <w:r w:rsidR="00D81253" w:rsidRPr="00880D10">
        <w:rPr>
          <w:rFonts w:cs="Arial"/>
          <w:b w:val="0"/>
          <w:sz w:val="24"/>
          <w:szCs w:val="24"/>
        </w:rPr>
        <w:t xml:space="preserve">are.  Referrals and contacts should be made by the Designated Safeguarding Lead </w:t>
      </w:r>
      <w:r w:rsidR="00107646">
        <w:rPr>
          <w:rFonts w:cs="Arial"/>
          <w:b w:val="0"/>
          <w:sz w:val="24"/>
          <w:szCs w:val="24"/>
        </w:rPr>
        <w:t xml:space="preserve">or one of the Deputy Leads </w:t>
      </w:r>
      <w:r w:rsidR="00D81253" w:rsidRPr="00880D10">
        <w:rPr>
          <w:rFonts w:cs="Arial"/>
          <w:b w:val="0"/>
          <w:sz w:val="24"/>
          <w:szCs w:val="24"/>
        </w:rPr>
        <w:t xml:space="preserve">to either the Early Help Hub, or the </w:t>
      </w:r>
      <w:r w:rsidR="00BE0E19">
        <w:rPr>
          <w:rFonts w:cs="Arial"/>
          <w:b w:val="0"/>
          <w:sz w:val="24"/>
          <w:szCs w:val="24"/>
        </w:rPr>
        <w:t xml:space="preserve">Multi Agency Safeguarding </w:t>
      </w:r>
      <w:r w:rsidR="00387B1A" w:rsidRPr="00880D10">
        <w:rPr>
          <w:rFonts w:cs="Arial"/>
          <w:b w:val="0"/>
          <w:sz w:val="24"/>
          <w:szCs w:val="24"/>
        </w:rPr>
        <w:t>Hub</w:t>
      </w:r>
      <w:r w:rsidR="00D81253" w:rsidRPr="00880D10">
        <w:rPr>
          <w:rFonts w:cs="Arial"/>
          <w:b w:val="0"/>
          <w:sz w:val="24"/>
          <w:szCs w:val="24"/>
        </w:rPr>
        <w:t xml:space="preserve"> depending on the level of need.  Where the child already has a social worker, the request for service will go immediately to the social worker involved, or in their absence to t</w:t>
      </w:r>
      <w:r w:rsidR="00107646">
        <w:rPr>
          <w:rFonts w:cs="Arial"/>
          <w:b w:val="0"/>
          <w:sz w:val="24"/>
          <w:szCs w:val="24"/>
        </w:rPr>
        <w:t>heir team manager or d</w:t>
      </w:r>
      <w:r w:rsidR="00E37455">
        <w:rPr>
          <w:rFonts w:cs="Arial"/>
          <w:b w:val="0"/>
          <w:sz w:val="24"/>
          <w:szCs w:val="24"/>
        </w:rPr>
        <w:t xml:space="preserve">uty </w:t>
      </w:r>
      <w:r w:rsidR="00107646">
        <w:rPr>
          <w:rFonts w:cs="Arial"/>
          <w:b w:val="0"/>
          <w:sz w:val="24"/>
          <w:szCs w:val="24"/>
        </w:rPr>
        <w:t>social worker.</w:t>
      </w:r>
    </w:p>
    <w:p w:rsidR="00D81253" w:rsidRPr="00880D10" w:rsidRDefault="00571BB0"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lastRenderedPageBreak/>
        <w:t>W</w:t>
      </w:r>
      <w:r w:rsidR="00D81253" w:rsidRPr="00880D10">
        <w:rPr>
          <w:rFonts w:cs="Arial"/>
          <w:b w:val="0"/>
          <w:sz w:val="24"/>
          <w:szCs w:val="24"/>
        </w:rPr>
        <w:t xml:space="preserve">e will co-operate with any child protection enquiries conducted by </w:t>
      </w:r>
      <w:r>
        <w:rPr>
          <w:rFonts w:cs="Arial"/>
          <w:b w:val="0"/>
          <w:sz w:val="24"/>
          <w:szCs w:val="24"/>
        </w:rPr>
        <w:t>Children’s Social Care: T</w:t>
      </w:r>
      <w:r w:rsidR="00D81253" w:rsidRPr="00880D10">
        <w:rPr>
          <w:rFonts w:cs="Arial"/>
          <w:b w:val="0"/>
          <w:sz w:val="24"/>
          <w:szCs w:val="24"/>
        </w:rPr>
        <w:t>he school will ensure representation at appropriate</w:t>
      </w:r>
      <w:r>
        <w:rPr>
          <w:rFonts w:cs="Arial"/>
          <w:b w:val="0"/>
          <w:sz w:val="24"/>
          <w:szCs w:val="24"/>
        </w:rPr>
        <w:t xml:space="preserve"> inter-agency meetings such as Team Around the Family meetings, Initial and Review Child P</w:t>
      </w:r>
      <w:r w:rsidR="00D81253" w:rsidRPr="00880D10">
        <w:rPr>
          <w:rFonts w:cs="Arial"/>
          <w:b w:val="0"/>
          <w:sz w:val="24"/>
          <w:szCs w:val="24"/>
        </w:rPr>
        <w:t xml:space="preserve">rotection </w:t>
      </w:r>
      <w:r>
        <w:rPr>
          <w:rFonts w:cs="Arial"/>
          <w:b w:val="0"/>
          <w:sz w:val="24"/>
          <w:szCs w:val="24"/>
        </w:rPr>
        <w:t>C</w:t>
      </w:r>
      <w:r w:rsidR="00D81253" w:rsidRPr="00880D10">
        <w:rPr>
          <w:rFonts w:cs="Arial"/>
          <w:b w:val="0"/>
          <w:sz w:val="24"/>
          <w:szCs w:val="24"/>
        </w:rPr>
        <w:t>onferences, tog</w:t>
      </w:r>
      <w:r w:rsidR="00E37455">
        <w:rPr>
          <w:rFonts w:cs="Arial"/>
          <w:b w:val="0"/>
          <w:sz w:val="24"/>
          <w:szCs w:val="24"/>
        </w:rPr>
        <w:t>ether with core group meetings</w:t>
      </w:r>
      <w:r>
        <w:rPr>
          <w:rFonts w:cs="Arial"/>
          <w:b w:val="0"/>
          <w:sz w:val="24"/>
          <w:szCs w:val="24"/>
        </w:rPr>
        <w:t>.</w:t>
      </w:r>
    </w:p>
    <w:p w:rsidR="00D81253" w:rsidRPr="00880D10" w:rsidRDefault="00571BB0"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 xml:space="preserve">e will provide reports as required for these </w:t>
      </w:r>
      <w:r>
        <w:rPr>
          <w:rFonts w:cs="Arial"/>
          <w:b w:val="0"/>
          <w:sz w:val="24"/>
          <w:szCs w:val="24"/>
        </w:rPr>
        <w:t>meetings in accordance with the</w:t>
      </w:r>
      <w:r w:rsidR="00A960A7">
        <w:rPr>
          <w:rFonts w:cs="Arial"/>
          <w:b w:val="0"/>
          <w:sz w:val="24"/>
          <w:szCs w:val="24"/>
        </w:rPr>
        <w:t xml:space="preserve"> </w:t>
      </w:r>
      <w:r w:rsidR="00F87FDF">
        <w:rPr>
          <w:rFonts w:cs="Arial"/>
          <w:b w:val="0"/>
          <w:sz w:val="24"/>
          <w:szCs w:val="24"/>
        </w:rPr>
        <w:t>LSCB</w:t>
      </w:r>
      <w:r w:rsidR="00A960A7">
        <w:rPr>
          <w:rFonts w:cs="Arial"/>
          <w:b w:val="0"/>
          <w:sz w:val="24"/>
          <w:szCs w:val="24"/>
        </w:rPr>
        <w:t xml:space="preserve"> </w:t>
      </w:r>
      <w:r w:rsidR="009D3E5F">
        <w:rPr>
          <w:rFonts w:cs="Arial"/>
          <w:b w:val="0"/>
          <w:sz w:val="24"/>
          <w:szCs w:val="24"/>
        </w:rPr>
        <w:t xml:space="preserve">interagency procedures. </w:t>
      </w:r>
      <w:r w:rsidR="00D81253" w:rsidRPr="00880D10">
        <w:rPr>
          <w:rFonts w:cs="Arial"/>
          <w:b w:val="0"/>
          <w:sz w:val="24"/>
          <w:szCs w:val="24"/>
        </w:rPr>
        <w:t>If the school is unable to attend, a written report will be sent.  The report will, wherever pos</w:t>
      </w:r>
      <w:r>
        <w:rPr>
          <w:rFonts w:cs="Arial"/>
          <w:b w:val="0"/>
          <w:sz w:val="24"/>
          <w:szCs w:val="24"/>
        </w:rPr>
        <w:t>sible, be shared with parents/</w:t>
      </w:r>
      <w:r w:rsidR="00D81253" w:rsidRPr="00880D10">
        <w:rPr>
          <w:rFonts w:cs="Arial"/>
          <w:b w:val="0"/>
          <w:sz w:val="24"/>
          <w:szCs w:val="24"/>
        </w:rPr>
        <w:t>carers at least</w:t>
      </w:r>
      <w:r w:rsidR="00C51E42" w:rsidRPr="00880D10">
        <w:rPr>
          <w:rFonts w:cs="Arial"/>
          <w:b w:val="0"/>
          <w:sz w:val="24"/>
          <w:szCs w:val="24"/>
        </w:rPr>
        <w:t xml:space="preserve"> 24 hours</w:t>
      </w:r>
      <w:r w:rsidR="00E37455">
        <w:rPr>
          <w:rFonts w:cs="Arial"/>
          <w:b w:val="0"/>
          <w:sz w:val="24"/>
          <w:szCs w:val="24"/>
        </w:rPr>
        <w:t xml:space="preserve"> prior to the meeting</w:t>
      </w:r>
      <w:r>
        <w:rPr>
          <w:rFonts w:cs="Arial"/>
          <w:b w:val="0"/>
          <w:sz w:val="24"/>
          <w:szCs w:val="24"/>
        </w:rPr>
        <w:t>.</w:t>
      </w:r>
    </w:p>
    <w:p w:rsidR="00D81253" w:rsidRPr="00880D10" w:rsidRDefault="00571BB0"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W</w:t>
      </w:r>
      <w:r w:rsidR="00E37455">
        <w:rPr>
          <w:rFonts w:cs="Arial"/>
          <w:b w:val="0"/>
          <w:sz w:val="24"/>
          <w:szCs w:val="24"/>
        </w:rPr>
        <w:t>h</w:t>
      </w:r>
      <w:r>
        <w:rPr>
          <w:rFonts w:cs="Arial"/>
          <w:b w:val="0"/>
          <w:sz w:val="24"/>
          <w:szCs w:val="24"/>
        </w:rPr>
        <w:t>ere a child is subject to an I</w:t>
      </w:r>
      <w:r w:rsidR="00D81253" w:rsidRPr="00880D10">
        <w:rPr>
          <w:rFonts w:cs="Arial"/>
          <w:b w:val="0"/>
          <w:sz w:val="24"/>
          <w:szCs w:val="24"/>
        </w:rPr>
        <w:t xml:space="preserve">nter-agency </w:t>
      </w:r>
      <w:r>
        <w:rPr>
          <w:rFonts w:cs="Arial"/>
          <w:b w:val="0"/>
          <w:sz w:val="24"/>
          <w:szCs w:val="24"/>
        </w:rPr>
        <w:t>Child P</w:t>
      </w:r>
      <w:r w:rsidR="00D81253" w:rsidRPr="00880D10">
        <w:rPr>
          <w:rFonts w:cs="Arial"/>
          <w:b w:val="0"/>
          <w:sz w:val="24"/>
          <w:szCs w:val="24"/>
        </w:rPr>
        <w:t xml:space="preserve">rotection </w:t>
      </w:r>
      <w:r>
        <w:rPr>
          <w:rFonts w:cs="Arial"/>
          <w:b w:val="0"/>
          <w:sz w:val="24"/>
          <w:szCs w:val="24"/>
        </w:rPr>
        <w:t>P</w:t>
      </w:r>
      <w:r w:rsidR="00D81253" w:rsidRPr="00880D10">
        <w:rPr>
          <w:rFonts w:cs="Arial"/>
          <w:b w:val="0"/>
          <w:sz w:val="24"/>
          <w:szCs w:val="24"/>
        </w:rPr>
        <w:t>la</w:t>
      </w:r>
      <w:r>
        <w:rPr>
          <w:rFonts w:cs="Arial"/>
          <w:b w:val="0"/>
          <w:sz w:val="24"/>
          <w:szCs w:val="24"/>
        </w:rPr>
        <w:t>n, Child in Need Plan or E</w:t>
      </w:r>
      <w:r w:rsidR="00D81253" w:rsidRPr="00880D10">
        <w:rPr>
          <w:rFonts w:cs="Arial"/>
          <w:b w:val="0"/>
          <w:sz w:val="24"/>
          <w:szCs w:val="24"/>
        </w:rPr>
        <w:t xml:space="preserve">arly </w:t>
      </w:r>
      <w:r>
        <w:rPr>
          <w:rFonts w:cs="Arial"/>
          <w:b w:val="0"/>
          <w:sz w:val="24"/>
          <w:szCs w:val="24"/>
        </w:rPr>
        <w:t>Help A</w:t>
      </w:r>
      <w:r w:rsidR="00D81253" w:rsidRPr="00880D10">
        <w:rPr>
          <w:rFonts w:cs="Arial"/>
          <w:b w:val="0"/>
          <w:sz w:val="24"/>
          <w:szCs w:val="24"/>
        </w:rPr>
        <w:t>ssessment, the school will contribute to the preparation, implementation and rev</w:t>
      </w:r>
      <w:r w:rsidR="00E37455">
        <w:rPr>
          <w:rFonts w:cs="Arial"/>
          <w:b w:val="0"/>
          <w:sz w:val="24"/>
          <w:szCs w:val="24"/>
        </w:rPr>
        <w:t>iew of the plan as appropriate</w:t>
      </w:r>
      <w:r>
        <w:rPr>
          <w:rFonts w:cs="Arial"/>
          <w:b w:val="0"/>
          <w:sz w:val="24"/>
          <w:szCs w:val="24"/>
        </w:rPr>
        <w:t>.</w:t>
      </w:r>
    </w:p>
    <w:p w:rsidR="00D81253" w:rsidRPr="00880D10" w:rsidRDefault="00571BB0" w:rsidP="00382F7F">
      <w:pPr>
        <w:pStyle w:val="BodyText"/>
        <w:numPr>
          <w:ilvl w:val="0"/>
          <w:numId w:val="61"/>
        </w:numPr>
        <w:tabs>
          <w:tab w:val="clear" w:pos="0"/>
          <w:tab w:val="clear" w:pos="1440"/>
          <w:tab w:val="clear" w:pos="2160"/>
        </w:tabs>
        <w:jc w:val="left"/>
        <w:rPr>
          <w:rFonts w:cs="Arial"/>
          <w:b w:val="0"/>
          <w:sz w:val="24"/>
          <w:szCs w:val="24"/>
        </w:rPr>
      </w:pPr>
      <w:r>
        <w:rPr>
          <w:rFonts w:cs="Arial"/>
          <w:b w:val="0"/>
          <w:sz w:val="24"/>
          <w:szCs w:val="24"/>
        </w:rPr>
        <w:t>If</w:t>
      </w:r>
      <w:r w:rsidR="00D81253" w:rsidRPr="00880D10">
        <w:rPr>
          <w:rFonts w:cs="Arial"/>
          <w:b w:val="0"/>
          <w:sz w:val="24"/>
          <w:szCs w:val="24"/>
        </w:rPr>
        <w:t xml:space="preserve"> a child </w:t>
      </w:r>
      <w:r w:rsidR="00367D94" w:rsidRPr="00880D10">
        <w:rPr>
          <w:rFonts w:cs="Arial"/>
          <w:b w:val="0"/>
          <w:sz w:val="24"/>
          <w:szCs w:val="24"/>
        </w:rPr>
        <w:t>is subject to a referral to a multi- panel such as MARAC</w:t>
      </w:r>
      <w:r w:rsidR="00F357D1" w:rsidRPr="00880D10">
        <w:rPr>
          <w:rFonts w:cs="Arial"/>
          <w:b w:val="0"/>
          <w:sz w:val="24"/>
          <w:szCs w:val="24"/>
        </w:rPr>
        <w:t xml:space="preserve"> or</w:t>
      </w:r>
      <w:r w:rsidR="0052180C" w:rsidRPr="00880D10">
        <w:rPr>
          <w:rFonts w:cs="Arial"/>
          <w:b w:val="0"/>
          <w:sz w:val="24"/>
          <w:szCs w:val="24"/>
        </w:rPr>
        <w:t xml:space="preserve"> CHANNEL</w:t>
      </w:r>
      <w:r>
        <w:rPr>
          <w:rFonts w:cs="Arial"/>
          <w:b w:val="0"/>
          <w:sz w:val="24"/>
          <w:szCs w:val="24"/>
        </w:rPr>
        <w:t>,</w:t>
      </w:r>
      <w:r w:rsidR="0052180C" w:rsidRPr="00880D10">
        <w:rPr>
          <w:rFonts w:cs="Arial"/>
          <w:b w:val="0"/>
          <w:sz w:val="24"/>
          <w:szCs w:val="24"/>
        </w:rPr>
        <w:t xml:space="preserve"> the </w:t>
      </w:r>
      <w:r w:rsidR="00D9669C" w:rsidRPr="00880D10">
        <w:rPr>
          <w:rFonts w:cs="Arial"/>
          <w:b w:val="0"/>
          <w:sz w:val="24"/>
          <w:szCs w:val="24"/>
        </w:rPr>
        <w:t>school will</w:t>
      </w:r>
      <w:r w:rsidR="00BE0E19">
        <w:rPr>
          <w:rFonts w:cs="Arial"/>
          <w:b w:val="0"/>
          <w:sz w:val="24"/>
          <w:szCs w:val="24"/>
        </w:rPr>
        <w:t xml:space="preserve"> contr</w:t>
      </w:r>
      <w:r>
        <w:rPr>
          <w:rFonts w:cs="Arial"/>
          <w:b w:val="0"/>
          <w:sz w:val="24"/>
          <w:szCs w:val="24"/>
        </w:rPr>
        <w:t>ibute to such</w:t>
      </w:r>
      <w:r w:rsidR="00BE0E19" w:rsidRPr="00880D10">
        <w:rPr>
          <w:rFonts w:cs="Arial"/>
          <w:b w:val="0"/>
          <w:sz w:val="24"/>
          <w:szCs w:val="24"/>
        </w:rPr>
        <w:t xml:space="preserve"> arrangements</w:t>
      </w:r>
      <w:r w:rsidR="00331C60">
        <w:rPr>
          <w:rFonts w:cs="Arial"/>
          <w:b w:val="0"/>
          <w:sz w:val="24"/>
          <w:szCs w:val="24"/>
        </w:rPr>
        <w:t>.</w:t>
      </w:r>
    </w:p>
    <w:p w:rsidR="00D81253" w:rsidRPr="007234A4" w:rsidRDefault="00CC0280" w:rsidP="007234A4">
      <w:pPr>
        <w:pStyle w:val="Heading2"/>
        <w:rPr>
          <w:rStyle w:val="Heading2Char"/>
          <w:b/>
        </w:rPr>
      </w:pPr>
      <w:bookmarkStart w:id="24" w:name="_24._Responding_to"/>
      <w:bookmarkEnd w:id="24"/>
      <w:r>
        <w:t>2</w:t>
      </w:r>
      <w:r w:rsidR="00990A13">
        <w:t>9</w:t>
      </w:r>
      <w:r w:rsidR="00D81253" w:rsidRPr="007234A4">
        <w:t>.</w:t>
      </w:r>
      <w:r w:rsidR="00D81253" w:rsidRPr="007234A4">
        <w:tab/>
      </w:r>
      <w:r w:rsidR="00D81253" w:rsidRPr="007234A4">
        <w:rPr>
          <w:rStyle w:val="Heading2Char"/>
          <w:b/>
        </w:rPr>
        <w:t>R</w:t>
      </w:r>
      <w:r w:rsidR="008F6EF5" w:rsidRPr="007234A4">
        <w:rPr>
          <w:rStyle w:val="Heading2Char"/>
          <w:b/>
        </w:rPr>
        <w:t>esponding</w:t>
      </w:r>
      <w:r w:rsidR="00D81253" w:rsidRPr="007234A4">
        <w:rPr>
          <w:rStyle w:val="Heading2Char"/>
          <w:b/>
        </w:rPr>
        <w:t xml:space="preserve"> </w:t>
      </w:r>
      <w:r w:rsidR="008F6EF5" w:rsidRPr="007234A4">
        <w:rPr>
          <w:rStyle w:val="Heading2Char"/>
          <w:b/>
        </w:rPr>
        <w:t xml:space="preserve">to an </w:t>
      </w:r>
      <w:r w:rsidR="00D20E59">
        <w:rPr>
          <w:rStyle w:val="Heading2Char"/>
          <w:b/>
        </w:rPr>
        <w:t>A</w:t>
      </w:r>
      <w:r w:rsidR="008F6EF5" w:rsidRPr="007234A4">
        <w:rPr>
          <w:rStyle w:val="Heading2Char"/>
          <w:b/>
        </w:rPr>
        <w:t xml:space="preserve">llegation or </w:t>
      </w:r>
      <w:r w:rsidR="00D20E59">
        <w:rPr>
          <w:rStyle w:val="Heading2Char"/>
          <w:b/>
        </w:rPr>
        <w:t>C</w:t>
      </w:r>
      <w:r w:rsidR="008F6EF5" w:rsidRPr="007234A4">
        <w:rPr>
          <w:rStyle w:val="Heading2Char"/>
          <w:b/>
        </w:rPr>
        <w:t xml:space="preserve">oncern about a </w:t>
      </w:r>
      <w:r w:rsidR="00D20E59">
        <w:rPr>
          <w:rStyle w:val="Heading2Char"/>
          <w:b/>
        </w:rPr>
        <w:t>M</w:t>
      </w:r>
      <w:r w:rsidR="008F6EF5" w:rsidRPr="007234A4">
        <w:rPr>
          <w:rStyle w:val="Heading2Char"/>
          <w:b/>
        </w:rPr>
        <w:t xml:space="preserve">ember of </w:t>
      </w:r>
      <w:r w:rsidR="00D20E59">
        <w:rPr>
          <w:rStyle w:val="Heading2Char"/>
          <w:b/>
        </w:rPr>
        <w:t>S</w:t>
      </w:r>
      <w:r w:rsidR="008F6EF5" w:rsidRPr="007234A4">
        <w:rPr>
          <w:rStyle w:val="Heading2Char"/>
          <w:b/>
        </w:rPr>
        <w:t xml:space="preserve">taff </w:t>
      </w:r>
    </w:p>
    <w:p w:rsidR="00D81253" w:rsidRPr="00880D10" w:rsidRDefault="00571BB0" w:rsidP="00382F7F">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val="en-US"/>
        </w:rPr>
      </w:pPr>
      <w:r>
        <w:rPr>
          <w:rFonts w:cs="Arial"/>
          <w:b w:val="0"/>
          <w:sz w:val="24"/>
          <w:szCs w:val="24"/>
          <w:lang w:val="en-US"/>
        </w:rPr>
        <w:t>T</w:t>
      </w:r>
      <w:r w:rsidR="0052180C" w:rsidRPr="00880D10">
        <w:rPr>
          <w:rFonts w:cs="Arial"/>
          <w:b w:val="0"/>
          <w:sz w:val="24"/>
          <w:szCs w:val="24"/>
          <w:lang w:val="en-US"/>
        </w:rPr>
        <w:t xml:space="preserve">he school </w:t>
      </w:r>
      <w:r w:rsidR="00D81253" w:rsidRPr="00880D10">
        <w:rPr>
          <w:rFonts w:cs="Arial"/>
          <w:b w:val="0"/>
          <w:sz w:val="24"/>
          <w:szCs w:val="24"/>
          <w:lang w:val="en-US"/>
        </w:rPr>
        <w:t xml:space="preserve">will comply with the </w:t>
      </w:r>
      <w:r w:rsidR="00F87FDF">
        <w:rPr>
          <w:rFonts w:cs="Arial"/>
          <w:b w:val="0"/>
          <w:sz w:val="24"/>
          <w:szCs w:val="24"/>
          <w:lang w:val="en-US"/>
        </w:rPr>
        <w:t>LSCB</w:t>
      </w:r>
      <w:r w:rsidR="00D81253" w:rsidRPr="00880D10">
        <w:rPr>
          <w:rFonts w:cs="Arial"/>
          <w:b w:val="0"/>
          <w:sz w:val="24"/>
          <w:szCs w:val="24"/>
          <w:lang w:val="en-US"/>
        </w:rPr>
        <w:t xml:space="preserve"> procedures for managing allegations </w:t>
      </w:r>
      <w:r w:rsidR="00046D5C" w:rsidRPr="00880D10">
        <w:rPr>
          <w:rFonts w:cs="Arial"/>
          <w:b w:val="0"/>
          <w:sz w:val="24"/>
          <w:szCs w:val="24"/>
          <w:lang w:val="en-US"/>
        </w:rPr>
        <w:t xml:space="preserve">and concerns </w:t>
      </w:r>
      <w:r w:rsidR="00D81253" w:rsidRPr="00880D10">
        <w:rPr>
          <w:rFonts w:cs="Arial"/>
          <w:b w:val="0"/>
          <w:sz w:val="24"/>
          <w:szCs w:val="24"/>
          <w:lang w:val="en-US"/>
        </w:rPr>
        <w:t>about adults that work or volunteer wit</w:t>
      </w:r>
      <w:r w:rsidR="00367D94" w:rsidRPr="00880D10">
        <w:rPr>
          <w:rFonts w:cs="Arial"/>
          <w:b w:val="0"/>
          <w:sz w:val="24"/>
          <w:szCs w:val="24"/>
          <w:lang w:val="en-US"/>
        </w:rPr>
        <w:t>h children in all circumstances</w:t>
      </w:r>
      <w:r>
        <w:rPr>
          <w:rFonts w:cs="Arial"/>
          <w:b w:val="0"/>
          <w:sz w:val="24"/>
          <w:szCs w:val="24"/>
          <w:lang w:val="en-US"/>
        </w:rPr>
        <w:t>.</w:t>
      </w:r>
    </w:p>
    <w:p w:rsidR="00D81253" w:rsidRPr="00880D10" w:rsidRDefault="00571BB0" w:rsidP="00382F7F">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These</w:t>
      </w:r>
      <w:r w:rsidR="00D81253" w:rsidRPr="00880D10">
        <w:rPr>
          <w:rFonts w:cs="Arial"/>
          <w:b w:val="0"/>
          <w:sz w:val="24"/>
          <w:szCs w:val="24"/>
        </w:rPr>
        <w:t xml:space="preserve"> procedure</w:t>
      </w:r>
      <w:r>
        <w:rPr>
          <w:rFonts w:cs="Arial"/>
          <w:b w:val="0"/>
          <w:sz w:val="24"/>
          <w:szCs w:val="24"/>
        </w:rPr>
        <w:t>s</w:t>
      </w:r>
      <w:r w:rsidR="00D81253" w:rsidRPr="00880D10">
        <w:rPr>
          <w:rFonts w:cs="Arial"/>
          <w:b w:val="0"/>
          <w:sz w:val="24"/>
          <w:szCs w:val="24"/>
        </w:rPr>
        <w:t xml:space="preserve"> should be used in any case in which it is alleged that a member of staff, governor, visiting professional</w:t>
      </w:r>
      <w:r w:rsidR="001720B2">
        <w:rPr>
          <w:rFonts w:cs="Arial"/>
          <w:b w:val="0"/>
          <w:sz w:val="24"/>
          <w:szCs w:val="24"/>
        </w:rPr>
        <w:t xml:space="preserve"> (including cover supervisor)</w:t>
      </w:r>
      <w:r w:rsidR="00D81253" w:rsidRPr="00880D10">
        <w:rPr>
          <w:rFonts w:cs="Arial"/>
          <w:b w:val="0"/>
          <w:sz w:val="24"/>
          <w:szCs w:val="24"/>
        </w:rPr>
        <w:t xml:space="preserve"> or volunteer has:</w:t>
      </w:r>
    </w:p>
    <w:p w:rsidR="00D81253" w:rsidRPr="00880D10" w:rsidRDefault="00E37455" w:rsidP="00382F7F">
      <w:pPr>
        <w:pStyle w:val="BodyText"/>
        <w:numPr>
          <w:ilvl w:val="0"/>
          <w:numId w:val="7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rsidR="00D81253" w:rsidRPr="00880D10" w:rsidRDefault="00E37455" w:rsidP="00382F7F">
      <w:pPr>
        <w:pStyle w:val="BodyText"/>
        <w:numPr>
          <w:ilvl w:val="0"/>
          <w:numId w:val="7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w:t>
      </w:r>
      <w:r w:rsidR="00D81253" w:rsidRPr="00880D10">
        <w:rPr>
          <w:rFonts w:cs="Arial"/>
          <w:b w:val="0"/>
          <w:sz w:val="24"/>
          <w:szCs w:val="24"/>
        </w:rPr>
        <w:t>ossibly committed a criminal offence against or related to a child; or</w:t>
      </w:r>
    </w:p>
    <w:p w:rsidR="00D81253" w:rsidRPr="00880D10" w:rsidRDefault="00E37455" w:rsidP="00382F7F">
      <w:pPr>
        <w:pStyle w:val="BodyText"/>
        <w:numPr>
          <w:ilvl w:val="0"/>
          <w:numId w:val="7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r w:rsidR="00571BB0">
        <w:rPr>
          <w:rFonts w:cs="Arial"/>
          <w:b w:val="0"/>
          <w:sz w:val="24"/>
          <w:szCs w:val="24"/>
        </w:rPr>
        <w:t>.</w:t>
      </w:r>
    </w:p>
    <w:p w:rsidR="00D81253" w:rsidRPr="00880D10" w:rsidRDefault="00D81253" w:rsidP="00571BB0">
      <w:pPr>
        <w:pStyle w:val="BodyText"/>
        <w:numPr>
          <w:ilvl w:val="0"/>
          <w:numId w:val="8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Although it is an uncomfortable thought, it needs to be acknowledged that there is the potential for staff in school to abuse</w:t>
      </w:r>
      <w:r w:rsidR="003A2F70" w:rsidRPr="00880D10">
        <w:rPr>
          <w:rFonts w:cs="Arial"/>
          <w:b w:val="0"/>
          <w:sz w:val="24"/>
          <w:szCs w:val="24"/>
        </w:rPr>
        <w:t xml:space="preserve"> or mistreat</w:t>
      </w:r>
      <w:r w:rsidRPr="00880D10">
        <w:rPr>
          <w:rFonts w:cs="Arial"/>
          <w:b w:val="0"/>
          <w:sz w:val="24"/>
          <w:szCs w:val="24"/>
        </w:rPr>
        <w:t xml:space="preserve"> children. </w:t>
      </w:r>
    </w:p>
    <w:p w:rsidR="00F724DC" w:rsidRDefault="00571BB0" w:rsidP="00382F7F">
      <w:pPr>
        <w:pStyle w:val="BodyText"/>
        <w:numPr>
          <w:ilvl w:val="0"/>
          <w:numId w:val="6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 xml:space="preserve">ll staff working within our organisation must report any potential safeguarding concerns about an individual’s behaviour towards children </w:t>
      </w:r>
      <w:r w:rsidR="00F724DC">
        <w:rPr>
          <w:rFonts w:cs="Arial"/>
          <w:b w:val="0"/>
          <w:sz w:val="24"/>
          <w:szCs w:val="24"/>
        </w:rPr>
        <w:t xml:space="preserve">and young people </w:t>
      </w:r>
      <w:r w:rsidR="00F724DC" w:rsidRPr="00571BB0">
        <w:rPr>
          <w:rFonts w:cs="Arial"/>
          <w:sz w:val="24"/>
          <w:szCs w:val="24"/>
        </w:rPr>
        <w:t>immediately</w:t>
      </w:r>
      <w:r>
        <w:rPr>
          <w:rFonts w:cs="Arial"/>
          <w:sz w:val="24"/>
          <w:szCs w:val="24"/>
        </w:rPr>
        <w:t>.</w:t>
      </w:r>
    </w:p>
    <w:p w:rsidR="00D81253" w:rsidRPr="00880D10" w:rsidRDefault="00571BB0" w:rsidP="00382F7F">
      <w:pPr>
        <w:pStyle w:val="BodyText"/>
        <w:numPr>
          <w:ilvl w:val="0"/>
          <w:numId w:val="6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llegations or concerns about colleagues and visitors must be reported direct</w:t>
      </w:r>
      <w:r>
        <w:rPr>
          <w:rFonts w:cs="Arial"/>
          <w:b w:val="0"/>
          <w:sz w:val="24"/>
          <w:szCs w:val="24"/>
        </w:rPr>
        <w:t>ly</w:t>
      </w:r>
      <w:r w:rsidR="00D81253" w:rsidRPr="00880D10">
        <w:rPr>
          <w:rFonts w:cs="Arial"/>
          <w:b w:val="0"/>
          <w:sz w:val="24"/>
          <w:szCs w:val="24"/>
        </w:rPr>
        <w:t xml:space="preserve"> to </w:t>
      </w:r>
      <w:r w:rsidR="00C01065" w:rsidRPr="00880D10">
        <w:rPr>
          <w:rFonts w:cs="Arial"/>
          <w:b w:val="0"/>
          <w:sz w:val="24"/>
          <w:szCs w:val="24"/>
        </w:rPr>
        <w:t xml:space="preserve">the </w:t>
      </w:r>
      <w:r w:rsidR="00C01065">
        <w:rPr>
          <w:rFonts w:cs="Arial"/>
          <w:b w:val="0"/>
          <w:sz w:val="24"/>
          <w:szCs w:val="24"/>
        </w:rPr>
        <w:t xml:space="preserve">Executive </w:t>
      </w:r>
      <w:r w:rsidR="00D81253" w:rsidRPr="00880D10">
        <w:rPr>
          <w:rFonts w:cs="Arial"/>
          <w:b w:val="0"/>
          <w:sz w:val="24"/>
          <w:szCs w:val="24"/>
        </w:rPr>
        <w:t>Principal unle</w:t>
      </w:r>
      <w:r>
        <w:rPr>
          <w:rFonts w:cs="Arial"/>
          <w:b w:val="0"/>
          <w:sz w:val="24"/>
          <w:szCs w:val="24"/>
        </w:rPr>
        <w:t xml:space="preserve">ss the concern relates to </w:t>
      </w:r>
      <w:r w:rsidR="00C01065">
        <w:rPr>
          <w:rFonts w:cs="Arial"/>
          <w:b w:val="0"/>
          <w:sz w:val="24"/>
          <w:szCs w:val="24"/>
        </w:rPr>
        <w:t xml:space="preserve">Executive </w:t>
      </w:r>
      <w:r w:rsidR="00D81253" w:rsidRPr="00880D10">
        <w:rPr>
          <w:rFonts w:cs="Arial"/>
          <w:b w:val="0"/>
          <w:sz w:val="24"/>
          <w:szCs w:val="24"/>
        </w:rPr>
        <w:t>Principal.  If t</w:t>
      </w:r>
      <w:r>
        <w:rPr>
          <w:rFonts w:cs="Arial"/>
          <w:b w:val="0"/>
          <w:sz w:val="24"/>
          <w:szCs w:val="24"/>
        </w:rPr>
        <w:t xml:space="preserve">he concern relates to the </w:t>
      </w:r>
      <w:r w:rsidR="00C01065">
        <w:rPr>
          <w:rFonts w:cs="Arial"/>
          <w:b w:val="0"/>
          <w:sz w:val="24"/>
          <w:szCs w:val="24"/>
        </w:rPr>
        <w:t xml:space="preserve">Executive </w:t>
      </w:r>
      <w:r w:rsidR="00D81253" w:rsidRPr="00880D10">
        <w:rPr>
          <w:rFonts w:cs="Arial"/>
          <w:b w:val="0"/>
          <w:sz w:val="24"/>
          <w:szCs w:val="24"/>
        </w:rPr>
        <w:t>Principal, it must be reported immediately to the</w:t>
      </w:r>
      <w:r w:rsidR="00833315">
        <w:rPr>
          <w:rFonts w:cs="Arial"/>
          <w:b w:val="0"/>
          <w:sz w:val="24"/>
          <w:szCs w:val="24"/>
        </w:rPr>
        <w:t xml:space="preserve"> Chair of Governors</w:t>
      </w:r>
      <w:r w:rsidR="00D20E59">
        <w:rPr>
          <w:rFonts w:cs="Arial"/>
          <w:b w:val="0"/>
          <w:sz w:val="24"/>
          <w:szCs w:val="24"/>
        </w:rPr>
        <w:t>.</w:t>
      </w:r>
      <w:r>
        <w:rPr>
          <w:rFonts w:cs="Arial"/>
          <w:b w:val="0"/>
          <w:sz w:val="24"/>
          <w:szCs w:val="24"/>
        </w:rPr>
        <w:t xml:space="preserve"> </w:t>
      </w:r>
      <w:r w:rsidR="00D81253" w:rsidRPr="00880D10">
        <w:rPr>
          <w:rFonts w:cs="Arial"/>
          <w:b w:val="0"/>
          <w:sz w:val="24"/>
          <w:szCs w:val="24"/>
        </w:rPr>
        <w:t>Alternatively</w:t>
      </w:r>
      <w:r>
        <w:rPr>
          <w:rFonts w:cs="Arial"/>
          <w:b w:val="0"/>
          <w:sz w:val="24"/>
          <w:szCs w:val="24"/>
        </w:rPr>
        <w:t>,</w:t>
      </w:r>
      <w:r w:rsidR="00D81253" w:rsidRPr="00880D10">
        <w:rPr>
          <w:rFonts w:cs="Arial"/>
          <w:b w:val="0"/>
          <w:sz w:val="24"/>
          <w:szCs w:val="24"/>
        </w:rPr>
        <w:t xml:space="preserve"> concerns can be reported directly to the Local Authorit</w:t>
      </w:r>
      <w:r>
        <w:rPr>
          <w:rFonts w:cs="Arial"/>
          <w:b w:val="0"/>
          <w:sz w:val="24"/>
          <w:szCs w:val="24"/>
        </w:rPr>
        <w:t>y Designated Officer (LADO) in Children’s S</w:t>
      </w:r>
      <w:r w:rsidR="00D81253" w:rsidRPr="00880D10">
        <w:rPr>
          <w:rFonts w:cs="Arial"/>
          <w:b w:val="0"/>
          <w:sz w:val="24"/>
          <w:szCs w:val="24"/>
        </w:rPr>
        <w:t xml:space="preserve">ocial </w:t>
      </w:r>
      <w:r>
        <w:rPr>
          <w:rFonts w:cs="Arial"/>
          <w:b w:val="0"/>
          <w:sz w:val="24"/>
          <w:szCs w:val="24"/>
        </w:rPr>
        <w:t>C</w:t>
      </w:r>
      <w:r w:rsidR="00D81253" w:rsidRPr="00880D10">
        <w:rPr>
          <w:rFonts w:cs="Arial"/>
          <w:b w:val="0"/>
          <w:sz w:val="24"/>
          <w:szCs w:val="24"/>
        </w:rPr>
        <w:t>are, who will liaise with the Chair of Governors and they will</w:t>
      </w:r>
      <w:r w:rsidR="00331C60">
        <w:rPr>
          <w:rFonts w:cs="Arial"/>
          <w:b w:val="0"/>
          <w:sz w:val="24"/>
          <w:szCs w:val="24"/>
        </w:rPr>
        <w:t xml:space="preserve"> decide on any action required</w:t>
      </w:r>
      <w:r w:rsidR="00D81253" w:rsidRPr="00880D10">
        <w:rPr>
          <w:rFonts w:cs="Arial"/>
          <w:b w:val="0"/>
          <w:sz w:val="24"/>
          <w:szCs w:val="24"/>
        </w:rPr>
        <w:t xml:space="preserve"> </w:t>
      </w:r>
    </w:p>
    <w:p w:rsidR="00F724DC" w:rsidRDefault="00571BB0"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If </w:t>
      </w:r>
      <w:r w:rsidR="00C01065">
        <w:rPr>
          <w:rFonts w:cs="Arial"/>
          <w:b w:val="0"/>
          <w:sz w:val="24"/>
          <w:szCs w:val="24"/>
        </w:rPr>
        <w:t xml:space="preserve">the Executive </w:t>
      </w:r>
      <w:r>
        <w:rPr>
          <w:rFonts w:cs="Arial"/>
          <w:b w:val="0"/>
          <w:sz w:val="24"/>
          <w:szCs w:val="24"/>
        </w:rPr>
        <w:t>Principal is</w:t>
      </w:r>
      <w:r w:rsidR="00D81253" w:rsidRPr="00880D10">
        <w:rPr>
          <w:rFonts w:cs="Arial"/>
          <w:b w:val="0"/>
          <w:sz w:val="24"/>
          <w:szCs w:val="24"/>
        </w:rPr>
        <w:t xml:space="preserve"> not </w:t>
      </w:r>
      <w:r w:rsidR="00A960A7" w:rsidRPr="00880D10">
        <w:rPr>
          <w:rFonts w:cs="Arial"/>
          <w:b w:val="0"/>
          <w:sz w:val="24"/>
          <w:szCs w:val="24"/>
        </w:rPr>
        <w:t>available,</w:t>
      </w:r>
      <w:r w:rsidR="00D81253" w:rsidRPr="00880D10">
        <w:rPr>
          <w:rFonts w:cs="Arial"/>
          <w:b w:val="0"/>
          <w:sz w:val="24"/>
          <w:szCs w:val="24"/>
        </w:rPr>
        <w:t xml:space="preserve"> the member of staff should report their concerns to the most senior member of staff available who will contact the </w:t>
      </w:r>
      <w:r w:rsidR="00F724DC">
        <w:rPr>
          <w:rFonts w:cs="Arial"/>
          <w:b w:val="0"/>
          <w:sz w:val="24"/>
          <w:szCs w:val="24"/>
        </w:rPr>
        <w:t>LADO and discuss the concerns</w:t>
      </w:r>
      <w:r>
        <w:rPr>
          <w:rFonts w:cs="Arial"/>
          <w:b w:val="0"/>
          <w:sz w:val="24"/>
          <w:szCs w:val="24"/>
        </w:rPr>
        <w:t>.</w:t>
      </w:r>
    </w:p>
    <w:p w:rsidR="00D81253" w:rsidRPr="00880D10" w:rsidRDefault="00571BB0"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w:t>
      </w:r>
      <w:r w:rsidR="00331C60">
        <w:rPr>
          <w:rFonts w:cs="Arial"/>
          <w:b w:val="0"/>
          <w:sz w:val="24"/>
          <w:szCs w:val="24"/>
        </w:rPr>
        <w:t>ontact with</w:t>
      </w:r>
      <w:r w:rsidR="00D81253" w:rsidRPr="00880D10">
        <w:rPr>
          <w:rFonts w:cs="Arial"/>
          <w:b w:val="0"/>
          <w:sz w:val="24"/>
          <w:szCs w:val="24"/>
        </w:rPr>
        <w:t xml:space="preserve"> the LADO should happen at the earliest possible opportunity</w:t>
      </w:r>
      <w:r w:rsidR="00046D5C" w:rsidRPr="00880D10">
        <w:rPr>
          <w:rFonts w:cs="Arial"/>
          <w:b w:val="0"/>
          <w:sz w:val="24"/>
          <w:szCs w:val="24"/>
        </w:rPr>
        <w:t xml:space="preserve"> and</w:t>
      </w:r>
      <w:r w:rsidR="00D81253" w:rsidRPr="00880D10">
        <w:rPr>
          <w:rFonts w:cs="Arial"/>
          <w:b w:val="0"/>
          <w:sz w:val="24"/>
          <w:szCs w:val="24"/>
        </w:rPr>
        <w:t xml:space="preserve"> within 1 working day.</w:t>
      </w:r>
    </w:p>
    <w:p w:rsidR="00D81253" w:rsidRPr="00880D10" w:rsidRDefault="00D81253" w:rsidP="006D661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sidRPr="00880D10">
        <w:rPr>
          <w:rFonts w:cs="Arial"/>
          <w:sz w:val="24"/>
          <w:szCs w:val="24"/>
        </w:rPr>
        <w:lastRenderedPageBreak/>
        <w:t xml:space="preserve">The LADO in </w:t>
      </w:r>
      <w:r w:rsidR="009F15E1" w:rsidRPr="009F15E1">
        <w:rPr>
          <w:sz w:val="24"/>
          <w:szCs w:val="24"/>
        </w:rPr>
        <w:t>Central Bedfordshire</w:t>
      </w:r>
      <w:r w:rsidRPr="00880D10">
        <w:rPr>
          <w:rFonts w:cs="Arial"/>
          <w:sz w:val="24"/>
          <w:szCs w:val="24"/>
        </w:rPr>
        <w:t xml:space="preserve"> can be contacted on </w:t>
      </w:r>
      <w:r w:rsidR="009F15E1">
        <w:rPr>
          <w:rFonts w:cs="Arial"/>
          <w:sz w:val="24"/>
          <w:szCs w:val="24"/>
        </w:rPr>
        <w:t>0300 300 5026</w:t>
      </w:r>
    </w:p>
    <w:p w:rsidR="00D81253" w:rsidRPr="00880D10" w:rsidRDefault="00480AF9"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he LADO may request a referral</w:t>
      </w:r>
      <w:r>
        <w:rPr>
          <w:rFonts w:cs="Arial"/>
          <w:b w:val="0"/>
          <w:sz w:val="24"/>
          <w:szCs w:val="24"/>
        </w:rPr>
        <w:t xml:space="preserve"> - </w:t>
      </w:r>
      <w:r w:rsidR="00D81253" w:rsidRPr="00880D10">
        <w:rPr>
          <w:rFonts w:cs="Arial"/>
          <w:b w:val="0"/>
          <w:sz w:val="24"/>
          <w:szCs w:val="24"/>
        </w:rPr>
        <w:t>if this is requested</w:t>
      </w:r>
      <w:r>
        <w:rPr>
          <w:rFonts w:cs="Arial"/>
          <w:b w:val="0"/>
          <w:sz w:val="24"/>
          <w:szCs w:val="24"/>
        </w:rPr>
        <w:t>,</w:t>
      </w:r>
      <w:r w:rsidR="00D81253" w:rsidRPr="00880D10">
        <w:rPr>
          <w:rFonts w:cs="Arial"/>
          <w:b w:val="0"/>
          <w:sz w:val="24"/>
          <w:szCs w:val="24"/>
        </w:rPr>
        <w:t xml:space="preserve"> the referral will be completed and submitted within 1 working day</w:t>
      </w:r>
      <w:r>
        <w:rPr>
          <w:rFonts w:cs="Arial"/>
          <w:b w:val="0"/>
          <w:sz w:val="24"/>
          <w:szCs w:val="24"/>
        </w:rPr>
        <w:t>.</w:t>
      </w:r>
    </w:p>
    <w:p w:rsidR="00F724DC" w:rsidRDefault="00480AF9"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52180C" w:rsidRPr="00880D10">
        <w:rPr>
          <w:rFonts w:cs="Arial"/>
          <w:b w:val="0"/>
          <w:sz w:val="24"/>
          <w:szCs w:val="24"/>
        </w:rPr>
        <w:t>he school</w:t>
      </w:r>
      <w:r w:rsidR="00D81253" w:rsidRPr="00880D10">
        <w:rPr>
          <w:rFonts w:cs="Arial"/>
          <w:b w:val="0"/>
          <w:sz w:val="24"/>
          <w:szCs w:val="24"/>
        </w:rPr>
        <w:t xml:space="preserve"> will engage with the LADO at all stages of t</w:t>
      </w:r>
      <w:r>
        <w:rPr>
          <w:rFonts w:cs="Arial"/>
          <w:b w:val="0"/>
          <w:sz w:val="24"/>
          <w:szCs w:val="24"/>
        </w:rPr>
        <w:t>he management of the allegation</w:t>
      </w:r>
      <w:r w:rsidR="00D81253" w:rsidRPr="00880D10">
        <w:rPr>
          <w:rFonts w:cs="Arial"/>
          <w:b w:val="0"/>
          <w:sz w:val="24"/>
          <w:szCs w:val="24"/>
        </w:rPr>
        <w:t xml:space="preserve">/concern and comply with the </w:t>
      </w:r>
      <w:r>
        <w:rPr>
          <w:rFonts w:cs="Arial"/>
          <w:b w:val="0"/>
          <w:sz w:val="24"/>
          <w:szCs w:val="24"/>
        </w:rPr>
        <w:t>statutory g</w:t>
      </w:r>
      <w:r w:rsidR="00D81253" w:rsidRPr="00880D10">
        <w:rPr>
          <w:rFonts w:cs="Arial"/>
          <w:b w:val="0"/>
          <w:sz w:val="24"/>
          <w:szCs w:val="24"/>
        </w:rPr>
        <w:t>uidance contained within Keeping Children Safe in Edu</w:t>
      </w:r>
      <w:r>
        <w:rPr>
          <w:rFonts w:cs="Arial"/>
          <w:b w:val="0"/>
          <w:sz w:val="24"/>
          <w:szCs w:val="24"/>
        </w:rPr>
        <w:t>cation (</w:t>
      </w:r>
      <w:r w:rsidR="001720B2">
        <w:rPr>
          <w:rFonts w:cs="Arial"/>
          <w:b w:val="0"/>
          <w:sz w:val="24"/>
          <w:szCs w:val="24"/>
        </w:rPr>
        <w:t>2020</w:t>
      </w:r>
      <w:r w:rsidR="00D81253" w:rsidRPr="00880D10">
        <w:rPr>
          <w:rFonts w:cs="Arial"/>
          <w:b w:val="0"/>
          <w:sz w:val="24"/>
          <w:szCs w:val="24"/>
        </w:rPr>
        <w:t xml:space="preserve">) and the local procedures published by the </w:t>
      </w:r>
      <w:r w:rsidR="00F87FDF">
        <w:rPr>
          <w:rFonts w:cs="Arial"/>
          <w:b w:val="0"/>
          <w:sz w:val="24"/>
          <w:szCs w:val="24"/>
        </w:rPr>
        <w:t>LSCB</w:t>
      </w:r>
      <w:r>
        <w:rPr>
          <w:rFonts w:cs="Arial"/>
          <w:b w:val="0"/>
          <w:sz w:val="24"/>
          <w:szCs w:val="24"/>
        </w:rPr>
        <w:t>.</w:t>
      </w:r>
      <w:r w:rsidR="00A960A7">
        <w:rPr>
          <w:rFonts w:cs="Arial"/>
          <w:b w:val="0"/>
          <w:sz w:val="24"/>
          <w:szCs w:val="24"/>
        </w:rPr>
        <w:t xml:space="preserve"> </w:t>
      </w:r>
    </w:p>
    <w:p w:rsidR="00F724DC" w:rsidRDefault="00480AF9" w:rsidP="00F724DC">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11003C" w:rsidRPr="00880D10">
        <w:rPr>
          <w:rFonts w:cs="Arial"/>
          <w:b w:val="0"/>
          <w:sz w:val="24"/>
          <w:szCs w:val="24"/>
        </w:rPr>
        <w:t xml:space="preserve">n this regard, the school </w:t>
      </w:r>
      <w:r w:rsidR="00D81253" w:rsidRPr="00880D10">
        <w:rPr>
          <w:rFonts w:cs="Arial"/>
          <w:b w:val="0"/>
          <w:sz w:val="24"/>
          <w:szCs w:val="24"/>
        </w:rPr>
        <w:t>will consider whether it is necessary to suspend the member of staff while the</w:t>
      </w:r>
      <w:r w:rsidR="003A2F70" w:rsidRPr="00880D10">
        <w:rPr>
          <w:rFonts w:cs="Arial"/>
          <w:b w:val="0"/>
          <w:sz w:val="24"/>
          <w:szCs w:val="24"/>
        </w:rPr>
        <w:t xml:space="preserve"> allegation or concern is investigated</w:t>
      </w:r>
      <w:r w:rsidR="00D81253" w:rsidRPr="00880D10">
        <w:rPr>
          <w:rFonts w:cs="Arial"/>
          <w:b w:val="0"/>
          <w:sz w:val="24"/>
          <w:szCs w:val="24"/>
        </w:rPr>
        <w:t>, however all reasonable alternatives to man</w:t>
      </w:r>
      <w:r w:rsidR="00331C60">
        <w:rPr>
          <w:rFonts w:cs="Arial"/>
          <w:b w:val="0"/>
          <w:sz w:val="24"/>
          <w:szCs w:val="24"/>
        </w:rPr>
        <w:t>age the risk will be considered</w:t>
      </w:r>
      <w:r>
        <w:rPr>
          <w:rFonts w:cs="Arial"/>
          <w:b w:val="0"/>
          <w:sz w:val="24"/>
          <w:szCs w:val="24"/>
        </w:rPr>
        <w:t>.</w:t>
      </w:r>
    </w:p>
    <w:p w:rsidR="00D81253" w:rsidRPr="00F724DC" w:rsidRDefault="00480AF9" w:rsidP="00F724DC">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11003C" w:rsidRPr="00F724DC">
        <w:rPr>
          <w:rFonts w:cs="Arial"/>
          <w:b w:val="0"/>
          <w:sz w:val="24"/>
          <w:szCs w:val="24"/>
        </w:rPr>
        <w:t>ue consideration will be given to the view of the LADO in relation to suspension or in-work safeguards</w:t>
      </w:r>
      <w:r w:rsidR="00E37455" w:rsidRPr="00F724DC">
        <w:rPr>
          <w:rFonts w:cs="Arial"/>
          <w:b w:val="0"/>
          <w:sz w:val="24"/>
          <w:szCs w:val="24"/>
        </w:rPr>
        <w:t xml:space="preserve"> while a matter is investigated</w:t>
      </w:r>
      <w:r>
        <w:rPr>
          <w:rFonts w:cs="Arial"/>
          <w:b w:val="0"/>
          <w:sz w:val="24"/>
          <w:szCs w:val="24"/>
        </w:rPr>
        <w:t>.</w:t>
      </w:r>
    </w:p>
    <w:p w:rsidR="008667AA" w:rsidRDefault="00480AF9"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hould the school dismiss a member of staff/volunteer as a result of a substantiated allegation, or should a member of staff/volunteer resign before an investigation has been</w:t>
      </w:r>
      <w:r>
        <w:rPr>
          <w:rFonts w:cs="Arial"/>
          <w:b w:val="0"/>
          <w:sz w:val="24"/>
          <w:szCs w:val="24"/>
        </w:rPr>
        <w:t xml:space="preserve"> completed, in accordance with s</w:t>
      </w:r>
      <w:r w:rsidR="00D81253" w:rsidRPr="00880D10">
        <w:rPr>
          <w:rFonts w:cs="Arial"/>
          <w:b w:val="0"/>
          <w:sz w:val="24"/>
          <w:szCs w:val="24"/>
        </w:rPr>
        <w:t xml:space="preserve">tatutory </w:t>
      </w:r>
      <w:r>
        <w:rPr>
          <w:rFonts w:cs="Arial"/>
          <w:b w:val="0"/>
          <w:sz w:val="24"/>
          <w:szCs w:val="24"/>
        </w:rPr>
        <w:t>d</w:t>
      </w:r>
      <w:r w:rsidR="00D81253" w:rsidRPr="00880D10">
        <w:rPr>
          <w:rFonts w:cs="Arial"/>
          <w:b w:val="0"/>
          <w:sz w:val="24"/>
          <w:szCs w:val="24"/>
        </w:rPr>
        <w:t>uty</w:t>
      </w:r>
      <w:r>
        <w:rPr>
          <w:rFonts w:cs="Arial"/>
          <w:b w:val="0"/>
          <w:sz w:val="24"/>
          <w:szCs w:val="24"/>
        </w:rPr>
        <w:t>,</w:t>
      </w:r>
      <w:r w:rsidR="00D81253" w:rsidRPr="00880D10">
        <w:rPr>
          <w:rFonts w:cs="Arial"/>
          <w:b w:val="0"/>
          <w:sz w:val="24"/>
          <w:szCs w:val="24"/>
        </w:rPr>
        <w:t xml:space="preserve"> a referral to the Disclosure and </w:t>
      </w:r>
      <w:r w:rsidR="00331C60">
        <w:rPr>
          <w:rFonts w:cs="Arial"/>
          <w:b w:val="0"/>
          <w:sz w:val="24"/>
          <w:szCs w:val="24"/>
        </w:rPr>
        <w:t>Barring Service will be made</w:t>
      </w:r>
      <w:r>
        <w:rPr>
          <w:rFonts w:cs="Arial"/>
          <w:b w:val="0"/>
          <w:sz w:val="24"/>
          <w:szCs w:val="24"/>
        </w:rPr>
        <w:t>.</w:t>
      </w:r>
    </w:p>
    <w:p w:rsidR="00D81253" w:rsidRPr="00880D10" w:rsidRDefault="00480AF9" w:rsidP="00382F7F">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f the member</w:t>
      </w:r>
      <w:r w:rsidR="00A67039" w:rsidRPr="00880D10">
        <w:rPr>
          <w:rFonts w:cs="Arial"/>
          <w:b w:val="0"/>
          <w:sz w:val="24"/>
          <w:szCs w:val="24"/>
        </w:rPr>
        <w:t xml:space="preserve"> of staff is engaged in teaching work</w:t>
      </w:r>
      <w:r w:rsidR="00D81253" w:rsidRPr="00880D10">
        <w:rPr>
          <w:rFonts w:cs="Arial"/>
          <w:b w:val="0"/>
          <w:sz w:val="24"/>
          <w:szCs w:val="24"/>
        </w:rPr>
        <w:t>, the school will</w:t>
      </w:r>
      <w:r>
        <w:rPr>
          <w:rFonts w:cs="Arial"/>
          <w:b w:val="0"/>
          <w:sz w:val="24"/>
          <w:szCs w:val="24"/>
        </w:rPr>
        <w:t>,</w:t>
      </w:r>
      <w:r w:rsidR="00D81253" w:rsidRPr="00880D10">
        <w:rPr>
          <w:rFonts w:cs="Arial"/>
          <w:b w:val="0"/>
          <w:sz w:val="24"/>
          <w:szCs w:val="24"/>
        </w:rPr>
        <w:t xml:space="preserve"> in accordance with published guidance from the Department for Education</w:t>
      </w:r>
      <w:r>
        <w:rPr>
          <w:rFonts w:cs="Arial"/>
          <w:b w:val="0"/>
          <w:sz w:val="24"/>
          <w:szCs w:val="24"/>
        </w:rPr>
        <w:t>,</w:t>
      </w:r>
      <w:r w:rsidR="00D81253" w:rsidRPr="00880D10">
        <w:rPr>
          <w:rFonts w:cs="Arial"/>
          <w:b w:val="0"/>
          <w:sz w:val="24"/>
          <w:szCs w:val="24"/>
        </w:rPr>
        <w:t xml:space="preserve"> consider whether a referral to the National College of Teaching and L</w:t>
      </w:r>
      <w:r w:rsidR="00E37455">
        <w:rPr>
          <w:rFonts w:cs="Arial"/>
          <w:b w:val="0"/>
          <w:sz w:val="24"/>
          <w:szCs w:val="24"/>
        </w:rPr>
        <w:t>eadership (NCTL) should be made</w:t>
      </w:r>
      <w:r w:rsidR="001C4BA3">
        <w:rPr>
          <w:rFonts w:cs="Arial"/>
          <w:b w:val="0"/>
          <w:sz w:val="24"/>
          <w:szCs w:val="24"/>
        </w:rPr>
        <w:t>.</w:t>
      </w:r>
    </w:p>
    <w:p w:rsidR="00B40F7A" w:rsidRDefault="001C4BA3" w:rsidP="00B40F7A">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11003C" w:rsidRPr="00880D10">
        <w:rPr>
          <w:rFonts w:cs="Arial"/>
          <w:b w:val="0"/>
          <w:sz w:val="24"/>
          <w:szCs w:val="24"/>
        </w:rPr>
        <w:t xml:space="preserve">he school </w:t>
      </w:r>
      <w:r w:rsidR="00D81253" w:rsidRPr="00880D10">
        <w:rPr>
          <w:rFonts w:cs="Arial"/>
          <w:b w:val="0"/>
          <w:sz w:val="24"/>
          <w:szCs w:val="24"/>
        </w:rPr>
        <w:t>will adhe</w:t>
      </w:r>
      <w:r>
        <w:rPr>
          <w:rFonts w:cs="Arial"/>
          <w:b w:val="0"/>
          <w:sz w:val="24"/>
          <w:szCs w:val="24"/>
        </w:rPr>
        <w:t>re to the statutory g</w:t>
      </w:r>
      <w:r w:rsidR="00D81253" w:rsidRPr="00880D10">
        <w:rPr>
          <w:rFonts w:cs="Arial"/>
          <w:b w:val="0"/>
          <w:sz w:val="24"/>
          <w:szCs w:val="24"/>
        </w:rPr>
        <w:t xml:space="preserve">uidance contained within Keeping </w:t>
      </w:r>
      <w:r w:rsidR="001720B2">
        <w:rPr>
          <w:rFonts w:cs="Arial"/>
          <w:b w:val="0"/>
          <w:sz w:val="24"/>
          <w:szCs w:val="24"/>
        </w:rPr>
        <w:t>Children Safe in Education (2020</w:t>
      </w:r>
      <w:r w:rsidR="00D81253" w:rsidRPr="00880D10">
        <w:rPr>
          <w:rFonts w:cs="Arial"/>
          <w:b w:val="0"/>
          <w:sz w:val="24"/>
          <w:szCs w:val="24"/>
        </w:rPr>
        <w:t>) with regard to record keeping, references and compromise</w:t>
      </w:r>
      <w:r w:rsidR="003A2F70" w:rsidRPr="00880D10">
        <w:rPr>
          <w:rFonts w:cs="Arial"/>
          <w:b w:val="0"/>
          <w:sz w:val="24"/>
          <w:szCs w:val="24"/>
        </w:rPr>
        <w:t xml:space="preserve"> or settlement</w:t>
      </w:r>
      <w:r w:rsidR="00E37455">
        <w:rPr>
          <w:rFonts w:cs="Arial"/>
          <w:b w:val="0"/>
          <w:sz w:val="24"/>
          <w:szCs w:val="24"/>
        </w:rPr>
        <w:t xml:space="preserve"> agreements</w:t>
      </w:r>
      <w:r w:rsidR="00331C60">
        <w:rPr>
          <w:rFonts w:cs="Arial"/>
          <w:b w:val="0"/>
          <w:sz w:val="24"/>
          <w:szCs w:val="24"/>
        </w:rPr>
        <w:t>.</w:t>
      </w:r>
    </w:p>
    <w:p w:rsidR="001720B2" w:rsidRPr="00F724DC" w:rsidRDefault="001720B2" w:rsidP="00B40F7A">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This policy, and the procedures outlined, equally apply to any members of staff that are employed as cover supervisors through external agencies.</w:t>
      </w:r>
    </w:p>
    <w:p w:rsidR="00B40F7A" w:rsidRPr="00880D10" w:rsidRDefault="00B40F7A" w:rsidP="00B40F7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If a member of staff, student or volunteer has any concerns about poor, unsafe practice</w:t>
      </w:r>
      <w:r w:rsidR="001C4BA3">
        <w:rPr>
          <w:rFonts w:cs="Arial"/>
          <w:b w:val="0"/>
          <w:sz w:val="24"/>
          <w:szCs w:val="24"/>
        </w:rPr>
        <w:t>,</w:t>
      </w:r>
      <w:r w:rsidRPr="00880D10">
        <w:rPr>
          <w:rFonts w:cs="Arial"/>
          <w:b w:val="0"/>
          <w:sz w:val="24"/>
          <w:szCs w:val="24"/>
        </w:rPr>
        <w:t xml:space="preserve"> or failures of the safeguarding regime</w:t>
      </w:r>
      <w:r w:rsidR="001C4BA3">
        <w:rPr>
          <w:rFonts w:cs="Arial"/>
          <w:b w:val="0"/>
          <w:sz w:val="24"/>
          <w:szCs w:val="24"/>
        </w:rPr>
        <w:t>,</w:t>
      </w:r>
      <w:r w:rsidRPr="00880D10">
        <w:rPr>
          <w:rFonts w:cs="Arial"/>
          <w:b w:val="0"/>
          <w:sz w:val="24"/>
          <w:szCs w:val="24"/>
        </w:rPr>
        <w:t xml:space="preserve"> they are encouraged to raise this with </w:t>
      </w:r>
      <w:r w:rsidR="00C01065" w:rsidRPr="00880D10">
        <w:rPr>
          <w:rFonts w:cs="Arial"/>
          <w:b w:val="0"/>
          <w:sz w:val="24"/>
          <w:szCs w:val="24"/>
        </w:rPr>
        <w:t xml:space="preserve">the </w:t>
      </w:r>
      <w:r w:rsidR="00C01065">
        <w:rPr>
          <w:rFonts w:cs="Arial"/>
          <w:b w:val="0"/>
          <w:sz w:val="24"/>
          <w:szCs w:val="24"/>
        </w:rPr>
        <w:t xml:space="preserve">Executive </w:t>
      </w:r>
      <w:r w:rsidR="001C4BA3">
        <w:rPr>
          <w:rFonts w:cs="Arial"/>
          <w:b w:val="0"/>
          <w:sz w:val="24"/>
          <w:szCs w:val="24"/>
        </w:rPr>
        <w:t>Principal</w:t>
      </w:r>
      <w:r w:rsidRPr="00880D10">
        <w:rPr>
          <w:rFonts w:cs="Arial"/>
          <w:b w:val="0"/>
          <w:sz w:val="24"/>
          <w:szCs w:val="24"/>
        </w:rPr>
        <w:t xml:space="preserve">, Senior Leadership Team </w:t>
      </w:r>
      <w:r w:rsidR="006803C4" w:rsidRPr="00880D10">
        <w:rPr>
          <w:rFonts w:cs="Arial"/>
          <w:b w:val="0"/>
          <w:sz w:val="24"/>
          <w:szCs w:val="24"/>
        </w:rPr>
        <w:t>or Governing Body</w:t>
      </w:r>
      <w:r w:rsidR="001C4BA3">
        <w:rPr>
          <w:rFonts w:cs="Arial"/>
          <w:b w:val="0"/>
          <w:sz w:val="24"/>
          <w:szCs w:val="24"/>
        </w:rPr>
        <w:t>,</w:t>
      </w:r>
      <w:r w:rsidR="006803C4" w:rsidRPr="00880D10">
        <w:rPr>
          <w:rFonts w:cs="Arial"/>
          <w:b w:val="0"/>
          <w:sz w:val="24"/>
          <w:szCs w:val="24"/>
        </w:rPr>
        <w:t xml:space="preserve"> following the Whistle Blowing Procedures of the school.</w:t>
      </w:r>
    </w:p>
    <w:p w:rsidR="006803C4" w:rsidRPr="00880D10" w:rsidRDefault="006803C4" w:rsidP="006803C4">
      <w:pPr>
        <w:autoSpaceDE w:val="0"/>
        <w:autoSpaceDN w:val="0"/>
        <w:adjustRightInd w:val="0"/>
        <w:spacing w:after="0" w:line="240" w:lineRule="auto"/>
        <w:rPr>
          <w:rFonts w:eastAsiaTheme="minorHAnsi" w:cs="Arial"/>
          <w:color w:val="000000"/>
          <w:szCs w:val="24"/>
          <w:lang w:eastAsia="en-US"/>
        </w:rPr>
      </w:pPr>
    </w:p>
    <w:p w:rsidR="00D81253" w:rsidRPr="00140698" w:rsidRDefault="006803C4" w:rsidP="00D81253">
      <w:pPr>
        <w:pStyle w:val="BodyText2"/>
        <w:rPr>
          <w:rFonts w:ascii="Arial" w:hAnsi="Arial" w:cs="Arial"/>
          <w:b w:val="0"/>
          <w:szCs w:val="24"/>
        </w:rPr>
      </w:pPr>
      <w:r w:rsidRPr="00140698">
        <w:rPr>
          <w:rFonts w:ascii="Arial" w:eastAsiaTheme="minorHAnsi" w:hAnsi="Arial" w:cs="Arial"/>
          <w:b w:val="0"/>
          <w:color w:val="000000"/>
          <w:szCs w:val="24"/>
          <w:lang w:eastAsia="en-US"/>
        </w:rPr>
        <w:t xml:space="preserve">The NSPCC whistleblowing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19" w:history="1">
        <w:r w:rsidR="007F04C0" w:rsidRPr="00140698">
          <w:rPr>
            <w:rStyle w:val="Hyperlink"/>
            <w:rFonts w:ascii="Arial" w:eastAsiaTheme="minorHAnsi" w:hAnsi="Arial" w:cs="Arial"/>
            <w:b w:val="0"/>
            <w:szCs w:val="24"/>
            <w:lang w:eastAsia="en-US"/>
          </w:rPr>
          <w:t>help@nspcc.org.uk</w:t>
        </w:r>
      </w:hyperlink>
      <w:r w:rsidRPr="00140698">
        <w:rPr>
          <w:rFonts w:ascii="Arial" w:eastAsiaTheme="minorHAnsi" w:hAnsi="Arial" w:cs="Arial"/>
          <w:b w:val="0"/>
          <w:color w:val="000000"/>
          <w:szCs w:val="24"/>
          <w:lang w:eastAsia="en-US"/>
        </w:rPr>
        <w:t>.</w:t>
      </w:r>
      <w:r w:rsidR="007F04C0" w:rsidRPr="00140698">
        <w:rPr>
          <w:rFonts w:ascii="Arial" w:eastAsiaTheme="minorHAnsi" w:hAnsi="Arial" w:cs="Arial"/>
          <w:b w:val="0"/>
          <w:color w:val="000000"/>
          <w:szCs w:val="24"/>
          <w:lang w:eastAsia="en-US"/>
        </w:rPr>
        <w:t xml:space="preserve"> Please click </w:t>
      </w:r>
      <w:hyperlink r:id="rId20" w:history="1">
        <w:r w:rsidR="007F04C0" w:rsidRPr="00140698">
          <w:rPr>
            <w:rStyle w:val="Hyperlink"/>
            <w:rFonts w:ascii="Arial" w:eastAsiaTheme="minorHAnsi" w:hAnsi="Arial" w:cs="Arial"/>
            <w:b w:val="0"/>
            <w:color w:val="FF0000"/>
            <w:szCs w:val="24"/>
            <w:lang w:eastAsia="en-US"/>
          </w:rPr>
          <w:t>here</w:t>
        </w:r>
      </w:hyperlink>
      <w:r w:rsidR="00D61273" w:rsidRPr="00140698">
        <w:rPr>
          <w:rFonts w:ascii="Arial" w:eastAsiaTheme="minorHAnsi" w:hAnsi="Arial" w:cs="Arial"/>
          <w:b w:val="0"/>
          <w:color w:val="000000"/>
          <w:szCs w:val="24"/>
          <w:lang w:eastAsia="en-US"/>
        </w:rPr>
        <w:t xml:space="preserve"> for information on the </w:t>
      </w:r>
      <w:r w:rsidR="007F04C0" w:rsidRPr="00140698">
        <w:rPr>
          <w:rFonts w:ascii="Arial" w:eastAsiaTheme="minorHAnsi" w:hAnsi="Arial" w:cs="Arial"/>
          <w:b w:val="0"/>
          <w:color w:val="000000"/>
          <w:szCs w:val="24"/>
          <w:lang w:eastAsia="en-US"/>
        </w:rPr>
        <w:t>NSPCC website.</w:t>
      </w:r>
    </w:p>
    <w:p w:rsidR="00D81253" w:rsidRPr="00880D10" w:rsidRDefault="00D81253" w:rsidP="00D81253">
      <w:pPr>
        <w:pStyle w:val="BodyText2"/>
        <w:rPr>
          <w:rFonts w:ascii="Arial" w:hAnsi="Arial" w:cs="Arial"/>
          <w:b w:val="0"/>
          <w:szCs w:val="24"/>
        </w:rPr>
      </w:pPr>
    </w:p>
    <w:p w:rsidR="00D81253" w:rsidRPr="00880D10" w:rsidRDefault="00D81253" w:rsidP="00D81253">
      <w:pPr>
        <w:pStyle w:val="BodyText2"/>
        <w:rPr>
          <w:rFonts w:ascii="Arial" w:hAnsi="Arial" w:cs="Arial"/>
          <w:b w:val="0"/>
          <w:szCs w:val="24"/>
        </w:rPr>
      </w:pPr>
    </w:p>
    <w:p w:rsidR="00D81253" w:rsidRPr="00880D10" w:rsidRDefault="00D81253" w:rsidP="00D81253">
      <w:pPr>
        <w:pStyle w:val="BodyText2"/>
        <w:rPr>
          <w:rFonts w:ascii="Arial" w:hAnsi="Arial" w:cs="Arial"/>
          <w:b w:val="0"/>
          <w:szCs w:val="24"/>
        </w:rPr>
      </w:pPr>
    </w:p>
    <w:p w:rsidR="00D81253" w:rsidRPr="00880D10" w:rsidRDefault="00D81253" w:rsidP="00D81253">
      <w:pPr>
        <w:pStyle w:val="BodyText2"/>
        <w:rPr>
          <w:rFonts w:ascii="Arial" w:hAnsi="Arial" w:cs="Arial"/>
          <w:b w:val="0"/>
          <w:szCs w:val="24"/>
        </w:rPr>
      </w:pPr>
    </w:p>
    <w:p w:rsidR="00D81253" w:rsidRPr="00880D10" w:rsidRDefault="00D81253" w:rsidP="00D9669C">
      <w:pPr>
        <w:pStyle w:val="BodyText2"/>
        <w:jc w:val="center"/>
        <w:rPr>
          <w:rFonts w:ascii="Arial" w:hAnsi="Arial" w:cs="Arial"/>
          <w:szCs w:val="24"/>
        </w:rPr>
      </w:pPr>
      <w:r w:rsidRPr="00880D10">
        <w:rPr>
          <w:rFonts w:ascii="Arial" w:hAnsi="Arial" w:cs="Arial"/>
          <w:szCs w:val="24"/>
        </w:rPr>
        <w:lastRenderedPageBreak/>
        <w:t>APPENDICES</w:t>
      </w:r>
    </w:p>
    <w:p w:rsidR="00D81253" w:rsidRPr="00935825" w:rsidRDefault="00D81253" w:rsidP="00935825">
      <w:pPr>
        <w:pStyle w:val="BodyText2"/>
        <w:rPr>
          <w:rFonts w:ascii="Arial" w:hAnsi="Arial" w:cs="Arial"/>
          <w:szCs w:val="24"/>
        </w:rPr>
      </w:pPr>
      <w:r w:rsidRPr="00880D10">
        <w:rPr>
          <w:rFonts w:ascii="Arial" w:hAnsi="Arial" w:cs="Arial"/>
          <w:szCs w:val="24"/>
        </w:rPr>
        <w:t>A</w:t>
      </w:r>
      <w:r w:rsidR="008F6EF5" w:rsidRPr="00880D10">
        <w:rPr>
          <w:rFonts w:ascii="Arial" w:hAnsi="Arial" w:cs="Arial"/>
          <w:szCs w:val="24"/>
        </w:rPr>
        <w:t>ppendix</w:t>
      </w:r>
      <w:r w:rsidRPr="00880D10">
        <w:rPr>
          <w:rFonts w:ascii="Arial" w:hAnsi="Arial" w:cs="Arial"/>
          <w:szCs w:val="24"/>
        </w:rPr>
        <w:t xml:space="preserve"> O</w:t>
      </w:r>
      <w:r w:rsidR="008F6EF5" w:rsidRPr="00880D10">
        <w:rPr>
          <w:rFonts w:ascii="Arial" w:hAnsi="Arial" w:cs="Arial"/>
          <w:szCs w:val="24"/>
        </w:rPr>
        <w:t>ne</w:t>
      </w:r>
    </w:p>
    <w:p w:rsidR="00D81253" w:rsidRPr="00880D10" w:rsidRDefault="00D81253" w:rsidP="006F5247">
      <w:pPr>
        <w:pStyle w:val="BodyText2"/>
        <w:jc w:val="center"/>
        <w:rPr>
          <w:rFonts w:ascii="Arial" w:hAnsi="Arial" w:cs="Arial"/>
          <w:szCs w:val="24"/>
        </w:rPr>
      </w:pPr>
      <w:r w:rsidRPr="00880D10">
        <w:rPr>
          <w:rFonts w:ascii="Arial" w:hAnsi="Arial" w:cs="Arial"/>
          <w:szCs w:val="24"/>
        </w:rPr>
        <w:t>D</w:t>
      </w:r>
      <w:r w:rsidR="00B45FA3" w:rsidRPr="00880D10">
        <w:rPr>
          <w:rFonts w:ascii="Arial" w:hAnsi="Arial" w:cs="Arial"/>
          <w:szCs w:val="24"/>
        </w:rPr>
        <w:t>efinitions</w:t>
      </w:r>
      <w:r w:rsidR="006F5247" w:rsidRPr="00880D10">
        <w:rPr>
          <w:rFonts w:ascii="Arial" w:hAnsi="Arial" w:cs="Arial"/>
          <w:szCs w:val="24"/>
        </w:rPr>
        <w:t xml:space="preserve"> </w:t>
      </w:r>
      <w:r w:rsidR="00B45FA3" w:rsidRPr="00880D10">
        <w:rPr>
          <w:rFonts w:ascii="Arial" w:hAnsi="Arial" w:cs="Arial"/>
          <w:szCs w:val="24"/>
        </w:rPr>
        <w:t>and indicators of abuse</w:t>
      </w:r>
    </w:p>
    <w:p w:rsidR="00D81253" w:rsidRPr="00880D10" w:rsidRDefault="00D81253" w:rsidP="006F5247">
      <w:pPr>
        <w:pStyle w:val="Heading1"/>
        <w:jc w:val="left"/>
        <w:rPr>
          <w:rFonts w:cs="Arial"/>
          <w:b w:val="0"/>
          <w:sz w:val="24"/>
          <w:szCs w:val="24"/>
          <w:u w:val="single"/>
        </w:rPr>
      </w:pPr>
      <w:bookmarkStart w:id="25" w:name="_1._Neglect"/>
      <w:bookmarkEnd w:id="25"/>
      <w:r w:rsidRPr="00880D10">
        <w:rPr>
          <w:rFonts w:cs="Arial"/>
          <w:sz w:val="24"/>
          <w:szCs w:val="24"/>
        </w:rPr>
        <w:t>1. N</w:t>
      </w:r>
      <w:r w:rsidR="00B45FA3" w:rsidRPr="00880D10">
        <w:rPr>
          <w:rFonts w:cs="Arial"/>
          <w:sz w:val="24"/>
          <w:szCs w:val="24"/>
        </w:rPr>
        <w:t>eglect</w:t>
      </w:r>
    </w:p>
    <w:p w:rsidR="00D81253" w:rsidRPr="00880D10" w:rsidRDefault="00D81253" w:rsidP="00D81253">
      <w:pPr>
        <w:rPr>
          <w:rFonts w:cs="Arial"/>
          <w:szCs w:val="24"/>
        </w:rPr>
      </w:pPr>
      <w:r w:rsidRPr="00880D10">
        <w:rPr>
          <w:rFonts w:cs="Arial"/>
          <w:szCs w:val="24"/>
        </w:rP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w:t>
      </w:r>
      <w:r w:rsidR="006F5247" w:rsidRPr="00880D10">
        <w:rPr>
          <w:rFonts w:cs="Arial"/>
          <w:szCs w:val="24"/>
        </w:rPr>
        <w:t xml:space="preserve"> a parent or carer failing to: </w:t>
      </w:r>
    </w:p>
    <w:p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rovide adequate food, clothing and shelter (including exclu</w:t>
      </w:r>
      <w:r>
        <w:rPr>
          <w:rFonts w:cs="Arial"/>
          <w:szCs w:val="24"/>
        </w:rPr>
        <w:t>sion from home or abandonment)</w:t>
      </w:r>
    </w:p>
    <w:p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rotect a child from physic</w:t>
      </w:r>
      <w:r>
        <w:rPr>
          <w:rFonts w:cs="Arial"/>
          <w:szCs w:val="24"/>
        </w:rPr>
        <w:t>al and emotional harm or danger</w:t>
      </w:r>
    </w:p>
    <w:p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nsure adequate supervision (including the use of inadequate care-givers); or</w:t>
      </w:r>
    </w:p>
    <w:p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nsure access to approp</w:t>
      </w:r>
      <w:r>
        <w:rPr>
          <w:rFonts w:cs="Arial"/>
          <w:szCs w:val="24"/>
        </w:rPr>
        <w:t>riate medical care or treatment</w:t>
      </w:r>
      <w:r w:rsidR="00631301">
        <w:rPr>
          <w:rFonts w:cs="Arial"/>
          <w:szCs w:val="24"/>
        </w:rPr>
        <w:t>.</w:t>
      </w:r>
    </w:p>
    <w:p w:rsidR="00D81253" w:rsidRPr="00880D10" w:rsidRDefault="00D81253" w:rsidP="00D81253">
      <w:pPr>
        <w:rPr>
          <w:rFonts w:cs="Arial"/>
          <w:szCs w:val="24"/>
        </w:rPr>
      </w:pPr>
      <w:r w:rsidRPr="00880D10">
        <w:rPr>
          <w:rFonts w:cs="Arial"/>
          <w:szCs w:val="24"/>
        </w:rPr>
        <w:t>It may also include neglect of, or unresponsiveness to, a</w:t>
      </w:r>
      <w:r w:rsidR="006F5247" w:rsidRPr="00880D10">
        <w:rPr>
          <w:rFonts w:cs="Arial"/>
          <w:szCs w:val="24"/>
        </w:rPr>
        <w:t xml:space="preserve"> child's basic emotional needs.</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neglect (this is not desig</w:t>
      </w:r>
      <w:r w:rsidR="006F5247" w:rsidRPr="00880D10">
        <w:rPr>
          <w:rFonts w:cs="Arial"/>
          <w:szCs w:val="24"/>
        </w:rPr>
        <w:t>ned to be used as a checklist):</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constant hunger</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 xml:space="preserve">tealing, </w:t>
      </w:r>
      <w:r>
        <w:rPr>
          <w:rFonts w:cs="Arial"/>
          <w:szCs w:val="24"/>
        </w:rPr>
        <w:t>scavenging and/or hoarding food</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re</w:t>
      </w:r>
      <w:r>
        <w:rPr>
          <w:rFonts w:cs="Arial"/>
          <w:szCs w:val="24"/>
        </w:rPr>
        <w:t>quent tiredness or listlessness</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frequently dirty or unkempt</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o</w:t>
      </w:r>
      <w:r w:rsidR="00D81253" w:rsidRPr="00880D10">
        <w:rPr>
          <w:rFonts w:cs="Arial"/>
          <w:szCs w:val="24"/>
        </w:rPr>
        <w:t>ften poorly or inapp</w:t>
      </w:r>
      <w:r>
        <w:rPr>
          <w:rFonts w:cs="Arial"/>
          <w:szCs w:val="24"/>
        </w:rPr>
        <w:t>ropriately clad for the weather</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w:t>
      </w:r>
      <w:r w:rsidR="00D81253" w:rsidRPr="00880D10">
        <w:rPr>
          <w:rFonts w:cs="Arial"/>
          <w:szCs w:val="24"/>
        </w:rPr>
        <w:t>oor school atte</w:t>
      </w:r>
      <w:r>
        <w:rPr>
          <w:rFonts w:cs="Arial"/>
          <w:szCs w:val="24"/>
        </w:rPr>
        <w:t>ndance or often late for school</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poor concentration</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ffection or attention s</w:t>
      </w:r>
      <w:r>
        <w:rPr>
          <w:rFonts w:cs="Arial"/>
          <w:szCs w:val="24"/>
        </w:rPr>
        <w:t>eeking behaviour</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llnesses or i</w:t>
      </w:r>
      <w:r>
        <w:rPr>
          <w:rFonts w:cs="Arial"/>
          <w:szCs w:val="24"/>
        </w:rPr>
        <w:t>njuries that are left untreate</w:t>
      </w:r>
      <w:r w:rsidR="00331C60">
        <w:rPr>
          <w:rFonts w:cs="Arial"/>
          <w:szCs w:val="24"/>
        </w:rPr>
        <w:t>d</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achieve developmental milesto</w:t>
      </w:r>
      <w:r>
        <w:rPr>
          <w:rFonts w:cs="Arial"/>
          <w:szCs w:val="24"/>
        </w:rPr>
        <w:t>nes, for example growth, weight</w:t>
      </w:r>
    </w:p>
    <w:p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dev</w:t>
      </w:r>
      <w:r>
        <w:rPr>
          <w:rFonts w:cs="Arial"/>
          <w:szCs w:val="24"/>
        </w:rPr>
        <w:t>elop intellectually or socially</w:t>
      </w:r>
    </w:p>
    <w:p w:rsidR="00D81253" w:rsidRPr="00880D10" w:rsidRDefault="00E37455" w:rsidP="00382F7F">
      <w:pPr>
        <w:numPr>
          <w:ilvl w:val="0"/>
          <w:numId w:val="9"/>
        </w:numPr>
        <w:autoSpaceDE w:val="0"/>
        <w:autoSpaceDN w:val="0"/>
        <w:adjustRightInd w:val="0"/>
        <w:rPr>
          <w:rFonts w:cs="Arial"/>
          <w:szCs w:val="24"/>
        </w:rPr>
      </w:pPr>
      <w:r>
        <w:rPr>
          <w:rFonts w:cs="Arial"/>
          <w:szCs w:val="24"/>
        </w:rPr>
        <w:t>r</w:t>
      </w:r>
      <w:r w:rsidR="00D81253" w:rsidRPr="00880D10">
        <w:rPr>
          <w:rFonts w:cs="Arial"/>
          <w:szCs w:val="24"/>
        </w:rPr>
        <w:t>esponsibility for activity that is not age appropriate such as cooking</w:t>
      </w:r>
      <w:r>
        <w:rPr>
          <w:rFonts w:cs="Arial"/>
          <w:szCs w:val="24"/>
        </w:rPr>
        <w:t>, ironing, caring for siblings</w:t>
      </w:r>
    </w:p>
    <w:p w:rsidR="00D81253" w:rsidRPr="00880D10" w:rsidRDefault="00E37455" w:rsidP="00382F7F">
      <w:pPr>
        <w:numPr>
          <w:ilvl w:val="0"/>
          <w:numId w:val="9"/>
        </w:numPr>
        <w:autoSpaceDE w:val="0"/>
        <w:autoSpaceDN w:val="0"/>
        <w:adjustRightInd w:val="0"/>
        <w:rPr>
          <w:rFonts w:cs="Arial"/>
          <w:szCs w:val="24"/>
        </w:rPr>
      </w:pPr>
      <w:r>
        <w:rPr>
          <w:rFonts w:cs="Arial"/>
          <w:szCs w:val="24"/>
        </w:rPr>
        <w:t>t</w:t>
      </w:r>
      <w:r w:rsidR="00D81253" w:rsidRPr="00880D10">
        <w:rPr>
          <w:rFonts w:cs="Arial"/>
          <w:szCs w:val="24"/>
        </w:rPr>
        <w:t>he child is regularly not collected or received from school; or</w:t>
      </w:r>
    </w:p>
    <w:p w:rsidR="006F5247" w:rsidRDefault="00E37455" w:rsidP="00D81253">
      <w:pPr>
        <w:numPr>
          <w:ilvl w:val="0"/>
          <w:numId w:val="9"/>
        </w:numPr>
        <w:autoSpaceDE w:val="0"/>
        <w:autoSpaceDN w:val="0"/>
        <w:adjustRightInd w:val="0"/>
        <w:rPr>
          <w:rFonts w:cs="Arial"/>
          <w:szCs w:val="24"/>
        </w:rPr>
      </w:pPr>
      <w:r>
        <w:rPr>
          <w:rFonts w:cs="Arial"/>
          <w:szCs w:val="24"/>
        </w:rPr>
        <w:lastRenderedPageBreak/>
        <w:t>t</w:t>
      </w:r>
      <w:r w:rsidR="00D81253" w:rsidRPr="00880D10">
        <w:rPr>
          <w:rFonts w:cs="Arial"/>
          <w:szCs w:val="24"/>
        </w:rPr>
        <w:t>he child is left at home alone or with inappropriate carer</w:t>
      </w:r>
      <w:r w:rsidR="00631301">
        <w:rPr>
          <w:rFonts w:cs="Arial"/>
          <w:szCs w:val="24"/>
        </w:rPr>
        <w:t>.</w:t>
      </w:r>
    </w:p>
    <w:p w:rsidR="001720B2" w:rsidRPr="00E37455" w:rsidRDefault="001720B2" w:rsidP="00D81253">
      <w:pPr>
        <w:numPr>
          <w:ilvl w:val="0"/>
          <w:numId w:val="9"/>
        </w:numPr>
        <w:autoSpaceDE w:val="0"/>
        <w:autoSpaceDN w:val="0"/>
        <w:adjustRightInd w:val="0"/>
        <w:rPr>
          <w:rFonts w:cs="Arial"/>
          <w:szCs w:val="24"/>
        </w:rPr>
      </w:pPr>
      <w:r>
        <w:rPr>
          <w:rFonts w:cs="Arial"/>
          <w:szCs w:val="24"/>
        </w:rPr>
        <w:t>the child is struggling with poor mental health</w:t>
      </w:r>
    </w:p>
    <w:p w:rsidR="00D81253" w:rsidRPr="00880D10" w:rsidRDefault="00D81253" w:rsidP="00D8125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2. P</w:t>
      </w:r>
      <w:r w:rsidR="00B45FA3" w:rsidRPr="00880D10">
        <w:rPr>
          <w:rFonts w:cs="Arial"/>
          <w:sz w:val="24"/>
          <w:szCs w:val="24"/>
        </w:rPr>
        <w:t>hysical</w:t>
      </w:r>
      <w:r w:rsidRPr="00880D10">
        <w:rPr>
          <w:rFonts w:cs="Arial"/>
          <w:sz w:val="24"/>
          <w:szCs w:val="24"/>
        </w:rPr>
        <w:t xml:space="preserve"> </w:t>
      </w:r>
      <w:r w:rsidR="00D20E59">
        <w:rPr>
          <w:rFonts w:cs="Arial"/>
          <w:sz w:val="24"/>
          <w:szCs w:val="24"/>
        </w:rPr>
        <w:t>A</w:t>
      </w:r>
      <w:r w:rsidR="00B45FA3" w:rsidRPr="00880D10">
        <w:rPr>
          <w:rFonts w:cs="Arial"/>
          <w:sz w:val="24"/>
          <w:szCs w:val="24"/>
        </w:rPr>
        <w:t>buse</w:t>
      </w:r>
    </w:p>
    <w:p w:rsidR="00D81253" w:rsidRPr="00880D10" w:rsidRDefault="00D81253" w:rsidP="00D81253">
      <w:pPr>
        <w:rPr>
          <w:rFonts w:cs="Arial"/>
          <w:bCs/>
          <w:szCs w:val="24"/>
        </w:rPr>
      </w:pPr>
      <w:r w:rsidRPr="00880D10">
        <w:rPr>
          <w:rFonts w:cs="Arial"/>
          <w:bCs/>
          <w:szCs w:val="24"/>
          <w:lang w:val="en-US"/>
        </w:rPr>
        <w:t xml:space="preserve">Physical abuse </w:t>
      </w:r>
      <w:r w:rsidRPr="00880D10">
        <w:rPr>
          <w:rFonts w:cs="Arial"/>
          <w:bCs/>
          <w:szCs w:val="24"/>
        </w:rPr>
        <w:t>may involve hitting, shaking, throwing, poisoning, burning or scalding, drowning, suffocating or otherwise causing physical harm to a child.  Physical harm may also be caused when a parent or carer fabricates the symptoms of, or deliberate</w:t>
      </w:r>
      <w:r w:rsidR="006F5247" w:rsidRPr="00880D10">
        <w:rPr>
          <w:rFonts w:cs="Arial"/>
          <w:bCs/>
          <w:szCs w:val="24"/>
        </w:rPr>
        <w:t>ly induces, illness in a child.</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physical abuse (this is not desig</w:t>
      </w:r>
      <w:r w:rsidR="006F5247" w:rsidRPr="00880D10">
        <w:rPr>
          <w:rFonts w:cs="Arial"/>
          <w:szCs w:val="24"/>
        </w:rPr>
        <w:t>ned to be used as a checklist):</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ultiple bruises i</w:t>
      </w:r>
      <w:r>
        <w:rPr>
          <w:rFonts w:cs="Arial"/>
          <w:szCs w:val="24"/>
        </w:rPr>
        <w:t>n clusters, or of uniform shape</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br</w:t>
      </w:r>
      <w:r w:rsidR="00D81253" w:rsidRPr="00880D10">
        <w:rPr>
          <w:rFonts w:cs="Arial"/>
          <w:szCs w:val="24"/>
        </w:rPr>
        <w:t>uises that carry an im</w:t>
      </w:r>
      <w:r>
        <w:rPr>
          <w:rFonts w:cs="Arial"/>
          <w:szCs w:val="24"/>
        </w:rPr>
        <w:t>print, such as a hand or a belt</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bite marks</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round burn marks</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 xml:space="preserve">ultiple burn marks and burns on unusual areas of the body such as </w:t>
      </w:r>
      <w:r>
        <w:rPr>
          <w:rFonts w:cs="Arial"/>
          <w:szCs w:val="24"/>
        </w:rPr>
        <w:t>the back, shoulders or buttocks</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n injury that is not co</w:t>
      </w:r>
      <w:r>
        <w:rPr>
          <w:rFonts w:cs="Arial"/>
          <w:szCs w:val="24"/>
        </w:rPr>
        <w:t>nsistent with the account given</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c</w:t>
      </w:r>
      <w:r w:rsidR="00D81253" w:rsidRPr="00880D10">
        <w:rPr>
          <w:rFonts w:cs="Arial"/>
          <w:szCs w:val="24"/>
        </w:rPr>
        <w:t>hanging or different acc</w:t>
      </w:r>
      <w:r>
        <w:rPr>
          <w:rFonts w:cs="Arial"/>
          <w:szCs w:val="24"/>
        </w:rPr>
        <w:t>ounts of how an injury occurred</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bald patches</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ymptoms of drug or al</w:t>
      </w:r>
      <w:r>
        <w:rPr>
          <w:rFonts w:cs="Arial"/>
          <w:szCs w:val="24"/>
        </w:rPr>
        <w:t>cohol intoxication or poisoning</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u</w:t>
      </w:r>
      <w:r w:rsidR="00D81253" w:rsidRPr="00880D10">
        <w:rPr>
          <w:rFonts w:cs="Arial"/>
          <w:szCs w:val="24"/>
        </w:rPr>
        <w:t xml:space="preserve">naccountable covering of limbs, even </w:t>
      </w:r>
      <w:r>
        <w:rPr>
          <w:rFonts w:cs="Arial"/>
          <w:szCs w:val="24"/>
        </w:rPr>
        <w:t>in hot weather</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 xml:space="preserve">ear of going </w:t>
      </w:r>
      <w:r>
        <w:rPr>
          <w:rFonts w:cs="Arial"/>
          <w:szCs w:val="24"/>
        </w:rPr>
        <w:t>home or parents being contacted</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medical help</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changing for PE</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nexplicable fe</w:t>
      </w:r>
      <w:r>
        <w:rPr>
          <w:rFonts w:cs="Arial"/>
          <w:szCs w:val="24"/>
        </w:rPr>
        <w:t>ar of adults or over-compliance</w:t>
      </w:r>
    </w:p>
    <w:p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v</w:t>
      </w:r>
      <w:r w:rsidR="00D81253" w:rsidRPr="00880D10">
        <w:rPr>
          <w:rFonts w:cs="Arial"/>
          <w:b w:val="0"/>
          <w:sz w:val="24"/>
          <w:szCs w:val="24"/>
        </w:rPr>
        <w:t>iolence or aggression towards others including bullying; or</w:t>
      </w:r>
    </w:p>
    <w:p w:rsidR="00D81253" w:rsidRPr="001720B2"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isolation from peers</w:t>
      </w:r>
      <w:r w:rsidR="00FC6D6C">
        <w:rPr>
          <w:rFonts w:cs="Arial"/>
          <w:b w:val="0"/>
          <w:sz w:val="24"/>
          <w:szCs w:val="24"/>
        </w:rPr>
        <w:t>.</w:t>
      </w:r>
    </w:p>
    <w:p w:rsidR="001720B2" w:rsidRPr="00E37455" w:rsidRDefault="001720B2" w:rsidP="001720B2">
      <w:pPr>
        <w:numPr>
          <w:ilvl w:val="0"/>
          <w:numId w:val="12"/>
        </w:numPr>
        <w:autoSpaceDE w:val="0"/>
        <w:autoSpaceDN w:val="0"/>
        <w:adjustRightInd w:val="0"/>
        <w:rPr>
          <w:rFonts w:cs="Arial"/>
          <w:szCs w:val="24"/>
        </w:rPr>
      </w:pPr>
      <w:r>
        <w:rPr>
          <w:rFonts w:cs="Arial"/>
          <w:szCs w:val="24"/>
        </w:rPr>
        <w:t>the child is struggling with poor mental health</w:t>
      </w:r>
    </w:p>
    <w:p w:rsidR="001720B2" w:rsidRPr="00880D10" w:rsidRDefault="001720B2" w:rsidP="001720B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rFonts w:cs="Arial"/>
          <w:sz w:val="24"/>
          <w:szCs w:val="24"/>
        </w:rPr>
      </w:pPr>
    </w:p>
    <w:p w:rsidR="00616540" w:rsidRPr="00880D1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61654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E37455" w:rsidRPr="00880D10" w:rsidRDefault="00E37455"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lastRenderedPageBreak/>
        <w:t>3. S</w:t>
      </w:r>
      <w:r w:rsidR="00B45FA3" w:rsidRPr="00880D10">
        <w:rPr>
          <w:rFonts w:cs="Arial"/>
          <w:sz w:val="24"/>
          <w:szCs w:val="24"/>
        </w:rPr>
        <w:t>exual</w:t>
      </w:r>
      <w:r w:rsidRPr="00880D10">
        <w:rPr>
          <w:rFonts w:cs="Arial"/>
          <w:sz w:val="24"/>
          <w:szCs w:val="24"/>
        </w:rPr>
        <w:t xml:space="preserve"> </w:t>
      </w:r>
      <w:r w:rsidR="00D20E59">
        <w:rPr>
          <w:rFonts w:cs="Arial"/>
          <w:sz w:val="24"/>
          <w:szCs w:val="24"/>
        </w:rPr>
        <w:t>A</w:t>
      </w:r>
      <w:r w:rsidR="00B45FA3" w:rsidRPr="00880D10">
        <w:rPr>
          <w:rFonts w:cs="Arial"/>
          <w:sz w:val="24"/>
          <w:szCs w:val="24"/>
        </w:rPr>
        <w:t>buse</w:t>
      </w:r>
    </w:p>
    <w:p w:rsidR="00F0069E" w:rsidRPr="00880D10" w:rsidRDefault="00D81253"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Sexual abuse involves forcing or enticing a child or young person to take part in sexual activities, </w:t>
      </w:r>
      <w:r w:rsidRPr="00880D10">
        <w:rPr>
          <w:rFonts w:cs="Arial"/>
          <w:b w:val="0"/>
          <w:iCs/>
          <w:sz w:val="24"/>
          <w:szCs w:val="24"/>
        </w:rPr>
        <w:t>not necessarily involving a high level of violence,</w:t>
      </w:r>
      <w:r w:rsidRPr="00880D10">
        <w:rPr>
          <w:rFonts w:cs="Arial"/>
          <w:b w:val="0"/>
          <w:sz w:val="24"/>
          <w:szCs w:val="24"/>
        </w:rPr>
        <w:t xml:space="preserve"> whether or not the child is aware of what is happening.  The activities may involve physical contact, including assault by penetration (for example, rape or oral sex) or </w:t>
      </w:r>
      <w:r w:rsidRPr="00880D10">
        <w:rPr>
          <w:rFonts w:cs="Arial"/>
          <w:b w:val="0"/>
          <w:iCs/>
          <w:sz w:val="24"/>
          <w:szCs w:val="24"/>
        </w:rPr>
        <w:t>non-penetrative acts such as masturbation, kissing, rubbing and touching outside of clothing</w:t>
      </w:r>
      <w:r w:rsidRPr="00880D10">
        <w:rPr>
          <w:rFonts w:cs="Arial"/>
          <w:b w:val="0"/>
          <w:i/>
          <w:sz w:val="24"/>
          <w:szCs w:val="24"/>
        </w:rPr>
        <w:t xml:space="preserve">.  </w:t>
      </w:r>
      <w:r w:rsidRPr="00880D10">
        <w:rPr>
          <w:rFonts w:cs="Arial"/>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880D10">
        <w:rPr>
          <w:rFonts w:cs="Arial"/>
          <w:b w:val="0"/>
          <w:iCs/>
          <w:sz w:val="24"/>
          <w:szCs w:val="24"/>
        </w:rPr>
        <w:t>or grooming a child in preparation for abuse (including via the internet).  Sexual abuse is not solel</w:t>
      </w:r>
      <w:r w:rsidR="00FC6D6C">
        <w:rPr>
          <w:rFonts w:cs="Arial"/>
          <w:b w:val="0"/>
          <w:iCs/>
          <w:sz w:val="24"/>
          <w:szCs w:val="24"/>
        </w:rPr>
        <w:t>y perpetrated by adult males; w</w:t>
      </w:r>
      <w:r w:rsidRPr="00880D10">
        <w:rPr>
          <w:rFonts w:cs="Arial"/>
          <w:b w:val="0"/>
          <w:iCs/>
          <w:sz w:val="24"/>
          <w:szCs w:val="24"/>
        </w:rPr>
        <w:t>omen can also commit act of sexual abuse, as can other children.</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sexual abuse (this is not desig</w:t>
      </w:r>
      <w:r w:rsidR="00F0069E" w:rsidRPr="00880D10">
        <w:rPr>
          <w:rFonts w:cs="Arial"/>
          <w:szCs w:val="24"/>
        </w:rPr>
        <w:t>ned to be used as a checklist):</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exually explicit play or behaviour</w:t>
      </w:r>
      <w:r>
        <w:rPr>
          <w:rFonts w:cs="Arial"/>
          <w:b w:val="0"/>
          <w:sz w:val="24"/>
          <w:szCs w:val="24"/>
        </w:rPr>
        <w:t xml:space="preserve"> or age-inappropriate knowledge</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nal or vaginal dis</w:t>
      </w:r>
      <w:r>
        <w:rPr>
          <w:rFonts w:cs="Arial"/>
          <w:b w:val="0"/>
          <w:sz w:val="24"/>
          <w:szCs w:val="24"/>
        </w:rPr>
        <w:t>charge, soreness or scratching</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reluctance to go home</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nab</w:t>
      </w:r>
      <w:r>
        <w:rPr>
          <w:rFonts w:cs="Arial"/>
          <w:b w:val="0"/>
          <w:sz w:val="24"/>
          <w:szCs w:val="24"/>
        </w:rPr>
        <w:t>ility to concentrate, tiredness</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refusal to communicate</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hrush, persistent complaint</w:t>
      </w:r>
      <w:r>
        <w:rPr>
          <w:rFonts w:cs="Arial"/>
          <w:b w:val="0"/>
          <w:sz w:val="24"/>
          <w:szCs w:val="24"/>
        </w:rPr>
        <w:t>s of stomach disorders or pains</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w:t>
      </w:r>
      <w:r w:rsidR="00D81253" w:rsidRPr="00880D10">
        <w:rPr>
          <w:rFonts w:cs="Arial"/>
          <w:b w:val="0"/>
          <w:sz w:val="24"/>
          <w:szCs w:val="24"/>
        </w:rPr>
        <w:t>ating disorders, for examp</w:t>
      </w:r>
      <w:r>
        <w:rPr>
          <w:rFonts w:cs="Arial"/>
          <w:b w:val="0"/>
          <w:sz w:val="24"/>
          <w:szCs w:val="24"/>
        </w:rPr>
        <w:t>le anorexia nervosa and bulimia</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ttention seeking behaviour, s</w:t>
      </w:r>
      <w:r>
        <w:rPr>
          <w:rFonts w:cs="Arial"/>
          <w:b w:val="0"/>
          <w:sz w:val="24"/>
          <w:szCs w:val="24"/>
        </w:rPr>
        <w:t>elf-mutilation, substance abuse</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ggressive behaviour including s</w:t>
      </w:r>
      <w:r>
        <w:rPr>
          <w:rFonts w:cs="Arial"/>
          <w:b w:val="0"/>
          <w:sz w:val="24"/>
          <w:szCs w:val="24"/>
        </w:rPr>
        <w:t>exual harassment or molestation</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unusual compliance</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egressi</w:t>
      </w:r>
      <w:r>
        <w:rPr>
          <w:rFonts w:cs="Arial"/>
          <w:b w:val="0"/>
          <w:sz w:val="24"/>
          <w:szCs w:val="24"/>
        </w:rPr>
        <w:t>ve behaviour, enuresis, soiling</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f</w:t>
      </w:r>
      <w:r w:rsidR="00D81253" w:rsidRPr="00880D10">
        <w:rPr>
          <w:rFonts w:cs="Arial"/>
          <w:b w:val="0"/>
          <w:sz w:val="24"/>
          <w:szCs w:val="24"/>
        </w:rPr>
        <w:t xml:space="preserve">requent or open masturbation, </w:t>
      </w:r>
      <w:r>
        <w:rPr>
          <w:rFonts w:cs="Arial"/>
          <w:b w:val="0"/>
          <w:sz w:val="24"/>
          <w:szCs w:val="24"/>
        </w:rPr>
        <w:t>touching others inappropriately</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epression, withdrawal</w:t>
      </w:r>
      <w:r>
        <w:rPr>
          <w:rFonts w:cs="Arial"/>
          <w:b w:val="0"/>
          <w:sz w:val="24"/>
          <w:szCs w:val="24"/>
        </w:rPr>
        <w:t>, isolation from peer group</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eluctance to undress for PE or swimming; or</w:t>
      </w:r>
    </w:p>
    <w:p w:rsidR="00D81253"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ruises o</w:t>
      </w:r>
      <w:r>
        <w:rPr>
          <w:rFonts w:cs="Arial"/>
          <w:b w:val="0"/>
          <w:sz w:val="24"/>
          <w:szCs w:val="24"/>
        </w:rPr>
        <w:t>r scratches in the genital area</w:t>
      </w:r>
      <w:r w:rsidR="00FC6D6C">
        <w:rPr>
          <w:rFonts w:cs="Arial"/>
          <w:b w:val="0"/>
          <w:sz w:val="24"/>
          <w:szCs w:val="24"/>
        </w:rPr>
        <w:t>.</w:t>
      </w:r>
    </w:p>
    <w:p w:rsidR="001720B2" w:rsidRPr="00E37455" w:rsidRDefault="001720B2" w:rsidP="001720B2">
      <w:pPr>
        <w:numPr>
          <w:ilvl w:val="0"/>
          <w:numId w:val="12"/>
        </w:numPr>
        <w:autoSpaceDE w:val="0"/>
        <w:autoSpaceDN w:val="0"/>
        <w:adjustRightInd w:val="0"/>
        <w:rPr>
          <w:rFonts w:cs="Arial"/>
          <w:szCs w:val="24"/>
        </w:rPr>
      </w:pPr>
      <w:r>
        <w:rPr>
          <w:rFonts w:cs="Arial"/>
          <w:szCs w:val="24"/>
        </w:rPr>
        <w:t>the child is struggling with poor mental health</w:t>
      </w:r>
    </w:p>
    <w:p w:rsidR="001720B2" w:rsidRPr="00880D10" w:rsidRDefault="001720B2" w:rsidP="001720B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rFonts w:cs="Arial"/>
          <w:b w:val="0"/>
          <w:sz w:val="24"/>
          <w:szCs w:val="24"/>
        </w:rPr>
      </w:pPr>
    </w:p>
    <w:p w:rsidR="00F357D1" w:rsidRPr="00880D10" w:rsidRDefault="00F357D1">
      <w:pPr>
        <w:rPr>
          <w:rFonts w:cs="Arial"/>
          <w:szCs w:val="24"/>
        </w:rPr>
      </w:pPr>
    </w:p>
    <w:p w:rsidR="00F357D1" w:rsidRPr="00880D10" w:rsidRDefault="00F357D1">
      <w:pPr>
        <w:rPr>
          <w:rFonts w:cs="Arial"/>
          <w:szCs w:val="24"/>
        </w:rPr>
      </w:pPr>
    </w:p>
    <w:p w:rsidR="00D9669C" w:rsidRPr="00880D10" w:rsidRDefault="00D9669C">
      <w:pPr>
        <w:rPr>
          <w:rFonts w:cs="Arial"/>
          <w:szCs w:val="24"/>
        </w:rPr>
      </w:pPr>
    </w:p>
    <w:p w:rsidR="00D81253" w:rsidRPr="00880D10" w:rsidRDefault="006F5247" w:rsidP="00880D10">
      <w:pPr>
        <w:rPr>
          <w:rFonts w:cs="Arial"/>
          <w:b/>
          <w:szCs w:val="24"/>
        </w:rPr>
      </w:pPr>
      <w:r w:rsidRPr="00880D10">
        <w:rPr>
          <w:rFonts w:cs="Arial"/>
          <w:b/>
          <w:szCs w:val="24"/>
        </w:rPr>
        <w:lastRenderedPageBreak/>
        <w:t>4. S</w:t>
      </w:r>
      <w:r w:rsidR="00B45FA3" w:rsidRPr="00880D10">
        <w:rPr>
          <w:rFonts w:cs="Arial"/>
          <w:b/>
          <w:szCs w:val="24"/>
        </w:rPr>
        <w:t>exual</w:t>
      </w:r>
      <w:r w:rsidRPr="00880D10">
        <w:rPr>
          <w:rFonts w:cs="Arial"/>
          <w:b/>
          <w:szCs w:val="24"/>
        </w:rPr>
        <w:t xml:space="preserve"> </w:t>
      </w:r>
      <w:r w:rsidR="00D20E59">
        <w:rPr>
          <w:rFonts w:cs="Arial"/>
          <w:b/>
          <w:szCs w:val="24"/>
        </w:rPr>
        <w:t>E</w:t>
      </w:r>
      <w:r w:rsidR="00B45FA3" w:rsidRPr="00880D10">
        <w:rPr>
          <w:rFonts w:cs="Arial"/>
          <w:b/>
          <w:szCs w:val="24"/>
        </w:rPr>
        <w:t>xploitation</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u w:val="single"/>
        </w:rPr>
      </w:pPr>
      <w:r w:rsidRPr="00880D10">
        <w:rPr>
          <w:rFonts w:cs="Arial"/>
          <w:b w:val="0"/>
          <w:sz w:val="24"/>
          <w:szCs w:val="24"/>
        </w:rPr>
        <w:t>Child sexual exploitation occurs when a child or young perso</w:t>
      </w:r>
      <w:r w:rsidR="00FC6D6C">
        <w:rPr>
          <w:rFonts w:cs="Arial"/>
          <w:b w:val="0"/>
          <w:sz w:val="24"/>
          <w:szCs w:val="24"/>
        </w:rPr>
        <w:t>n, or another person, receives ‘</w:t>
      </w:r>
      <w:r w:rsidRPr="00880D10">
        <w:rPr>
          <w:rFonts w:cs="Arial"/>
          <w:b w:val="0"/>
          <w:sz w:val="24"/>
          <w:szCs w:val="24"/>
        </w:rPr>
        <w:t>something</w:t>
      </w:r>
      <w:r w:rsidR="00FC6D6C">
        <w:rPr>
          <w:rFonts w:cs="Arial"/>
          <w:b w:val="0"/>
          <w:sz w:val="24"/>
          <w:szCs w:val="24"/>
        </w:rPr>
        <w:t>’</w:t>
      </w:r>
      <w:r w:rsidRPr="00880D10">
        <w:rPr>
          <w:rFonts w:cs="Arial"/>
          <w:b w:val="0"/>
          <w:sz w:val="24"/>
          <w:szCs w:val="24"/>
        </w:rPr>
        <w:t xml:space="preserve"> (for example food, accommodation, drugs, alcohol, cigarettes, affection, gifts, money) as a result of the child/young person performing sexual activities, or another person performing sexual activities on the child/young person.  </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The presence of any significant indicator for sexual exploitation should trigger a referral to children’s social care.  T</w:t>
      </w:r>
      <w:r w:rsidR="006F5247" w:rsidRPr="00880D10">
        <w:rPr>
          <w:rFonts w:cs="Arial"/>
          <w:b w:val="0"/>
          <w:sz w:val="24"/>
          <w:szCs w:val="24"/>
        </w:rPr>
        <w:t xml:space="preserve">he significant indicators are: </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h</w:t>
      </w:r>
      <w:r w:rsidR="00D81253" w:rsidRPr="00880D10">
        <w:rPr>
          <w:rFonts w:cs="Arial"/>
          <w:b w:val="0"/>
          <w:sz w:val="24"/>
          <w:szCs w:val="24"/>
          <w:lang w:eastAsia="en-US"/>
        </w:rPr>
        <w:t>aving a relationship of concern with a controlling adult or young person (this may involve physical and/or emotional abuse and/or gang a</w:t>
      </w:r>
      <w:r>
        <w:rPr>
          <w:rFonts w:cs="Arial"/>
          <w:b w:val="0"/>
          <w:sz w:val="24"/>
          <w:szCs w:val="24"/>
          <w:lang w:eastAsia="en-US"/>
        </w:rPr>
        <w:t>ctivity)</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e</w:t>
      </w:r>
      <w:r w:rsidR="00D81253" w:rsidRPr="00880D10">
        <w:rPr>
          <w:rFonts w:cs="Arial"/>
          <w:b w:val="0"/>
          <w:sz w:val="24"/>
          <w:szCs w:val="24"/>
          <w:lang w:eastAsia="en-US"/>
        </w:rPr>
        <w:t xml:space="preserve">ntering </w:t>
      </w:r>
      <w:r w:rsidR="00D81253" w:rsidRPr="00880D10">
        <w:rPr>
          <w:rFonts w:cs="Arial"/>
          <w:b w:val="0"/>
          <w:sz w:val="24"/>
          <w:szCs w:val="24"/>
        </w:rPr>
        <w:t>and</w:t>
      </w:r>
      <w:r w:rsidR="00D81253" w:rsidRPr="00880D10">
        <w:rPr>
          <w:rFonts w:cs="Arial"/>
          <w:b w:val="0"/>
          <w:sz w:val="24"/>
          <w:szCs w:val="24"/>
          <w:lang w:eastAsia="en-US"/>
        </w:rPr>
        <w:t>/or leaving ve</w:t>
      </w:r>
      <w:r>
        <w:rPr>
          <w:rFonts w:cs="Arial"/>
          <w:b w:val="0"/>
          <w:sz w:val="24"/>
          <w:szCs w:val="24"/>
          <w:lang w:eastAsia="en-US"/>
        </w:rPr>
        <w:t>hicles driven by unknown adult</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p</w:t>
      </w:r>
      <w:r w:rsidR="00D81253" w:rsidRPr="00880D10">
        <w:rPr>
          <w:rFonts w:cs="Arial"/>
          <w:b w:val="0"/>
          <w:sz w:val="24"/>
          <w:szCs w:val="24"/>
        </w:rPr>
        <w:t>ossessing</w:t>
      </w:r>
      <w:r w:rsidR="00D81253" w:rsidRPr="00880D10">
        <w:rPr>
          <w:rFonts w:cs="Arial"/>
          <w:b w:val="0"/>
          <w:sz w:val="24"/>
          <w:szCs w:val="24"/>
          <w:lang w:eastAsia="en-US"/>
        </w:rPr>
        <w:t xml:space="preserve"> unexplained amounts of money, e</w:t>
      </w:r>
      <w:r>
        <w:rPr>
          <w:rFonts w:cs="Arial"/>
          <w:b w:val="0"/>
          <w:sz w:val="24"/>
          <w:szCs w:val="24"/>
          <w:lang w:eastAsia="en-US"/>
        </w:rPr>
        <w:t>xpensive clothes or other items</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f</w:t>
      </w:r>
      <w:r w:rsidR="00D81253" w:rsidRPr="00880D10">
        <w:rPr>
          <w:rFonts w:cs="Arial"/>
          <w:b w:val="0"/>
          <w:sz w:val="24"/>
          <w:szCs w:val="24"/>
        </w:rPr>
        <w:t>requenting</w:t>
      </w:r>
      <w:r w:rsidR="00D81253" w:rsidRPr="00880D10">
        <w:rPr>
          <w:rFonts w:cs="Arial"/>
          <w:b w:val="0"/>
          <w:sz w:val="24"/>
          <w:szCs w:val="24"/>
          <w:lang w:eastAsia="en-US"/>
        </w:rPr>
        <w:t xml:space="preserve"> a</w:t>
      </w:r>
      <w:r>
        <w:rPr>
          <w:rFonts w:cs="Arial"/>
          <w:b w:val="0"/>
          <w:sz w:val="24"/>
          <w:szCs w:val="24"/>
          <w:lang w:eastAsia="en-US"/>
        </w:rPr>
        <w:t>reas known for risky activities</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b</w:t>
      </w:r>
      <w:r w:rsidR="00D81253" w:rsidRPr="00880D10">
        <w:rPr>
          <w:rFonts w:cs="Arial"/>
          <w:b w:val="0"/>
          <w:sz w:val="24"/>
          <w:szCs w:val="24"/>
          <w:lang w:eastAsia="en-US"/>
        </w:rPr>
        <w:t xml:space="preserve">eing </w:t>
      </w:r>
      <w:r w:rsidR="00D81253" w:rsidRPr="00880D10">
        <w:rPr>
          <w:rFonts w:cs="Arial"/>
          <w:b w:val="0"/>
          <w:sz w:val="24"/>
          <w:szCs w:val="24"/>
        </w:rPr>
        <w:t>groomed</w:t>
      </w:r>
      <w:r w:rsidR="00D81253" w:rsidRPr="00880D10">
        <w:rPr>
          <w:rFonts w:cs="Arial"/>
          <w:b w:val="0"/>
          <w:sz w:val="24"/>
          <w:szCs w:val="24"/>
          <w:lang w:eastAsia="en-US"/>
        </w:rPr>
        <w:t xml:space="preserve"> or abused via the Internet and mobile technology; and</w:t>
      </w:r>
    </w:p>
    <w:p w:rsidR="00D81253"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h</w:t>
      </w:r>
      <w:r w:rsidR="00D81253" w:rsidRPr="00880D10">
        <w:rPr>
          <w:rFonts w:cs="Arial"/>
          <w:b w:val="0"/>
          <w:sz w:val="24"/>
          <w:szCs w:val="24"/>
        </w:rPr>
        <w:t>aving</w:t>
      </w:r>
      <w:r w:rsidR="00D81253" w:rsidRPr="00880D10">
        <w:rPr>
          <w:rFonts w:cs="Arial"/>
          <w:b w:val="0"/>
          <w:sz w:val="24"/>
          <w:szCs w:val="24"/>
          <w:lang w:eastAsia="en-US"/>
        </w:rPr>
        <w:t xml:space="preserve"> unexplained contact with hotels, taxi</w:t>
      </w:r>
      <w:r>
        <w:rPr>
          <w:rFonts w:cs="Arial"/>
          <w:b w:val="0"/>
          <w:sz w:val="24"/>
          <w:szCs w:val="24"/>
          <w:lang w:eastAsia="en-US"/>
        </w:rPr>
        <w:t xml:space="preserve"> companies or fast food outlets</w:t>
      </w:r>
      <w:r w:rsidR="00FC6D6C">
        <w:rPr>
          <w:rFonts w:cs="Arial"/>
          <w:b w:val="0"/>
          <w:sz w:val="24"/>
          <w:szCs w:val="24"/>
          <w:lang w:eastAsia="en-US"/>
        </w:rPr>
        <w:t>.</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The intelligence reporting form on the </w:t>
      </w:r>
      <w:r w:rsidR="00F87FDF">
        <w:rPr>
          <w:rFonts w:cs="Arial"/>
          <w:b w:val="0"/>
          <w:sz w:val="24"/>
          <w:szCs w:val="24"/>
        </w:rPr>
        <w:t>LSCB</w:t>
      </w:r>
      <w:r w:rsidR="00BE0E19">
        <w:rPr>
          <w:rFonts w:cs="Arial"/>
          <w:b w:val="0"/>
          <w:sz w:val="24"/>
          <w:szCs w:val="24"/>
        </w:rPr>
        <w:t xml:space="preserve"> </w:t>
      </w:r>
      <w:r w:rsidRPr="00880D10">
        <w:rPr>
          <w:rFonts w:cs="Arial"/>
          <w:b w:val="0"/>
          <w:sz w:val="24"/>
          <w:szCs w:val="24"/>
        </w:rPr>
        <w:t xml:space="preserve">website will be used to share information with </w:t>
      </w:r>
      <w:r w:rsidR="00FC6D6C">
        <w:rPr>
          <w:rFonts w:cs="Arial"/>
          <w:b w:val="0"/>
          <w:sz w:val="24"/>
          <w:szCs w:val="24"/>
        </w:rPr>
        <w:t>Bedfordshire Police and Children’s Social C</w:t>
      </w:r>
      <w:r w:rsidRPr="00880D10">
        <w:rPr>
          <w:rFonts w:cs="Arial"/>
          <w:b w:val="0"/>
          <w:sz w:val="24"/>
          <w:szCs w:val="24"/>
        </w:rPr>
        <w:t>are th</w:t>
      </w:r>
      <w:r w:rsidR="006F5247" w:rsidRPr="00880D10">
        <w:rPr>
          <w:rFonts w:cs="Arial"/>
          <w:b w:val="0"/>
          <w:sz w:val="24"/>
          <w:szCs w:val="24"/>
        </w:rPr>
        <w:t>at raises a concern around CSE.</w:t>
      </w:r>
    </w:p>
    <w:p w:rsidR="00616540" w:rsidRPr="00880D10" w:rsidRDefault="00616540">
      <w:pPr>
        <w:rPr>
          <w:rFonts w:cs="Arial"/>
          <w:b/>
          <w:szCs w:val="24"/>
        </w:rPr>
      </w:pPr>
      <w:r w:rsidRPr="00880D10">
        <w:rPr>
          <w:rFonts w:cs="Arial"/>
          <w:szCs w:val="24"/>
        </w:rPr>
        <w:br w:type="page"/>
      </w:r>
    </w:p>
    <w:p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lastRenderedPageBreak/>
        <w:t>5. E</w:t>
      </w:r>
      <w:r w:rsidR="00B45FA3" w:rsidRPr="00880D10">
        <w:rPr>
          <w:rFonts w:cs="Arial"/>
          <w:sz w:val="24"/>
          <w:szCs w:val="24"/>
        </w:rPr>
        <w:t>motional</w:t>
      </w:r>
      <w:r w:rsidRPr="00880D10">
        <w:rPr>
          <w:rFonts w:cs="Arial"/>
          <w:sz w:val="24"/>
          <w:szCs w:val="24"/>
        </w:rPr>
        <w:t xml:space="preserve"> </w:t>
      </w:r>
      <w:r w:rsidR="00D20E59">
        <w:rPr>
          <w:rFonts w:cs="Arial"/>
          <w:sz w:val="24"/>
          <w:szCs w:val="24"/>
        </w:rPr>
        <w:t>A</w:t>
      </w:r>
      <w:r w:rsidR="00B45FA3" w:rsidRPr="00880D10">
        <w:rPr>
          <w:rFonts w:cs="Arial"/>
          <w:sz w:val="24"/>
          <w:szCs w:val="24"/>
        </w:rPr>
        <w:t>buse</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880D10">
        <w:rPr>
          <w:rFonts w:cs="Arial"/>
          <w:b w:val="0"/>
          <w:iCs/>
          <w:sz w:val="24"/>
          <w:szCs w:val="24"/>
        </w:rPr>
        <w:t>It may include not giving the child opportunities to express their views, deliberately silencing them or 'making fun' of what they say or how they communicate.</w:t>
      </w:r>
      <w:r w:rsidRPr="00880D10">
        <w:rPr>
          <w:rFonts w:cs="Arial"/>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880D10">
        <w:rPr>
          <w:rFonts w:cs="Arial"/>
          <w:b w:val="0"/>
          <w:i/>
          <w:sz w:val="24"/>
          <w:szCs w:val="24"/>
        </w:rPr>
        <w:t>,</w:t>
      </w:r>
      <w:r w:rsidRPr="00880D10">
        <w:rPr>
          <w:rFonts w:cs="Arial"/>
          <w:b w:val="0"/>
          <w:sz w:val="24"/>
          <w:szCs w:val="24"/>
        </w:rPr>
        <w:t xml:space="preserve"> causing children frequently to feel frightened or in danger, or the exploitation or corruption of children.  Some level of emotional abuse is involve</w:t>
      </w:r>
      <w:r w:rsidR="006F5247" w:rsidRPr="00880D10">
        <w:rPr>
          <w:rFonts w:cs="Arial"/>
          <w:b w:val="0"/>
          <w:sz w:val="24"/>
          <w:szCs w:val="24"/>
        </w:rPr>
        <w:t>d in all types of maltreatment</w:t>
      </w:r>
      <w:r w:rsidR="00FC6D6C">
        <w:rPr>
          <w:rFonts w:cs="Arial"/>
          <w:b w:val="0"/>
          <w:sz w:val="24"/>
          <w:szCs w:val="24"/>
        </w:rPr>
        <w:t>.</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emotional abuse (this is not desig</w:t>
      </w:r>
      <w:r w:rsidR="006F5247" w:rsidRPr="00880D10">
        <w:rPr>
          <w:rFonts w:cs="Arial"/>
          <w:szCs w:val="24"/>
        </w:rPr>
        <w:t>ned to be used as a checklist):</w:t>
      </w:r>
    </w:p>
    <w:p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t</w:t>
      </w:r>
      <w:r w:rsidR="00D81253" w:rsidRPr="00880D10">
        <w:rPr>
          <w:rFonts w:cs="Arial"/>
          <w:szCs w:val="24"/>
        </w:rPr>
        <w:t xml:space="preserve">he child consistently describes him/herself in very negative ways – as </w:t>
      </w:r>
      <w:r>
        <w:rPr>
          <w:rFonts w:cs="Arial"/>
          <w:szCs w:val="24"/>
        </w:rPr>
        <w:t>stupid, naughty, hopeless, ugly</w:t>
      </w:r>
    </w:p>
    <w:p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over-reaction to mistakes</w:t>
      </w:r>
    </w:p>
    <w:p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d</w:t>
      </w:r>
      <w:r w:rsidR="00D81253" w:rsidRPr="00880D10">
        <w:rPr>
          <w:rFonts w:cs="Arial"/>
          <w:szCs w:val="24"/>
        </w:rPr>
        <w:t xml:space="preserve">elayed physical, </w:t>
      </w:r>
      <w:r>
        <w:rPr>
          <w:rFonts w:cs="Arial"/>
          <w:szCs w:val="24"/>
        </w:rPr>
        <w:t>mental or emotional development</w:t>
      </w:r>
    </w:p>
    <w:p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ud</w:t>
      </w:r>
      <w:r>
        <w:rPr>
          <w:rFonts w:cs="Arial"/>
          <w:szCs w:val="24"/>
        </w:rPr>
        <w:t>den speech or sensory disorders</w:t>
      </w:r>
    </w:p>
    <w:p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nappropriate</w:t>
      </w:r>
      <w:r>
        <w:rPr>
          <w:rFonts w:cs="Arial"/>
          <w:szCs w:val="24"/>
        </w:rPr>
        <w:t xml:space="preserve"> emotional responses, fantasies</w:t>
      </w:r>
    </w:p>
    <w:p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b</w:t>
      </w:r>
      <w:r w:rsidR="00D81253" w:rsidRPr="00880D10">
        <w:rPr>
          <w:rFonts w:cs="Arial"/>
          <w:szCs w:val="24"/>
        </w:rPr>
        <w:t xml:space="preserve">ehaviours such as rocking, banging head, regression, tics </w:t>
      </w:r>
      <w:r>
        <w:rPr>
          <w:rFonts w:cs="Arial"/>
          <w:szCs w:val="24"/>
        </w:rPr>
        <w:t>and twitches</w:t>
      </w:r>
    </w:p>
    <w:p w:rsidR="00D81253" w:rsidRPr="00880D10" w:rsidRDefault="00380E4D"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Pr="00880D10">
        <w:rPr>
          <w:rFonts w:cs="Arial"/>
          <w:szCs w:val="24"/>
        </w:rPr>
        <w:t>elf</w:t>
      </w:r>
      <w:r>
        <w:rPr>
          <w:rFonts w:cs="Arial"/>
          <w:szCs w:val="24"/>
        </w:rPr>
        <w:t>-harming</w:t>
      </w:r>
      <w:r w:rsidR="00AC4CDF">
        <w:rPr>
          <w:rFonts w:cs="Arial"/>
          <w:szCs w:val="24"/>
        </w:rPr>
        <w:t>, drug or solvent abuse</w:t>
      </w:r>
    </w:p>
    <w:p w:rsidR="00D81253" w:rsidRPr="00880D10" w:rsidRDefault="00FC6D6C" w:rsidP="00382F7F">
      <w:pPr>
        <w:pStyle w:val="Heading2"/>
        <w:numPr>
          <w:ilvl w:val="0"/>
          <w:numId w:val="13"/>
        </w:numPr>
        <w:rPr>
          <w:rFonts w:cs="Arial"/>
          <w:b w:val="0"/>
          <w:szCs w:val="24"/>
        </w:rPr>
      </w:pPr>
      <w:r>
        <w:rPr>
          <w:rFonts w:cs="Arial"/>
          <w:b w:val="0"/>
          <w:szCs w:val="24"/>
        </w:rPr>
        <w:t>f</w:t>
      </w:r>
      <w:r w:rsidR="00AC4CDF">
        <w:rPr>
          <w:rFonts w:cs="Arial"/>
          <w:b w:val="0"/>
          <w:szCs w:val="24"/>
        </w:rPr>
        <w:t>ear of parents being contacted</w:t>
      </w:r>
    </w:p>
    <w:p w:rsidR="00D81253" w:rsidRPr="00880D10" w:rsidRDefault="00AC4CDF" w:rsidP="00382F7F">
      <w:pPr>
        <w:pStyle w:val="Heading2"/>
        <w:numPr>
          <w:ilvl w:val="0"/>
          <w:numId w:val="13"/>
        </w:numPr>
        <w:rPr>
          <w:rFonts w:cs="Arial"/>
          <w:b w:val="0"/>
          <w:szCs w:val="24"/>
        </w:rPr>
      </w:pPr>
      <w:r>
        <w:rPr>
          <w:rFonts w:cs="Arial"/>
          <w:b w:val="0"/>
          <w:szCs w:val="24"/>
        </w:rPr>
        <w:t>running away</w:t>
      </w:r>
    </w:p>
    <w:p w:rsidR="00D81253" w:rsidRPr="00880D10" w:rsidRDefault="00AC4CDF" w:rsidP="00382F7F">
      <w:pPr>
        <w:pStyle w:val="Heading2"/>
        <w:numPr>
          <w:ilvl w:val="0"/>
          <w:numId w:val="13"/>
        </w:numPr>
        <w:rPr>
          <w:rFonts w:cs="Arial"/>
          <w:b w:val="0"/>
          <w:szCs w:val="24"/>
        </w:rPr>
      </w:pPr>
      <w:r>
        <w:rPr>
          <w:rFonts w:cs="Arial"/>
          <w:b w:val="0"/>
          <w:szCs w:val="24"/>
        </w:rPr>
        <w:t>compulsive stealing</w:t>
      </w:r>
    </w:p>
    <w:p w:rsidR="00D81253" w:rsidRPr="00880D10" w:rsidRDefault="00AC4CDF" w:rsidP="00382F7F">
      <w:pPr>
        <w:pStyle w:val="Heading3"/>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szCs w:val="24"/>
        </w:rPr>
      </w:pPr>
      <w:r>
        <w:rPr>
          <w:rFonts w:cs="Arial"/>
          <w:szCs w:val="24"/>
        </w:rPr>
        <w:t>a</w:t>
      </w:r>
      <w:r w:rsidR="00D81253" w:rsidRPr="00880D10">
        <w:rPr>
          <w:rFonts w:cs="Arial"/>
          <w:szCs w:val="24"/>
        </w:rPr>
        <w:t>ppetite disorders - anorexia nervosa, bulimia; or</w:t>
      </w:r>
    </w:p>
    <w:p w:rsidR="00D81253"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oi</w:t>
      </w:r>
      <w:r>
        <w:rPr>
          <w:rFonts w:cs="Arial"/>
          <w:szCs w:val="24"/>
        </w:rPr>
        <w:t>ling, smearing faeces, enuresis</w:t>
      </w:r>
      <w:r w:rsidR="00FC6D6C">
        <w:rPr>
          <w:rFonts w:cs="Arial"/>
          <w:szCs w:val="24"/>
        </w:rPr>
        <w:t>.</w:t>
      </w:r>
    </w:p>
    <w:p w:rsidR="001720B2" w:rsidRPr="001720B2" w:rsidRDefault="001720B2" w:rsidP="001720B2">
      <w:pPr>
        <w:numPr>
          <w:ilvl w:val="0"/>
          <w:numId w:val="13"/>
        </w:numPr>
        <w:autoSpaceDE w:val="0"/>
        <w:autoSpaceDN w:val="0"/>
        <w:adjustRightInd w:val="0"/>
        <w:rPr>
          <w:rFonts w:cs="Arial"/>
          <w:szCs w:val="24"/>
        </w:rPr>
      </w:pPr>
      <w:r>
        <w:rPr>
          <w:rFonts w:cs="Arial"/>
          <w:szCs w:val="24"/>
        </w:rPr>
        <w:t>the child is struggling with poor mental health</w:t>
      </w:r>
    </w:p>
    <w:p w:rsidR="00D81253" w:rsidRPr="00880D10" w:rsidRDefault="00FC6D6C" w:rsidP="006F5247">
      <w:pPr>
        <w:rPr>
          <w:rFonts w:cs="Arial"/>
          <w:szCs w:val="24"/>
        </w:rPr>
      </w:pPr>
      <w:r>
        <w:rPr>
          <w:rFonts w:cs="Arial"/>
          <w:szCs w:val="24"/>
        </w:rPr>
        <w:t>N.B</w:t>
      </w:r>
      <w:r w:rsidR="00D81253" w:rsidRPr="00880D10">
        <w:rPr>
          <w:rFonts w:cs="Arial"/>
          <w:szCs w:val="24"/>
        </w:rPr>
        <w:t>: Some situations where children stop communication suddenly (known as “traumatic muti</w:t>
      </w:r>
      <w:r w:rsidR="006F5247" w:rsidRPr="00880D10">
        <w:rPr>
          <w:rFonts w:cs="Arial"/>
          <w:szCs w:val="24"/>
        </w:rPr>
        <w:t>sm”) can indicate maltreatment.</w:t>
      </w:r>
    </w:p>
    <w:p w:rsidR="00A563CE" w:rsidRPr="00880D10" w:rsidRDefault="00A563CE"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rsidR="00A563CE" w:rsidRPr="00880D10" w:rsidRDefault="00A563CE" w:rsidP="00F357D1">
      <w:pPr>
        <w:rPr>
          <w:rFonts w:cs="Arial"/>
          <w:b/>
          <w:szCs w:val="24"/>
        </w:rPr>
      </w:pPr>
    </w:p>
    <w:p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lastRenderedPageBreak/>
        <w:t>6. R</w:t>
      </w:r>
      <w:r w:rsidR="00B45FA3" w:rsidRPr="00880D10">
        <w:rPr>
          <w:rFonts w:cs="Arial"/>
          <w:sz w:val="24"/>
          <w:szCs w:val="24"/>
        </w:rPr>
        <w:t>esponses</w:t>
      </w:r>
      <w:r w:rsidRPr="00880D10">
        <w:rPr>
          <w:rFonts w:cs="Arial"/>
          <w:sz w:val="24"/>
          <w:szCs w:val="24"/>
        </w:rPr>
        <w:t xml:space="preserve"> </w:t>
      </w:r>
      <w:r w:rsidR="00B45FA3" w:rsidRPr="00880D10">
        <w:rPr>
          <w:rFonts w:cs="Arial"/>
          <w:sz w:val="24"/>
          <w:szCs w:val="24"/>
        </w:rPr>
        <w:t xml:space="preserve">from </w:t>
      </w:r>
      <w:r w:rsidR="00D20E59">
        <w:rPr>
          <w:rFonts w:cs="Arial"/>
          <w:sz w:val="24"/>
          <w:szCs w:val="24"/>
        </w:rPr>
        <w:t>P</w:t>
      </w:r>
      <w:r w:rsidR="00B45FA3" w:rsidRPr="00880D10">
        <w:rPr>
          <w:rFonts w:cs="Arial"/>
          <w:sz w:val="24"/>
          <w:szCs w:val="24"/>
        </w:rPr>
        <w:t>arents</w:t>
      </w:r>
      <w:r w:rsidR="00D20E59">
        <w:rPr>
          <w:rFonts w:cs="Arial"/>
          <w:sz w:val="24"/>
          <w:szCs w:val="24"/>
        </w:rPr>
        <w:t>/Guardians</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Research and experience </w:t>
      </w:r>
      <w:proofErr w:type="gramStart"/>
      <w:r w:rsidRPr="00880D10">
        <w:rPr>
          <w:rFonts w:cs="Arial"/>
          <w:b w:val="0"/>
          <w:sz w:val="24"/>
          <w:szCs w:val="24"/>
        </w:rPr>
        <w:t>indicates</w:t>
      </w:r>
      <w:proofErr w:type="gramEnd"/>
      <w:r w:rsidRPr="00880D10">
        <w:rPr>
          <w:rFonts w:cs="Arial"/>
          <w:b w:val="0"/>
          <w:sz w:val="24"/>
          <w:szCs w:val="24"/>
        </w:rPr>
        <w:t xml:space="preserve"> that the following responses from parents may suggest a cause for conc</w:t>
      </w:r>
      <w:r w:rsidR="006F5247" w:rsidRPr="00880D10">
        <w:rPr>
          <w:rFonts w:cs="Arial"/>
          <w:b w:val="0"/>
          <w:sz w:val="24"/>
          <w:szCs w:val="24"/>
        </w:rPr>
        <w:t>ern across all four categories:</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delay in seeking tre</w:t>
      </w:r>
      <w:r>
        <w:rPr>
          <w:rFonts w:cs="Arial"/>
          <w:b w:val="0"/>
          <w:sz w:val="24"/>
          <w:szCs w:val="24"/>
        </w:rPr>
        <w:t>atment that is obviously needed</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unawareness or denial of any injury, pain or loss of function </w:t>
      </w:r>
      <w:r>
        <w:rPr>
          <w:rFonts w:cs="Arial"/>
          <w:b w:val="0"/>
          <w:sz w:val="24"/>
          <w:szCs w:val="24"/>
        </w:rPr>
        <w:t>(for example, a fractured limb)</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incompatible explanations offered, several different explanations or the child is said to have acted in a way that is inappropriate</w:t>
      </w:r>
      <w:r>
        <w:rPr>
          <w:rFonts w:cs="Arial"/>
          <w:b w:val="0"/>
          <w:sz w:val="24"/>
          <w:szCs w:val="24"/>
        </w:rPr>
        <w:t xml:space="preserve"> to her/his age and development</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reluctance to give information or failure to mentio</w:t>
      </w:r>
      <w:r>
        <w:rPr>
          <w:rFonts w:cs="Arial"/>
          <w:b w:val="0"/>
          <w:sz w:val="24"/>
          <w:szCs w:val="24"/>
        </w:rPr>
        <w:t>n other known relevant injuries</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frequent presenta</w:t>
      </w:r>
      <w:r>
        <w:rPr>
          <w:rFonts w:cs="Arial"/>
          <w:b w:val="0"/>
          <w:sz w:val="24"/>
          <w:szCs w:val="24"/>
        </w:rPr>
        <w:t>tion of minor injuries</w:t>
      </w:r>
    </w:p>
    <w:p w:rsidR="00D81253" w:rsidRPr="00880D10" w:rsidRDefault="00AC4CDF" w:rsidP="00382F7F">
      <w:pPr>
        <w:numPr>
          <w:ilvl w:val="0"/>
          <w:numId w:val="14"/>
        </w:numPr>
        <w:tabs>
          <w:tab w:val="left" w:pos="0"/>
          <w:tab w:val="left" w:pos="10080"/>
          <w:tab w:val="left" w:pos="10800"/>
          <w:tab w:val="left" w:pos="11520"/>
          <w:tab w:val="left" w:pos="12240"/>
        </w:tabs>
        <w:rPr>
          <w:rFonts w:cs="Arial"/>
          <w:szCs w:val="24"/>
        </w:rPr>
      </w:pPr>
      <w:r w:rsidRPr="00880D10">
        <w:rPr>
          <w:rFonts w:cs="Arial"/>
          <w:szCs w:val="24"/>
        </w:rPr>
        <w:t>a persistently nega</w:t>
      </w:r>
      <w:r>
        <w:rPr>
          <w:rFonts w:cs="Arial"/>
          <w:szCs w:val="24"/>
        </w:rPr>
        <w:t>tive attitude towards the child</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unrealistic expectations or cons</w:t>
      </w:r>
      <w:r>
        <w:rPr>
          <w:rFonts w:cs="Arial"/>
          <w:b w:val="0"/>
          <w:sz w:val="24"/>
          <w:szCs w:val="24"/>
        </w:rPr>
        <w:t>tant complaints about the child</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alcohol misuse</w:t>
      </w:r>
      <w:r>
        <w:rPr>
          <w:rFonts w:cs="Arial"/>
          <w:b w:val="0"/>
          <w:sz w:val="24"/>
          <w:szCs w:val="24"/>
        </w:rPr>
        <w:t xml:space="preserve"> or other drug/substance misuse</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parents request removal of the child from home; or</w:t>
      </w:r>
    </w:p>
    <w:p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violence between adult</w:t>
      </w:r>
      <w:r>
        <w:rPr>
          <w:rFonts w:cs="Arial"/>
          <w:b w:val="0"/>
          <w:sz w:val="24"/>
          <w:szCs w:val="24"/>
        </w:rPr>
        <w:t>s in the household</w:t>
      </w:r>
      <w:r w:rsidR="00FC6D6C">
        <w:rPr>
          <w:rFonts w:cs="Arial"/>
          <w:b w:val="0"/>
          <w:sz w:val="24"/>
          <w:szCs w:val="24"/>
        </w:rPr>
        <w:t>.</w:t>
      </w:r>
    </w:p>
    <w:p w:rsidR="00616540" w:rsidRPr="00880D10" w:rsidRDefault="00616540">
      <w:pPr>
        <w:rPr>
          <w:rFonts w:cs="Arial"/>
          <w:b/>
          <w:szCs w:val="24"/>
        </w:rPr>
      </w:pPr>
      <w:r w:rsidRPr="00880D10">
        <w:rPr>
          <w:rFonts w:cs="Arial"/>
          <w:szCs w:val="24"/>
        </w:rPr>
        <w:br w:type="page"/>
      </w:r>
    </w:p>
    <w:p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lastRenderedPageBreak/>
        <w:t>7. D</w:t>
      </w:r>
      <w:r w:rsidR="00B45FA3" w:rsidRPr="00880D10">
        <w:rPr>
          <w:rFonts w:cs="Arial"/>
          <w:sz w:val="24"/>
          <w:szCs w:val="24"/>
        </w:rPr>
        <w:t>isabled</w:t>
      </w:r>
      <w:r w:rsidRPr="00880D10">
        <w:rPr>
          <w:rFonts w:cs="Arial"/>
          <w:sz w:val="24"/>
          <w:szCs w:val="24"/>
        </w:rPr>
        <w:t xml:space="preserve"> </w:t>
      </w:r>
      <w:r w:rsidR="00D20E59">
        <w:rPr>
          <w:rFonts w:cs="Arial"/>
          <w:sz w:val="24"/>
          <w:szCs w:val="24"/>
        </w:rPr>
        <w:t>C</w:t>
      </w:r>
      <w:r w:rsidR="00B45FA3" w:rsidRPr="00880D10">
        <w:rPr>
          <w:rFonts w:cs="Arial"/>
          <w:sz w:val="24"/>
          <w:szCs w:val="24"/>
        </w:rPr>
        <w:t>hildren</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When working with children with disabilities, practitioners need to be aware </w:t>
      </w:r>
      <w:r w:rsidR="00935825" w:rsidRPr="00880D10">
        <w:rPr>
          <w:rFonts w:cs="Arial"/>
          <w:b w:val="0"/>
          <w:sz w:val="24"/>
          <w:szCs w:val="24"/>
        </w:rPr>
        <w:t>those additional vulnerabilities</w:t>
      </w:r>
      <w:r w:rsidR="006F5247" w:rsidRPr="00880D10">
        <w:rPr>
          <w:rFonts w:cs="Arial"/>
          <w:b w:val="0"/>
          <w:sz w:val="24"/>
          <w:szCs w:val="24"/>
        </w:rPr>
        <w:t xml:space="preserve"> to abuse and neglect such as:</w:t>
      </w:r>
    </w:p>
    <w:p w:rsidR="00D81253" w:rsidRPr="00880D10" w:rsidRDefault="00BB4D52"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assumptions that indicators of possible abuse such as behaviour, mood and injury relate to the child’s disability without further exploration</w:t>
      </w:r>
    </w:p>
    <w:p w:rsidR="00D81253" w:rsidRPr="00880D10" w:rsidRDefault="00BB4D52"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children with </w:t>
      </w:r>
      <w:r w:rsidR="00331C60">
        <w:rPr>
          <w:rFonts w:cs="Arial"/>
          <w:b w:val="0"/>
          <w:sz w:val="24"/>
          <w:szCs w:val="24"/>
        </w:rPr>
        <w:t>SEN</w:t>
      </w:r>
      <w:r w:rsidRPr="00880D10">
        <w:rPr>
          <w:rFonts w:cs="Arial"/>
          <w:b w:val="0"/>
          <w:sz w:val="24"/>
          <w:szCs w:val="24"/>
        </w:rPr>
        <w:t xml:space="preserve"> and disabilities can be disproportionately impacted by things like bullying without outwardly showing any signs</w:t>
      </w:r>
    </w:p>
    <w:p w:rsidR="00D81253" w:rsidRPr="00880D10" w:rsidRDefault="00FC6D6C"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w:t>
      </w:r>
      <w:r w:rsidR="00D81253" w:rsidRPr="00880D10">
        <w:rPr>
          <w:rFonts w:cs="Arial"/>
          <w:b w:val="0"/>
          <w:sz w:val="24"/>
          <w:szCs w:val="24"/>
        </w:rPr>
        <w:t>ommunication barriers and difficulties in overcoming these barriers</w:t>
      </w:r>
      <w:r w:rsidR="00331C60">
        <w:rPr>
          <w:rFonts w:cs="Arial"/>
          <w:b w:val="0"/>
          <w:sz w:val="24"/>
          <w:szCs w:val="24"/>
        </w:rPr>
        <w:t>.</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 </w:t>
      </w:r>
      <w:r w:rsidR="006F5247" w:rsidRPr="00880D10">
        <w:rPr>
          <w:rFonts w:cs="Arial"/>
          <w:b w:val="0"/>
          <w:sz w:val="24"/>
          <w:szCs w:val="24"/>
        </w:rPr>
        <w:t>P</w:t>
      </w:r>
      <w:r w:rsidRPr="00880D10">
        <w:rPr>
          <w:rFonts w:cs="Arial"/>
          <w:b w:val="0"/>
          <w:bCs/>
          <w:sz w:val="24"/>
          <w:szCs w:val="24"/>
        </w:rPr>
        <w:t>ossible indicators of</w:t>
      </w:r>
      <w:r w:rsidRPr="00880D10">
        <w:rPr>
          <w:rFonts w:cs="Arial"/>
          <w:b w:val="0"/>
          <w:sz w:val="24"/>
          <w:szCs w:val="24"/>
        </w:rPr>
        <w:t xml:space="preserve"> </w:t>
      </w:r>
      <w:r w:rsidRPr="00880D10">
        <w:rPr>
          <w:rFonts w:cs="Arial"/>
          <w:b w:val="0"/>
          <w:bCs/>
          <w:sz w:val="24"/>
          <w:szCs w:val="24"/>
        </w:rPr>
        <w:t xml:space="preserve">abuse </w:t>
      </w:r>
      <w:r w:rsidRPr="00880D10">
        <w:rPr>
          <w:rFonts w:cs="Arial"/>
          <w:b w:val="0"/>
          <w:sz w:val="24"/>
          <w:szCs w:val="24"/>
        </w:rPr>
        <w:t>a</w:t>
      </w:r>
      <w:r w:rsidR="006F5247" w:rsidRPr="00880D10">
        <w:rPr>
          <w:rFonts w:cs="Arial"/>
          <w:b w:val="0"/>
          <w:sz w:val="24"/>
          <w:szCs w:val="24"/>
        </w:rPr>
        <w:t>nd/or neglect may also include:</w:t>
      </w:r>
    </w:p>
    <w:p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a bruise in a site that might not be of concern on an ambulant child such as the shin, might be o</w:t>
      </w:r>
      <w:r>
        <w:rPr>
          <w:rFonts w:cs="Arial"/>
          <w:szCs w:val="24"/>
        </w:rPr>
        <w:t>f concern on a non-mobile child</w:t>
      </w:r>
    </w:p>
    <w:p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not getting enough help with fe</w:t>
      </w:r>
      <w:r>
        <w:rPr>
          <w:rFonts w:cs="Arial"/>
          <w:szCs w:val="24"/>
        </w:rPr>
        <w:t>eding leading to malnourishment</w:t>
      </w:r>
    </w:p>
    <w:p w:rsidR="00D81253" w:rsidRPr="00880D10" w:rsidRDefault="00FC6D6C" w:rsidP="00D81253">
      <w:pPr>
        <w:numPr>
          <w:ilvl w:val="0"/>
          <w:numId w:val="3"/>
        </w:numPr>
        <w:autoSpaceDE w:val="0"/>
        <w:autoSpaceDN w:val="0"/>
        <w:adjustRightInd w:val="0"/>
        <w:rPr>
          <w:rFonts w:cs="Arial"/>
          <w:szCs w:val="24"/>
        </w:rPr>
      </w:pPr>
      <w:r>
        <w:rPr>
          <w:rFonts w:cs="Arial"/>
          <w:szCs w:val="24"/>
        </w:rPr>
        <w:t>poor toileting</w:t>
      </w:r>
    </w:p>
    <w:p w:rsidR="00D81253" w:rsidRPr="00880D10" w:rsidRDefault="00AC4CDF" w:rsidP="00D81253">
      <w:pPr>
        <w:numPr>
          <w:ilvl w:val="0"/>
          <w:numId w:val="3"/>
        </w:numPr>
        <w:autoSpaceDE w:val="0"/>
        <w:autoSpaceDN w:val="0"/>
        <w:adjustRightInd w:val="0"/>
        <w:rPr>
          <w:rFonts w:cs="Arial"/>
          <w:szCs w:val="24"/>
        </w:rPr>
      </w:pPr>
      <w:r>
        <w:rPr>
          <w:rFonts w:cs="Arial"/>
          <w:szCs w:val="24"/>
        </w:rPr>
        <w:t>lack of stimulation</w:t>
      </w:r>
    </w:p>
    <w:p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unjustified an</w:t>
      </w:r>
      <w:r w:rsidR="00BB4D52">
        <w:rPr>
          <w:rFonts w:cs="Arial"/>
          <w:szCs w:val="24"/>
        </w:rPr>
        <w:t>d/or excessive use of restraint</w:t>
      </w:r>
    </w:p>
    <w:p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rough handling, extreme behaviour modification such as deprivation of medication, food or clothing,</w:t>
      </w:r>
      <w:r w:rsidR="00BB4D52">
        <w:rPr>
          <w:rFonts w:cs="Arial"/>
          <w:szCs w:val="24"/>
        </w:rPr>
        <w:t xml:space="preserve"> disabling wheelchair batteries</w:t>
      </w:r>
    </w:p>
    <w:p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unwillingness to try to learn a</w:t>
      </w:r>
      <w:r w:rsidR="00BB4D52">
        <w:rPr>
          <w:rFonts w:cs="Arial"/>
          <w:szCs w:val="24"/>
        </w:rPr>
        <w:t xml:space="preserve"> child’s means of communication</w:t>
      </w:r>
    </w:p>
    <w:p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ill-</w:t>
      </w:r>
      <w:r w:rsidR="00FC6D6C">
        <w:rPr>
          <w:rFonts w:cs="Arial"/>
          <w:szCs w:val="24"/>
        </w:rPr>
        <w:t>fitting equipment,</w:t>
      </w:r>
      <w:r w:rsidRPr="00880D10">
        <w:rPr>
          <w:rFonts w:cs="Arial"/>
          <w:szCs w:val="24"/>
        </w:rPr>
        <w:t xml:space="preserve"> for example callipers, sleep </w:t>
      </w:r>
      <w:r w:rsidR="00BB4D52">
        <w:rPr>
          <w:rFonts w:cs="Arial"/>
          <w:szCs w:val="24"/>
        </w:rPr>
        <w:t>boards, inappropriate splinting</w:t>
      </w:r>
    </w:p>
    <w:p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misappropriation of a child’s finances; or</w:t>
      </w:r>
    </w:p>
    <w:p w:rsidR="00D81253" w:rsidRPr="00880D10" w:rsidRDefault="00AC4CDF" w:rsidP="00D81253">
      <w:pPr>
        <w:numPr>
          <w:ilvl w:val="0"/>
          <w:numId w:val="5"/>
        </w:numPr>
        <w:autoSpaceDE w:val="0"/>
        <w:autoSpaceDN w:val="0"/>
        <w:adjustRightInd w:val="0"/>
        <w:rPr>
          <w:rFonts w:cs="Arial"/>
          <w:szCs w:val="24"/>
        </w:rPr>
      </w:pPr>
      <w:r w:rsidRPr="00880D10">
        <w:rPr>
          <w:rFonts w:cs="Arial"/>
          <w:szCs w:val="24"/>
        </w:rPr>
        <w:t>in</w:t>
      </w:r>
      <w:r w:rsidR="00BB4D52">
        <w:rPr>
          <w:rFonts w:cs="Arial"/>
          <w:szCs w:val="24"/>
        </w:rPr>
        <w:t>appropriate invasive procedures</w:t>
      </w:r>
      <w:r w:rsidR="00331C60">
        <w:rPr>
          <w:rFonts w:cs="Arial"/>
          <w:szCs w:val="24"/>
        </w:rPr>
        <w:t>.</w:t>
      </w:r>
    </w:p>
    <w:p w:rsidR="00D81253" w:rsidRPr="00880D10" w:rsidRDefault="00D81253" w:rsidP="008F6EF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br w:type="page"/>
      </w:r>
      <w:r w:rsidR="008F6EF5">
        <w:rPr>
          <w:rFonts w:cs="Arial"/>
          <w:sz w:val="24"/>
          <w:szCs w:val="24"/>
        </w:rPr>
        <w:lastRenderedPageBreak/>
        <w:t>Appendix</w:t>
      </w:r>
      <w:r w:rsidR="00B45FA3">
        <w:rPr>
          <w:rFonts w:cs="Arial"/>
          <w:sz w:val="24"/>
          <w:szCs w:val="24"/>
        </w:rPr>
        <w:t xml:space="preserve"> 2</w:t>
      </w:r>
    </w:p>
    <w:p w:rsidR="00D81253" w:rsidRPr="00880D10" w:rsidRDefault="00D81253" w:rsidP="006F5247">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color w:val="auto"/>
          <w:sz w:val="24"/>
          <w:szCs w:val="24"/>
        </w:rPr>
      </w:pPr>
      <w:bookmarkStart w:id="26" w:name="_Dealing_with_a"/>
      <w:bookmarkEnd w:id="26"/>
      <w:r w:rsidRPr="00880D10">
        <w:rPr>
          <w:rFonts w:cs="Arial"/>
          <w:color w:val="auto"/>
          <w:sz w:val="24"/>
          <w:szCs w:val="24"/>
        </w:rPr>
        <w:t>D</w:t>
      </w:r>
      <w:r w:rsidR="00935825" w:rsidRPr="00880D10">
        <w:rPr>
          <w:rFonts w:cs="Arial"/>
          <w:color w:val="auto"/>
          <w:sz w:val="24"/>
          <w:szCs w:val="24"/>
        </w:rPr>
        <w:t>ealing</w:t>
      </w:r>
      <w:r w:rsidRPr="00880D10">
        <w:rPr>
          <w:rFonts w:cs="Arial"/>
          <w:color w:val="auto"/>
          <w:sz w:val="24"/>
          <w:szCs w:val="24"/>
        </w:rPr>
        <w:t xml:space="preserve"> </w:t>
      </w:r>
      <w:r w:rsidR="00935825" w:rsidRPr="00880D10">
        <w:rPr>
          <w:rFonts w:cs="Arial"/>
          <w:color w:val="auto"/>
          <w:sz w:val="24"/>
          <w:szCs w:val="24"/>
        </w:rPr>
        <w:t>with a disclosure of abuse</w:t>
      </w:r>
    </w:p>
    <w:p w:rsidR="00D81253" w:rsidRPr="00880D10" w:rsidRDefault="00D81253" w:rsidP="00D81253">
      <w:pPr>
        <w:tabs>
          <w:tab w:val="left" w:pos="0"/>
          <w:tab w:val="left" w:pos="10080"/>
          <w:tab w:val="left" w:pos="10800"/>
          <w:tab w:val="left" w:pos="11520"/>
          <w:tab w:val="left" w:pos="12240"/>
        </w:tabs>
        <w:rPr>
          <w:rFonts w:cs="Arial"/>
          <w:b/>
          <w:szCs w:val="24"/>
        </w:rPr>
      </w:pPr>
      <w:r w:rsidRPr="00880D10">
        <w:rPr>
          <w:rFonts w:cs="Arial"/>
          <w:b/>
          <w:szCs w:val="24"/>
        </w:rPr>
        <w:t xml:space="preserve">When a child tells me about abuse s/he has </w:t>
      </w:r>
      <w:r w:rsidR="005A2791" w:rsidRPr="00880D10">
        <w:rPr>
          <w:rFonts w:cs="Arial"/>
          <w:b/>
          <w:szCs w:val="24"/>
        </w:rPr>
        <w:t>suffered, what must I remember?</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stay calm</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o not communicate shock, anger or</w:t>
      </w:r>
      <w:r>
        <w:rPr>
          <w:rFonts w:cs="Arial"/>
          <w:szCs w:val="24"/>
        </w:rPr>
        <w:t xml:space="preserve"> embarrassment</w:t>
      </w:r>
    </w:p>
    <w:p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reassure the child</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her/him you are pleas</w:t>
      </w:r>
      <w:r w:rsidR="00331C60">
        <w:rPr>
          <w:rFonts w:cs="Arial"/>
          <w:szCs w:val="24"/>
        </w:rPr>
        <w:t>ed that s/he is speaking to you</w:t>
      </w:r>
    </w:p>
    <w:p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n</w:t>
      </w:r>
      <w:r w:rsidR="00D81253" w:rsidRPr="00880D10">
        <w:rPr>
          <w:rFonts w:cs="Arial"/>
          <w:szCs w:val="24"/>
        </w:rPr>
        <w:t>ever enter into a p</w:t>
      </w:r>
      <w:r w:rsidR="00331C60">
        <w:rPr>
          <w:rFonts w:cs="Arial"/>
          <w:szCs w:val="24"/>
        </w:rPr>
        <w:t>act of secrecy with the child</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ssure her/him that you will try to help but let the child know that you will have to tell ot</w:t>
      </w:r>
      <w:r w:rsidR="00C63DFA">
        <w:rPr>
          <w:rFonts w:cs="Arial"/>
          <w:szCs w:val="24"/>
        </w:rPr>
        <w:t>her people in order to do this (s</w:t>
      </w:r>
      <w:r w:rsidR="00331C60">
        <w:rPr>
          <w:rFonts w:cs="Arial"/>
          <w:szCs w:val="24"/>
        </w:rPr>
        <w:t>tate who this will be and why</w:t>
      </w:r>
      <w:r w:rsidR="00C63DFA">
        <w:rPr>
          <w:rFonts w:cs="Arial"/>
          <w:szCs w:val="24"/>
        </w:rPr>
        <w:t>)</w:t>
      </w:r>
    </w:p>
    <w:p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w:t>
      </w:r>
      <w:r w:rsidR="00331C60">
        <w:rPr>
          <w:rFonts w:cs="Arial"/>
          <w:szCs w:val="24"/>
        </w:rPr>
        <w:t>er/him that you believe them</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 xml:space="preserve">hildren very rarely lie about abuse; but s/he may have tried to tell others and not been heard or </w:t>
      </w:r>
      <w:r w:rsidR="00331C60">
        <w:rPr>
          <w:rFonts w:cs="Arial"/>
          <w:szCs w:val="24"/>
        </w:rPr>
        <w:t>believed</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the chi</w:t>
      </w:r>
      <w:r w:rsidR="00331C60">
        <w:rPr>
          <w:rFonts w:cs="Arial"/>
          <w:szCs w:val="24"/>
        </w:rPr>
        <w:t>ld that it is not her/his fault</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u w:val="single"/>
        </w:rPr>
      </w:pPr>
      <w:r>
        <w:rPr>
          <w:rFonts w:cs="Arial"/>
          <w:szCs w:val="24"/>
        </w:rPr>
        <w:t>e</w:t>
      </w:r>
      <w:r w:rsidR="00D81253" w:rsidRPr="00880D10">
        <w:rPr>
          <w:rFonts w:cs="Arial"/>
          <w:szCs w:val="24"/>
        </w:rPr>
        <w:t>ncourage the child to talk but do not ask "leading ques</w:t>
      </w:r>
      <w:r w:rsidR="00331C60">
        <w:rPr>
          <w:rFonts w:cs="Arial"/>
          <w:szCs w:val="24"/>
        </w:rPr>
        <w:t>tions" or press for information</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l</w:t>
      </w:r>
      <w:r w:rsidR="00331C60">
        <w:rPr>
          <w:rFonts w:cs="Arial"/>
          <w:szCs w:val="24"/>
        </w:rPr>
        <w:t>isten and remember</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heck that you have understood correctly what the child is trying to tell you</w:t>
      </w:r>
    </w:p>
    <w:p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p</w:t>
      </w:r>
      <w:r w:rsidR="00D81253" w:rsidRPr="00880D10">
        <w:rPr>
          <w:rFonts w:cs="Arial"/>
          <w:szCs w:val="24"/>
        </w:rPr>
        <w:t>r</w:t>
      </w:r>
      <w:r>
        <w:rPr>
          <w:rFonts w:cs="Arial"/>
          <w:szCs w:val="24"/>
        </w:rPr>
        <w:t>aise the child for telling you</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ommunicate that s/he has a</w:t>
      </w:r>
      <w:r w:rsidR="00331C60">
        <w:rPr>
          <w:rFonts w:cs="Arial"/>
          <w:szCs w:val="24"/>
        </w:rPr>
        <w:t xml:space="preserve"> right to be safe and protected</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o not tell the child that what s/he experienced is dirty, naughty or bad</w:t>
      </w:r>
    </w:p>
    <w:p w:rsidR="00D81253" w:rsidRPr="00BB4D52" w:rsidRDefault="00BB4D52" w:rsidP="00BB4D52">
      <w:pPr>
        <w:numPr>
          <w:ilvl w:val="0"/>
          <w:numId w:val="5"/>
        </w:numPr>
        <w:tabs>
          <w:tab w:val="left" w:pos="990"/>
          <w:tab w:val="left" w:pos="10080"/>
          <w:tab w:val="left" w:pos="10800"/>
          <w:tab w:val="left" w:pos="11520"/>
          <w:tab w:val="left" w:pos="12240"/>
        </w:tabs>
        <w:rPr>
          <w:rFonts w:cs="Arial"/>
          <w:szCs w:val="24"/>
        </w:rPr>
      </w:pPr>
      <w:r>
        <w:rPr>
          <w:rFonts w:cs="Arial"/>
          <w:szCs w:val="24"/>
        </w:rPr>
        <w:t>i</w:t>
      </w:r>
      <w:r w:rsidR="00D81253" w:rsidRPr="00BB4D52">
        <w:rPr>
          <w:rFonts w:cs="Arial"/>
          <w:szCs w:val="24"/>
        </w:rPr>
        <w:t>t is inappropriate to make any comm</w:t>
      </w:r>
      <w:r w:rsidR="00331C60">
        <w:rPr>
          <w:rFonts w:cs="Arial"/>
          <w:szCs w:val="24"/>
        </w:rPr>
        <w:t>ents about the alleged offender</w:t>
      </w:r>
    </w:p>
    <w:p w:rsidR="00D81253" w:rsidRPr="00880D10" w:rsidRDefault="00BB4D52" w:rsidP="00C63DFA">
      <w:pPr>
        <w:numPr>
          <w:ilvl w:val="0"/>
          <w:numId w:val="5"/>
        </w:numPr>
        <w:tabs>
          <w:tab w:val="left" w:pos="993"/>
          <w:tab w:val="left" w:pos="10080"/>
          <w:tab w:val="left" w:pos="10800"/>
          <w:tab w:val="left" w:pos="11520"/>
          <w:tab w:val="left" w:pos="12240"/>
        </w:tabs>
        <w:rPr>
          <w:rFonts w:cs="Arial"/>
          <w:szCs w:val="24"/>
        </w:rPr>
      </w:pPr>
      <w:r>
        <w:rPr>
          <w:rFonts w:cs="Arial"/>
          <w:szCs w:val="24"/>
        </w:rPr>
        <w:t>b</w:t>
      </w:r>
      <w:r w:rsidR="00D81253" w:rsidRPr="00880D10">
        <w:rPr>
          <w:rFonts w:cs="Arial"/>
          <w:szCs w:val="24"/>
        </w:rPr>
        <w:t>e aware that the child may retract what s/he has told you.</w:t>
      </w:r>
      <w:r w:rsidR="00C63DFA">
        <w:rPr>
          <w:rFonts w:cs="Arial"/>
          <w:szCs w:val="24"/>
        </w:rPr>
        <w:t xml:space="preserve"> It is essential to record all </w:t>
      </w:r>
      <w:r w:rsidR="00331C60">
        <w:rPr>
          <w:rFonts w:cs="Arial"/>
          <w:szCs w:val="24"/>
        </w:rPr>
        <w:t>you have heard</w:t>
      </w:r>
    </w:p>
    <w:p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t the end of the conversation, tell the child again who you are going to tell and why that pers</w:t>
      </w:r>
      <w:r w:rsidR="00331C60">
        <w:rPr>
          <w:rFonts w:cs="Arial"/>
          <w:szCs w:val="24"/>
        </w:rPr>
        <w:t>on or those people need to know</w:t>
      </w:r>
    </w:p>
    <w:p w:rsidR="00BB4D52" w:rsidRDefault="00BB4D52" w:rsidP="00BB4D52">
      <w:pPr>
        <w:numPr>
          <w:ilvl w:val="0"/>
          <w:numId w:val="5"/>
        </w:numPr>
        <w:tabs>
          <w:tab w:val="left" w:pos="-90"/>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 soon as you can afterwards, make a detailed record of the conversation u</w:t>
      </w:r>
      <w:r>
        <w:rPr>
          <w:rFonts w:cs="Arial"/>
          <w:szCs w:val="24"/>
        </w:rPr>
        <w:t>sing the child’s own language – i</w:t>
      </w:r>
      <w:r w:rsidR="00D81253" w:rsidRPr="00BB4D52">
        <w:rPr>
          <w:rFonts w:cs="Arial"/>
          <w:szCs w:val="24"/>
        </w:rPr>
        <w:t>nclude any</w:t>
      </w:r>
      <w:r w:rsidR="00331C60">
        <w:rPr>
          <w:rFonts w:cs="Arial"/>
          <w:szCs w:val="24"/>
        </w:rPr>
        <w:t xml:space="preserve"> questions you may have asked</w:t>
      </w:r>
    </w:p>
    <w:p w:rsidR="00D81253" w:rsidRPr="00BB4D52" w:rsidRDefault="00D81253" w:rsidP="00BB4D52">
      <w:pPr>
        <w:numPr>
          <w:ilvl w:val="0"/>
          <w:numId w:val="5"/>
        </w:numPr>
        <w:tabs>
          <w:tab w:val="left" w:pos="-90"/>
          <w:tab w:val="left" w:pos="990"/>
          <w:tab w:val="left" w:pos="10080"/>
          <w:tab w:val="left" w:pos="10800"/>
          <w:tab w:val="left" w:pos="11520"/>
          <w:tab w:val="left" w:pos="12240"/>
        </w:tabs>
        <w:rPr>
          <w:rFonts w:cs="Arial"/>
          <w:szCs w:val="24"/>
        </w:rPr>
      </w:pPr>
      <w:r w:rsidRPr="00BB4D52">
        <w:rPr>
          <w:rFonts w:cs="Arial"/>
          <w:szCs w:val="24"/>
        </w:rPr>
        <w:t xml:space="preserve">Do not add </w:t>
      </w:r>
      <w:r w:rsidR="00331C60">
        <w:rPr>
          <w:rFonts w:cs="Arial"/>
          <w:szCs w:val="24"/>
        </w:rPr>
        <w:t>any opinions or interpretations</w:t>
      </w:r>
      <w:r w:rsidR="00C63DFA">
        <w:rPr>
          <w:rFonts w:cs="Arial"/>
          <w:szCs w:val="24"/>
        </w:rPr>
        <w:t>.</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NB It is not education staf</w:t>
      </w:r>
      <w:r w:rsidR="00C63DFA">
        <w:rPr>
          <w:rFonts w:cs="Arial"/>
          <w:szCs w:val="24"/>
        </w:rPr>
        <w:t>f’s role to seek disclosures; t</w:t>
      </w:r>
      <w:r w:rsidRPr="00880D10">
        <w:rPr>
          <w:rFonts w:cs="Arial"/>
          <w:szCs w:val="24"/>
        </w:rPr>
        <w:t>heir role is to observe that something may be wrong, ask about it, listen, be availabl</w:t>
      </w:r>
      <w:r w:rsidR="00C63DFA">
        <w:rPr>
          <w:rFonts w:cs="Arial"/>
          <w:szCs w:val="24"/>
        </w:rPr>
        <w:t xml:space="preserve">e and </w:t>
      </w:r>
      <w:r w:rsidR="005A2791" w:rsidRPr="00880D10">
        <w:rPr>
          <w:rFonts w:cs="Arial"/>
          <w:szCs w:val="24"/>
        </w:rPr>
        <w:t>make time to talk.</w:t>
      </w:r>
    </w:p>
    <w:p w:rsidR="00D81253" w:rsidRPr="00880D10" w:rsidRDefault="00D81253" w:rsidP="005A2791">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b/>
          <w:szCs w:val="24"/>
          <w:u w:val="single"/>
        </w:rPr>
      </w:pPr>
      <w:r w:rsidRPr="00880D10">
        <w:rPr>
          <w:rFonts w:cs="Arial"/>
          <w:b/>
          <w:szCs w:val="24"/>
        </w:rPr>
        <w:lastRenderedPageBreak/>
        <w:t>Immediately afterwards</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b/>
          <w:szCs w:val="24"/>
        </w:rPr>
        <w:t>You must not deal with this yourself</w:t>
      </w:r>
      <w:r w:rsidRPr="00880D10">
        <w:rPr>
          <w:rFonts w:cs="Arial"/>
          <w:szCs w:val="24"/>
        </w:rPr>
        <w:t xml:space="preserve">.  Clear indications or </w:t>
      </w:r>
      <w:r w:rsidR="008A6B65">
        <w:rPr>
          <w:rFonts w:cs="Arial"/>
          <w:szCs w:val="24"/>
        </w:rPr>
        <w:t xml:space="preserve">a </w:t>
      </w:r>
      <w:r w:rsidRPr="00880D10">
        <w:rPr>
          <w:rFonts w:cs="Arial"/>
          <w:szCs w:val="24"/>
        </w:rPr>
        <w:t>disclosur</w:t>
      </w:r>
      <w:r w:rsidR="008A6B65">
        <w:rPr>
          <w:rFonts w:cs="Arial"/>
          <w:szCs w:val="24"/>
        </w:rPr>
        <w:t>e of abuse must be reported to Children’s Social C</w:t>
      </w:r>
      <w:r w:rsidRPr="00880D10">
        <w:rPr>
          <w:rFonts w:cs="Arial"/>
          <w:szCs w:val="24"/>
        </w:rPr>
        <w:t xml:space="preserve">are without delay, by the </w:t>
      </w:r>
      <w:r w:rsidR="00C01065">
        <w:rPr>
          <w:rFonts w:cs="Arial"/>
          <w:szCs w:val="24"/>
        </w:rPr>
        <w:t xml:space="preserve">Executive </w:t>
      </w:r>
      <w:r w:rsidRPr="00880D10">
        <w:rPr>
          <w:rFonts w:cs="Arial"/>
          <w:szCs w:val="24"/>
        </w:rPr>
        <w:t xml:space="preserve">Principal </w:t>
      </w:r>
      <w:r w:rsidR="00C01065">
        <w:rPr>
          <w:rFonts w:cs="Arial"/>
          <w:szCs w:val="24"/>
        </w:rPr>
        <w:t>[</w:t>
      </w:r>
      <w:r w:rsidR="005A2791" w:rsidRPr="00880D10">
        <w:rPr>
          <w:rFonts w:cs="Arial"/>
          <w:szCs w:val="24"/>
        </w:rPr>
        <w:t>Designated Safeguarding Lead</w:t>
      </w:r>
      <w:r w:rsidR="00C01065">
        <w:rPr>
          <w:rFonts w:cs="Arial"/>
          <w:szCs w:val="24"/>
        </w:rPr>
        <w:t>], Deputy Safeguarding Lead or Deputy Designated Person</w:t>
      </w:r>
      <w:r w:rsidR="005A2791" w:rsidRPr="00880D10">
        <w:rPr>
          <w:rFonts w:cs="Arial"/>
          <w:szCs w:val="24"/>
        </w:rPr>
        <w:t>.</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 xml:space="preserve">Children making a disclosure may do so with difficulty, having chosen carefully to whom they will speak.  Listening to and supporting a child/young person who has been abused can be traumatic for the adults involved.  Support for you will be available from your </w:t>
      </w:r>
      <w:r w:rsidR="0095729F" w:rsidRPr="00880D10">
        <w:rPr>
          <w:rFonts w:cs="Arial"/>
          <w:szCs w:val="24"/>
        </w:rPr>
        <w:t>Designated Safeguarding Lead</w:t>
      </w:r>
      <w:r w:rsidR="0095729F">
        <w:rPr>
          <w:rFonts w:cs="Arial"/>
          <w:szCs w:val="24"/>
        </w:rPr>
        <w:t>, Deputy Safeguarding Lead or Deputy Designated Person.</w:t>
      </w:r>
    </w:p>
    <w:p w:rsidR="00D81253" w:rsidRPr="00880D10" w:rsidRDefault="00D81253" w:rsidP="00B45FA3">
      <w:pPr>
        <w:tabs>
          <w:tab w:val="left" w:pos="0"/>
          <w:tab w:val="left" w:pos="10080"/>
          <w:tab w:val="left" w:pos="10800"/>
          <w:tab w:val="left" w:pos="11520"/>
          <w:tab w:val="left" w:pos="12240"/>
        </w:tabs>
        <w:rPr>
          <w:rFonts w:cs="Arial"/>
          <w:b/>
          <w:szCs w:val="24"/>
        </w:rPr>
      </w:pPr>
      <w:r w:rsidRPr="00880D10">
        <w:rPr>
          <w:rFonts w:cs="Arial"/>
          <w:szCs w:val="24"/>
        </w:rPr>
        <w:br w:type="page"/>
      </w:r>
      <w:r w:rsidRPr="00880D10">
        <w:rPr>
          <w:rFonts w:cs="Arial"/>
          <w:b/>
          <w:szCs w:val="24"/>
        </w:rPr>
        <w:lastRenderedPageBreak/>
        <w:t>A</w:t>
      </w:r>
      <w:r w:rsidR="00B45FA3" w:rsidRPr="00880D10">
        <w:rPr>
          <w:rFonts w:cs="Arial"/>
          <w:b/>
          <w:szCs w:val="24"/>
        </w:rPr>
        <w:t>ppendi</w:t>
      </w:r>
      <w:r w:rsidR="00B45FA3">
        <w:rPr>
          <w:rFonts w:cs="Arial"/>
          <w:b/>
          <w:szCs w:val="24"/>
        </w:rPr>
        <w:t>x</w:t>
      </w:r>
      <w:r w:rsidRPr="00880D10">
        <w:rPr>
          <w:rFonts w:cs="Arial"/>
          <w:b/>
          <w:szCs w:val="24"/>
        </w:rPr>
        <w:t xml:space="preserve"> </w:t>
      </w:r>
      <w:r w:rsidR="00B45FA3">
        <w:rPr>
          <w:rFonts w:cs="Arial"/>
          <w:b/>
          <w:szCs w:val="24"/>
        </w:rPr>
        <w:t>3</w:t>
      </w:r>
    </w:p>
    <w:p w:rsidR="00D81253" w:rsidRPr="00880D10" w:rsidRDefault="00D81253" w:rsidP="00D81253">
      <w:pPr>
        <w:rPr>
          <w:rFonts w:cs="Arial"/>
          <w:szCs w:val="24"/>
        </w:rPr>
      </w:pPr>
    </w:p>
    <w:p w:rsidR="00D81253" w:rsidRPr="00880D10" w:rsidRDefault="00D81253" w:rsidP="00D81253">
      <w:pPr>
        <w:pStyle w:val="Heading5"/>
        <w:widowControl/>
        <w:tabs>
          <w:tab w:val="clear" w:pos="1145"/>
        </w:tabs>
        <w:jc w:val="center"/>
        <w:rPr>
          <w:rFonts w:ascii="Arial" w:hAnsi="Arial" w:cs="Arial"/>
          <w:szCs w:val="24"/>
        </w:rPr>
      </w:pPr>
      <w:bookmarkStart w:id="27" w:name="_Allegations_about_a"/>
      <w:bookmarkEnd w:id="27"/>
      <w:r w:rsidRPr="00880D10">
        <w:rPr>
          <w:rFonts w:ascii="Arial" w:hAnsi="Arial" w:cs="Arial"/>
          <w:szCs w:val="24"/>
        </w:rPr>
        <w:t>A</w:t>
      </w:r>
      <w:r w:rsidR="00B45FA3" w:rsidRPr="00880D10">
        <w:rPr>
          <w:rFonts w:ascii="Arial" w:hAnsi="Arial" w:cs="Arial"/>
          <w:szCs w:val="24"/>
        </w:rPr>
        <w:t>llegations about a member of staff, governor or volunteer</w:t>
      </w:r>
    </w:p>
    <w:p w:rsidR="00D81253" w:rsidRPr="00880D10" w:rsidRDefault="00D81253" w:rsidP="00D61D12">
      <w:pPr>
        <w:pStyle w:val="BodyText"/>
        <w:jc w:val="left"/>
        <w:rPr>
          <w:rFonts w:cs="Arial"/>
          <w:b w:val="0"/>
          <w:sz w:val="24"/>
          <w:szCs w:val="24"/>
        </w:rPr>
      </w:pPr>
      <w:r w:rsidRPr="00880D10">
        <w:rPr>
          <w:rFonts w:cs="Arial"/>
          <w:b w:val="0"/>
          <w:sz w:val="24"/>
          <w:szCs w:val="24"/>
        </w:rPr>
        <w:t>Inappropriate behaviour by staff/volunteers could take the following forms:</w:t>
      </w:r>
    </w:p>
    <w:p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Physical</w:t>
      </w:r>
      <w:r w:rsidRPr="00880D10">
        <w:rPr>
          <w:rFonts w:cs="Arial"/>
          <w:szCs w:val="24"/>
          <w:lang w:val="en-US"/>
        </w:rPr>
        <w:t xml:space="preserve"> </w:t>
      </w:r>
    </w:p>
    <w:p w:rsidR="00D81253" w:rsidRPr="00880D10" w:rsidRDefault="00D81253" w:rsidP="00D81253">
      <w:pPr>
        <w:ind w:left="1080"/>
        <w:rPr>
          <w:rFonts w:cs="Arial"/>
          <w:szCs w:val="24"/>
          <w:lang w:val="en-US"/>
        </w:rPr>
      </w:pPr>
      <w:r w:rsidRPr="00880D10">
        <w:rPr>
          <w:rFonts w:cs="Arial"/>
          <w:szCs w:val="24"/>
          <w:lang w:val="en-US"/>
        </w:rPr>
        <w:t>For example</w:t>
      </w:r>
      <w:r w:rsidR="006062C1">
        <w:rPr>
          <w:rFonts w:cs="Arial"/>
          <w:szCs w:val="24"/>
          <w:lang w:val="en-US"/>
        </w:rPr>
        <w:t>:</w:t>
      </w:r>
      <w:r w:rsidRPr="00880D10">
        <w:rPr>
          <w:rFonts w:cs="Arial"/>
          <w:szCs w:val="24"/>
          <w:lang w:val="en-US"/>
        </w:rPr>
        <w:t xml:space="preserve"> the intentional use of force as a punishment, slapping, use of objects to hit with, throwing objects or inappropriate physical handling.</w:t>
      </w:r>
    </w:p>
    <w:p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Emotional</w:t>
      </w:r>
      <w:r w:rsidRPr="00880D10">
        <w:rPr>
          <w:rFonts w:cs="Arial"/>
          <w:szCs w:val="24"/>
          <w:lang w:val="en-US"/>
        </w:rPr>
        <w:t xml:space="preserve"> </w:t>
      </w:r>
    </w:p>
    <w:p w:rsidR="00D81253" w:rsidRPr="00880D10" w:rsidRDefault="00D81253" w:rsidP="00D81253">
      <w:pPr>
        <w:ind w:left="1080"/>
        <w:rPr>
          <w:rFonts w:cs="Arial"/>
          <w:szCs w:val="24"/>
          <w:lang w:val="en-US"/>
        </w:rPr>
      </w:pPr>
      <w:r w:rsidRPr="00880D10">
        <w:rPr>
          <w:rFonts w:cs="Arial"/>
          <w:szCs w:val="24"/>
          <w:lang w:val="en-US"/>
        </w:rPr>
        <w:t>For example</w:t>
      </w:r>
      <w:r w:rsidR="006062C1">
        <w:rPr>
          <w:rFonts w:cs="Arial"/>
          <w:szCs w:val="24"/>
          <w:lang w:val="en-US"/>
        </w:rPr>
        <w:t>:</w:t>
      </w:r>
      <w:r w:rsidRPr="00880D10">
        <w:rPr>
          <w:rFonts w:cs="Arial"/>
          <w:szCs w:val="24"/>
          <w:lang w:val="en-US"/>
        </w:rPr>
        <w:t xml:space="preserve"> intimidation</w:t>
      </w:r>
      <w:r w:rsidR="006062C1">
        <w:rPr>
          <w:rFonts w:cs="Arial"/>
          <w:szCs w:val="24"/>
          <w:lang w:val="en-US"/>
        </w:rPr>
        <w:t>;</w:t>
      </w:r>
      <w:r w:rsidRPr="00880D10">
        <w:rPr>
          <w:rFonts w:cs="Arial"/>
          <w:szCs w:val="24"/>
          <w:lang w:val="en-US"/>
        </w:rPr>
        <w:t xml:space="preserve"> belittling</w:t>
      </w:r>
      <w:r w:rsidR="006062C1">
        <w:rPr>
          <w:rFonts w:cs="Arial"/>
          <w:szCs w:val="24"/>
          <w:lang w:val="en-US"/>
        </w:rPr>
        <w:t>;</w:t>
      </w:r>
      <w:r w:rsidRPr="00880D10">
        <w:rPr>
          <w:rFonts w:cs="Arial"/>
          <w:szCs w:val="24"/>
          <w:lang w:val="en-US"/>
        </w:rPr>
        <w:t xml:space="preserve"> scapegoating</w:t>
      </w:r>
      <w:r w:rsidR="006062C1">
        <w:rPr>
          <w:rFonts w:cs="Arial"/>
          <w:szCs w:val="24"/>
          <w:lang w:val="en-US"/>
        </w:rPr>
        <w:t>;</w:t>
      </w:r>
      <w:r w:rsidRPr="00880D10">
        <w:rPr>
          <w:rFonts w:cs="Arial"/>
          <w:szCs w:val="24"/>
          <w:lang w:val="en-US"/>
        </w:rPr>
        <w:t xml:space="preserve"> </w:t>
      </w:r>
      <w:proofErr w:type="gramStart"/>
      <w:r w:rsidRPr="00880D10">
        <w:rPr>
          <w:rFonts w:cs="Arial"/>
          <w:szCs w:val="24"/>
          <w:lang w:val="en-US"/>
        </w:rPr>
        <w:t>sarcasm</w:t>
      </w:r>
      <w:r w:rsidR="006062C1">
        <w:rPr>
          <w:rFonts w:cs="Arial"/>
          <w:szCs w:val="24"/>
          <w:lang w:val="en-US"/>
        </w:rPr>
        <w:t>;</w:t>
      </w:r>
      <w:r w:rsidRPr="00880D10">
        <w:rPr>
          <w:rFonts w:cs="Arial"/>
          <w:szCs w:val="24"/>
          <w:lang w:val="en-US"/>
        </w:rPr>
        <w:t>,</w:t>
      </w:r>
      <w:proofErr w:type="gramEnd"/>
      <w:r w:rsidRPr="00880D10">
        <w:rPr>
          <w:rFonts w:cs="Arial"/>
          <w:szCs w:val="24"/>
          <w:lang w:val="en-US"/>
        </w:rPr>
        <w:t xml:space="preserve"> lack of respect for children’s rights</w:t>
      </w:r>
      <w:r w:rsidR="006062C1">
        <w:rPr>
          <w:rFonts w:cs="Arial"/>
          <w:szCs w:val="24"/>
          <w:lang w:val="en-US"/>
        </w:rPr>
        <w:t xml:space="preserve">; excessive and/or aggressive shouting; </w:t>
      </w:r>
      <w:r w:rsidRPr="00880D10">
        <w:rPr>
          <w:rFonts w:cs="Arial"/>
          <w:szCs w:val="24"/>
          <w:lang w:val="en-US"/>
        </w:rPr>
        <w:t>and attitudes that discriminate on the grounds of race, gender, disability or sexuality.</w:t>
      </w:r>
    </w:p>
    <w:p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Sexual</w:t>
      </w:r>
      <w:r w:rsidRPr="00880D10">
        <w:rPr>
          <w:rFonts w:cs="Arial"/>
          <w:szCs w:val="24"/>
          <w:lang w:val="en-US"/>
        </w:rPr>
        <w:t xml:space="preserve"> </w:t>
      </w:r>
    </w:p>
    <w:p w:rsidR="00D81253" w:rsidRPr="00880D10" w:rsidRDefault="006062C1" w:rsidP="00D81253">
      <w:pPr>
        <w:ind w:left="1080"/>
        <w:rPr>
          <w:rFonts w:cs="Arial"/>
          <w:szCs w:val="24"/>
          <w:lang w:val="en-US"/>
        </w:rPr>
      </w:pPr>
      <w:r>
        <w:rPr>
          <w:rFonts w:cs="Arial"/>
          <w:szCs w:val="24"/>
          <w:lang w:val="en-US"/>
        </w:rPr>
        <w:t xml:space="preserve">For example: </w:t>
      </w:r>
      <w:r w:rsidR="00D81253" w:rsidRPr="00880D10">
        <w:rPr>
          <w:rFonts w:cs="Arial"/>
          <w:szCs w:val="24"/>
        </w:rPr>
        <w:t>sexualised</w:t>
      </w:r>
      <w:r w:rsidR="00D81253" w:rsidRPr="00880D10">
        <w:rPr>
          <w:rFonts w:cs="Arial"/>
          <w:szCs w:val="24"/>
          <w:lang w:val="en-US"/>
        </w:rPr>
        <w:t xml:space="preserve"> </w:t>
      </w:r>
      <w:r w:rsidR="00D81253" w:rsidRPr="00880D10">
        <w:rPr>
          <w:rFonts w:cs="Arial"/>
          <w:szCs w:val="24"/>
        </w:rPr>
        <w:t>behaviour</w:t>
      </w:r>
      <w:r w:rsidR="00D81253" w:rsidRPr="00880D10">
        <w:rPr>
          <w:rFonts w:cs="Arial"/>
          <w:szCs w:val="24"/>
          <w:lang w:val="en-US"/>
        </w:rPr>
        <w:t xml:space="preserve"> towards peers</w:t>
      </w:r>
      <w:r w:rsidR="00F1152F">
        <w:rPr>
          <w:rFonts w:cs="Arial"/>
          <w:szCs w:val="24"/>
          <w:lang w:val="en-US"/>
        </w:rPr>
        <w:t>;</w:t>
      </w:r>
      <w:r w:rsidR="00D81253" w:rsidRPr="00880D10">
        <w:rPr>
          <w:rFonts w:cs="Arial"/>
          <w:szCs w:val="24"/>
          <w:lang w:val="en-US"/>
        </w:rPr>
        <w:t xml:space="preserve"> sexual harassment</w:t>
      </w:r>
      <w:r w:rsidR="00F1152F">
        <w:rPr>
          <w:rFonts w:cs="Arial"/>
          <w:szCs w:val="24"/>
          <w:lang w:val="en-US"/>
        </w:rPr>
        <w:t>;</w:t>
      </w:r>
      <w:r w:rsidR="00D81253" w:rsidRPr="00880D10">
        <w:rPr>
          <w:rFonts w:cs="Arial"/>
          <w:szCs w:val="24"/>
          <w:lang w:val="en-US"/>
        </w:rPr>
        <w:t xml:space="preserve"> sexual communication including via social networking, email, text</w:t>
      </w:r>
      <w:r w:rsidR="00F1152F">
        <w:rPr>
          <w:rFonts w:cs="Arial"/>
          <w:szCs w:val="24"/>
          <w:lang w:val="en-US"/>
        </w:rPr>
        <w:t>;</w:t>
      </w:r>
      <w:r w:rsidR="00D81253" w:rsidRPr="00880D10">
        <w:rPr>
          <w:rFonts w:cs="Arial"/>
          <w:szCs w:val="24"/>
          <w:lang w:val="en-US"/>
        </w:rPr>
        <w:t xml:space="preserve"> grooming </w:t>
      </w:r>
      <w:r w:rsidR="00F1152F">
        <w:rPr>
          <w:rFonts w:cs="Arial"/>
          <w:szCs w:val="24"/>
          <w:lang w:val="en-US"/>
        </w:rPr>
        <w:t>behavior;</w:t>
      </w:r>
      <w:r w:rsidR="00D81253" w:rsidRPr="00880D10">
        <w:rPr>
          <w:rFonts w:cs="Arial"/>
          <w:szCs w:val="24"/>
          <w:lang w:val="en-US"/>
        </w:rPr>
        <w:t xml:space="preserve"> </w:t>
      </w:r>
      <w:r w:rsidR="00F1152F">
        <w:rPr>
          <w:rFonts w:cs="Arial"/>
          <w:szCs w:val="24"/>
          <w:lang w:val="en-US"/>
        </w:rPr>
        <w:t xml:space="preserve">and </w:t>
      </w:r>
      <w:r w:rsidR="00D81253" w:rsidRPr="00880D10">
        <w:rPr>
          <w:rFonts w:cs="Arial"/>
          <w:szCs w:val="24"/>
          <w:lang w:val="en-US"/>
        </w:rPr>
        <w:t>sexual assault and rape.</w:t>
      </w:r>
    </w:p>
    <w:p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Neglect</w:t>
      </w:r>
    </w:p>
    <w:p w:rsidR="00D81253" w:rsidRPr="00880D10" w:rsidRDefault="00D81253" w:rsidP="00D81253">
      <w:pPr>
        <w:ind w:left="1080"/>
        <w:rPr>
          <w:rFonts w:cs="Arial"/>
          <w:szCs w:val="24"/>
          <w:lang w:val="en-US"/>
        </w:rPr>
      </w:pPr>
      <w:r w:rsidRPr="00880D10">
        <w:rPr>
          <w:rFonts w:cs="Arial"/>
          <w:szCs w:val="24"/>
          <w:lang w:val="en-US"/>
        </w:rPr>
        <w:t>For example</w:t>
      </w:r>
      <w:r w:rsidR="00F1152F">
        <w:rPr>
          <w:rFonts w:cs="Arial"/>
          <w:szCs w:val="24"/>
          <w:lang w:val="en-US"/>
        </w:rPr>
        <w:t>:</w:t>
      </w:r>
      <w:r w:rsidRPr="00880D10">
        <w:rPr>
          <w:rFonts w:cs="Arial"/>
          <w:szCs w:val="24"/>
          <w:lang w:val="en-US"/>
        </w:rPr>
        <w:t xml:space="preserve"> failing to act to protect a child or children, failing to seek medical attention or failure to meet a child’s basic needs</w:t>
      </w:r>
      <w:r w:rsidR="00F1152F">
        <w:rPr>
          <w:rFonts w:cs="Arial"/>
          <w:szCs w:val="24"/>
          <w:lang w:val="en-US"/>
        </w:rPr>
        <w:t>.</w:t>
      </w:r>
    </w:p>
    <w:p w:rsidR="003A2F70" w:rsidRPr="00880D10" w:rsidRDefault="00CA5A58" w:rsidP="00382F7F">
      <w:pPr>
        <w:pStyle w:val="ListParagraph"/>
        <w:numPr>
          <w:ilvl w:val="0"/>
          <w:numId w:val="15"/>
        </w:numPr>
        <w:rPr>
          <w:rFonts w:cs="Arial"/>
          <w:b/>
          <w:szCs w:val="24"/>
          <w:lang w:val="en-US"/>
        </w:rPr>
      </w:pPr>
      <w:r>
        <w:rPr>
          <w:rFonts w:cs="Arial"/>
          <w:b/>
          <w:szCs w:val="24"/>
          <w:lang w:val="en-US"/>
        </w:rPr>
        <w:t>Behavior’s</w:t>
      </w:r>
      <w:r w:rsidR="00F1152F">
        <w:rPr>
          <w:rFonts w:cs="Arial"/>
          <w:b/>
          <w:szCs w:val="24"/>
          <w:lang w:val="en-US"/>
        </w:rPr>
        <w:t xml:space="preserve"> which may pose a risk</w:t>
      </w:r>
    </w:p>
    <w:p w:rsidR="00D81253" w:rsidRPr="00880D10" w:rsidRDefault="00F1152F" w:rsidP="00E3362C">
      <w:pPr>
        <w:ind w:left="1080"/>
        <w:rPr>
          <w:rFonts w:cs="Arial"/>
          <w:szCs w:val="24"/>
          <w:lang w:val="en-US"/>
        </w:rPr>
      </w:pPr>
      <w:r>
        <w:rPr>
          <w:rFonts w:cs="Arial"/>
          <w:szCs w:val="24"/>
          <w:lang w:val="en-US"/>
        </w:rPr>
        <w:t xml:space="preserve">Some </w:t>
      </w:r>
      <w:proofErr w:type="spellStart"/>
      <w:r>
        <w:rPr>
          <w:rFonts w:cs="Arial"/>
          <w:szCs w:val="24"/>
          <w:lang w:val="en-US"/>
        </w:rPr>
        <w:t>behaviours</w:t>
      </w:r>
      <w:proofErr w:type="spellEnd"/>
      <w:r>
        <w:rPr>
          <w:rFonts w:cs="Arial"/>
          <w:szCs w:val="24"/>
          <w:lang w:val="en-US"/>
        </w:rPr>
        <w:t xml:space="preserve"> which may </w:t>
      </w:r>
      <w:r w:rsidR="003A2F70" w:rsidRPr="00880D10">
        <w:rPr>
          <w:rFonts w:cs="Arial"/>
          <w:szCs w:val="24"/>
          <w:lang w:val="en-US"/>
        </w:rPr>
        <w:t xml:space="preserve">take place outside of the workplace </w:t>
      </w:r>
      <w:r>
        <w:rPr>
          <w:rFonts w:cs="Arial"/>
          <w:szCs w:val="24"/>
          <w:lang w:val="en-US"/>
        </w:rPr>
        <w:t>could present a t</w:t>
      </w:r>
      <w:r w:rsidR="003A2F70" w:rsidRPr="00880D10">
        <w:rPr>
          <w:rFonts w:cs="Arial"/>
          <w:szCs w:val="24"/>
          <w:lang w:val="en-US"/>
        </w:rPr>
        <w:t xml:space="preserve">ransferable risk in </w:t>
      </w:r>
      <w:r>
        <w:rPr>
          <w:rFonts w:cs="Arial"/>
          <w:szCs w:val="24"/>
          <w:lang w:val="en-US"/>
        </w:rPr>
        <w:t xml:space="preserve">an employee’s </w:t>
      </w:r>
      <w:r w:rsidR="003A2F70" w:rsidRPr="00880D10">
        <w:rPr>
          <w:rFonts w:cs="Arial"/>
          <w:szCs w:val="24"/>
          <w:lang w:val="en-US"/>
        </w:rPr>
        <w:t xml:space="preserve">professional role </w:t>
      </w:r>
      <w:r>
        <w:rPr>
          <w:rFonts w:cs="Arial"/>
          <w:szCs w:val="24"/>
          <w:lang w:val="en-US"/>
        </w:rPr>
        <w:t xml:space="preserve">working with or in the vicinity of </w:t>
      </w:r>
      <w:r w:rsidR="003A2F70" w:rsidRPr="00880D10">
        <w:rPr>
          <w:rFonts w:cs="Arial"/>
          <w:szCs w:val="24"/>
          <w:lang w:val="en-US"/>
        </w:rPr>
        <w:t xml:space="preserve">children.  For </w:t>
      </w:r>
      <w:r w:rsidR="00E3362C" w:rsidRPr="00880D10">
        <w:rPr>
          <w:rFonts w:cs="Arial"/>
          <w:szCs w:val="24"/>
          <w:lang w:val="en-US"/>
        </w:rPr>
        <w:t xml:space="preserve">example, alleged perpetrator of domestic abuse, offences demonstrating a sexual interest in children, abuse or neglect of their own children or </w:t>
      </w:r>
      <w:proofErr w:type="spellStart"/>
      <w:r w:rsidR="00E3362C" w:rsidRPr="00880D10">
        <w:rPr>
          <w:rFonts w:cs="Arial"/>
          <w:szCs w:val="24"/>
          <w:lang w:val="en-US"/>
        </w:rPr>
        <w:t>behaviours</w:t>
      </w:r>
      <w:proofErr w:type="spellEnd"/>
      <w:r w:rsidR="00E3362C" w:rsidRPr="00880D10">
        <w:rPr>
          <w:rFonts w:cs="Arial"/>
          <w:szCs w:val="24"/>
          <w:lang w:val="en-US"/>
        </w:rPr>
        <w:t xml:space="preserve"> that are incompatible with a professional role working with children.</w:t>
      </w:r>
    </w:p>
    <w:p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 xml:space="preserve">If a child makes an allegation or raises a concern about a member of staff, governor, visitor </w:t>
      </w:r>
      <w:r w:rsidRPr="00880D10">
        <w:rPr>
          <w:rFonts w:cs="Arial"/>
          <w:b w:val="0"/>
          <w:sz w:val="24"/>
          <w:szCs w:val="24"/>
        </w:rPr>
        <w:t>or</w:t>
      </w:r>
      <w:r w:rsidR="00F1152F">
        <w:rPr>
          <w:rFonts w:cs="Arial"/>
          <w:b w:val="0"/>
          <w:sz w:val="24"/>
          <w:szCs w:val="24"/>
          <w:lang w:val="en-US"/>
        </w:rPr>
        <w:t xml:space="preserve"> volunteer the </w:t>
      </w:r>
      <w:r w:rsidR="0095729F">
        <w:rPr>
          <w:rFonts w:cs="Arial"/>
          <w:b w:val="0"/>
          <w:sz w:val="24"/>
          <w:szCs w:val="24"/>
          <w:lang w:val="en-US"/>
        </w:rPr>
        <w:t xml:space="preserve">Executive </w:t>
      </w:r>
      <w:r w:rsidRPr="00880D10">
        <w:rPr>
          <w:rFonts w:cs="Arial"/>
          <w:b w:val="0"/>
          <w:sz w:val="24"/>
          <w:szCs w:val="24"/>
        </w:rPr>
        <w:t>Principal</w:t>
      </w:r>
      <w:r w:rsidRPr="00880D10">
        <w:rPr>
          <w:rFonts w:cs="Arial"/>
          <w:b w:val="0"/>
          <w:sz w:val="24"/>
          <w:szCs w:val="24"/>
          <w:lang w:val="en-US"/>
        </w:rPr>
        <w:t xml:space="preserve"> should be informed immediately.  I</w:t>
      </w:r>
      <w:r w:rsidR="00F1152F">
        <w:rPr>
          <w:rFonts w:cs="Arial"/>
          <w:b w:val="0"/>
          <w:sz w:val="24"/>
          <w:szCs w:val="24"/>
          <w:lang w:val="en-US"/>
        </w:rPr>
        <w:t xml:space="preserve">f the allegation or concern </w:t>
      </w:r>
      <w:r w:rsidRPr="00880D10">
        <w:rPr>
          <w:rFonts w:cs="Arial"/>
          <w:b w:val="0"/>
          <w:sz w:val="24"/>
          <w:szCs w:val="24"/>
          <w:lang w:val="en-US"/>
        </w:rPr>
        <w:t>fall</w:t>
      </w:r>
      <w:r w:rsidR="00F1152F">
        <w:rPr>
          <w:rFonts w:cs="Arial"/>
          <w:b w:val="0"/>
          <w:sz w:val="24"/>
          <w:szCs w:val="24"/>
          <w:lang w:val="en-US"/>
        </w:rPr>
        <w:t>s</w:t>
      </w:r>
      <w:r w:rsidRPr="00880D10">
        <w:rPr>
          <w:rFonts w:cs="Arial"/>
          <w:b w:val="0"/>
          <w:sz w:val="24"/>
          <w:szCs w:val="24"/>
          <w:lang w:val="en-US"/>
        </w:rPr>
        <w:t xml:space="preserve"> within the following criteria</w:t>
      </w:r>
      <w:r w:rsidR="00F1152F">
        <w:rPr>
          <w:rFonts w:cs="Arial"/>
          <w:b w:val="0"/>
          <w:sz w:val="24"/>
          <w:szCs w:val="24"/>
          <w:lang w:val="en-US"/>
        </w:rPr>
        <w:t>,</w:t>
      </w:r>
      <w:r w:rsidRPr="00880D10">
        <w:rPr>
          <w:rFonts w:cs="Arial"/>
          <w:b w:val="0"/>
          <w:sz w:val="24"/>
          <w:szCs w:val="24"/>
          <w:lang w:val="en-US"/>
        </w:rPr>
        <w:t xml:space="preserve"> the LADO will be contacted at the earliest possibly opportun</w:t>
      </w:r>
      <w:r w:rsidR="00F1152F">
        <w:rPr>
          <w:rFonts w:cs="Arial"/>
          <w:b w:val="0"/>
          <w:sz w:val="24"/>
          <w:szCs w:val="24"/>
          <w:lang w:val="en-US"/>
        </w:rPr>
        <w:t>ity and within 1 working day:</w:t>
      </w:r>
    </w:p>
    <w:p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po</w:t>
      </w:r>
      <w:r w:rsidR="00D81253" w:rsidRPr="00880D10">
        <w:rPr>
          <w:rFonts w:cs="Arial"/>
          <w:b w:val="0"/>
          <w:sz w:val="24"/>
          <w:szCs w:val="24"/>
        </w:rPr>
        <w:t>ssibly committed a criminal offence against or related to a child; or</w:t>
      </w:r>
    </w:p>
    <w:p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r w:rsidR="00F1152F">
        <w:rPr>
          <w:rFonts w:cs="Arial"/>
          <w:b w:val="0"/>
          <w:sz w:val="24"/>
          <w:szCs w:val="24"/>
        </w:rPr>
        <w:t>.</w:t>
      </w:r>
    </w:p>
    <w:p w:rsidR="00D81253" w:rsidRPr="00880D10" w:rsidRDefault="00F1152F" w:rsidP="00F1152F">
      <w:pPr>
        <w:pStyle w:val="BodyText"/>
        <w:tabs>
          <w:tab w:val="clear" w:pos="720"/>
          <w:tab w:val="left" w:pos="142"/>
        </w:tabs>
        <w:ind w:hanging="11"/>
        <w:jc w:val="left"/>
        <w:rPr>
          <w:rFonts w:cs="Arial"/>
          <w:sz w:val="24"/>
          <w:szCs w:val="24"/>
          <w:lang w:val="en-US"/>
        </w:rPr>
      </w:pPr>
      <w:r>
        <w:rPr>
          <w:rFonts w:cs="Arial"/>
          <w:sz w:val="24"/>
          <w:szCs w:val="24"/>
          <w:lang w:val="en-US"/>
        </w:rPr>
        <w:t xml:space="preserve">The </w:t>
      </w:r>
      <w:r w:rsidR="0095729F">
        <w:rPr>
          <w:rFonts w:cs="Arial"/>
          <w:sz w:val="24"/>
          <w:szCs w:val="24"/>
          <w:lang w:val="en-US"/>
        </w:rPr>
        <w:t xml:space="preserve">Executive </w:t>
      </w:r>
      <w:r w:rsidR="00D81253" w:rsidRPr="00880D10">
        <w:rPr>
          <w:rFonts w:cs="Arial"/>
          <w:sz w:val="24"/>
          <w:szCs w:val="24"/>
        </w:rPr>
        <w:t xml:space="preserve">Principal </w:t>
      </w:r>
      <w:r w:rsidR="00D81253" w:rsidRPr="00880D10">
        <w:rPr>
          <w:rFonts w:cs="Arial"/>
          <w:sz w:val="24"/>
          <w:szCs w:val="24"/>
          <w:lang w:val="en-US"/>
        </w:rPr>
        <w:t>will not carry out the investigation him</w:t>
      </w:r>
      <w:r w:rsidR="00E3362C" w:rsidRPr="00880D10">
        <w:rPr>
          <w:rFonts w:cs="Arial"/>
          <w:sz w:val="24"/>
          <w:szCs w:val="24"/>
          <w:lang w:val="en-US"/>
        </w:rPr>
        <w:t xml:space="preserve">/herself or interview pupils.  </w:t>
      </w:r>
    </w:p>
    <w:p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lastRenderedPageBreak/>
        <w:t>If a child makes an allegation of physical abuse against an adult that works with children and there are visi</w:t>
      </w:r>
      <w:r w:rsidR="00F25495">
        <w:rPr>
          <w:rFonts w:cs="Arial"/>
          <w:b w:val="0"/>
          <w:sz w:val="24"/>
          <w:szCs w:val="24"/>
          <w:lang w:val="en-US"/>
        </w:rPr>
        <w:t>ble bruises, marks or injuries, o</w:t>
      </w:r>
      <w:r w:rsidRPr="00880D10">
        <w:rPr>
          <w:rFonts w:cs="Arial"/>
          <w:b w:val="0"/>
          <w:sz w:val="24"/>
          <w:szCs w:val="24"/>
          <w:lang w:val="en-US"/>
        </w:rPr>
        <w:t>r if a child makes an allegation of sexual abuse against an adult that works with children</w:t>
      </w:r>
      <w:r w:rsidR="00F25495">
        <w:rPr>
          <w:rFonts w:cs="Arial"/>
          <w:b w:val="0"/>
          <w:sz w:val="24"/>
          <w:szCs w:val="24"/>
          <w:lang w:val="en-US"/>
        </w:rPr>
        <w:t>, child p</w:t>
      </w:r>
      <w:r w:rsidRPr="00880D10">
        <w:rPr>
          <w:rFonts w:cs="Arial"/>
          <w:b w:val="0"/>
          <w:sz w:val="24"/>
          <w:szCs w:val="24"/>
          <w:lang w:val="en-US"/>
        </w:rPr>
        <w:t xml:space="preserve">rotection procedures will be followed and a referral made to the </w:t>
      </w:r>
      <w:r w:rsidR="00F25495">
        <w:rPr>
          <w:rFonts w:cs="Arial"/>
          <w:b w:val="0"/>
          <w:sz w:val="24"/>
          <w:szCs w:val="24"/>
          <w:lang w:val="en-US"/>
        </w:rPr>
        <w:t>Multi Agency Safeguarding Hub.</w:t>
      </w:r>
      <w:r w:rsidRPr="00880D10">
        <w:rPr>
          <w:rFonts w:cs="Arial"/>
          <w:b w:val="0"/>
          <w:sz w:val="24"/>
          <w:szCs w:val="24"/>
          <w:lang w:val="en-US"/>
        </w:rPr>
        <w:t xml:space="preserve">  The LADO will also be informed.</w:t>
      </w:r>
    </w:p>
    <w:p w:rsidR="00D61D12" w:rsidRPr="00880D10" w:rsidRDefault="0095729F" w:rsidP="00D61D12">
      <w:pPr>
        <w:autoSpaceDE w:val="0"/>
        <w:autoSpaceDN w:val="0"/>
        <w:adjustRightInd w:val="0"/>
        <w:rPr>
          <w:rFonts w:cs="Arial"/>
          <w:szCs w:val="24"/>
        </w:rPr>
      </w:pPr>
      <w:r>
        <w:rPr>
          <w:rFonts w:cs="Arial"/>
          <w:szCs w:val="24"/>
        </w:rPr>
        <w:t xml:space="preserve">The Executive </w:t>
      </w:r>
      <w:r w:rsidR="00D81253" w:rsidRPr="00880D10">
        <w:rPr>
          <w:rFonts w:cs="Arial"/>
          <w:szCs w:val="24"/>
        </w:rPr>
        <w:t>Principal must exercise, and be accountable for, their professional judgement on the ac</w:t>
      </w:r>
      <w:r w:rsidR="00E3362C" w:rsidRPr="00880D10">
        <w:rPr>
          <w:rFonts w:cs="Arial"/>
          <w:szCs w:val="24"/>
        </w:rPr>
        <w:t xml:space="preserve">tion to be taken, as follows – </w:t>
      </w:r>
    </w:p>
    <w:p w:rsidR="00F25495" w:rsidRDefault="00D81253" w:rsidP="00F25495">
      <w:pPr>
        <w:pStyle w:val="ListParagraph"/>
        <w:numPr>
          <w:ilvl w:val="0"/>
          <w:numId w:val="82"/>
        </w:numPr>
        <w:autoSpaceDE w:val="0"/>
        <w:autoSpaceDN w:val="0"/>
        <w:adjustRightInd w:val="0"/>
        <w:rPr>
          <w:rFonts w:cs="Arial"/>
          <w:szCs w:val="24"/>
        </w:rPr>
      </w:pPr>
      <w:r w:rsidRPr="00F25495">
        <w:rPr>
          <w:rFonts w:cs="Arial"/>
          <w:szCs w:val="24"/>
        </w:rPr>
        <w:t>If the</w:t>
      </w:r>
      <w:r w:rsidR="00F25495">
        <w:rPr>
          <w:rFonts w:cs="Arial"/>
          <w:szCs w:val="24"/>
        </w:rPr>
        <w:t xml:space="preserve"> actions of the member of staff</w:t>
      </w:r>
      <w:r w:rsidRPr="00F25495">
        <w:rPr>
          <w:rFonts w:cs="Arial"/>
          <w:szCs w:val="24"/>
        </w:rPr>
        <w:t xml:space="preserve"> are felt likely to fall within t</w:t>
      </w:r>
      <w:r w:rsidR="00F25495">
        <w:rPr>
          <w:rFonts w:cs="Arial"/>
          <w:szCs w:val="24"/>
        </w:rPr>
        <w:t>he scope of the I</w:t>
      </w:r>
      <w:r w:rsidRPr="00F25495">
        <w:rPr>
          <w:rFonts w:cs="Arial"/>
          <w:szCs w:val="24"/>
        </w:rPr>
        <w:t xml:space="preserve">nteragency </w:t>
      </w:r>
      <w:r w:rsidR="00F25495">
        <w:rPr>
          <w:rFonts w:cs="Arial"/>
          <w:szCs w:val="24"/>
        </w:rPr>
        <w:t>A</w:t>
      </w:r>
      <w:r w:rsidRPr="00F25495">
        <w:rPr>
          <w:rFonts w:cs="Arial"/>
          <w:szCs w:val="24"/>
        </w:rPr>
        <w:t xml:space="preserve">llegation </w:t>
      </w:r>
      <w:r w:rsidR="00F25495">
        <w:rPr>
          <w:rFonts w:cs="Arial"/>
          <w:szCs w:val="24"/>
        </w:rPr>
        <w:t>M</w:t>
      </w:r>
      <w:r w:rsidRPr="00F25495">
        <w:rPr>
          <w:rFonts w:cs="Arial"/>
          <w:szCs w:val="24"/>
        </w:rPr>
        <w:t xml:space="preserve">anagement </w:t>
      </w:r>
      <w:r w:rsidR="00F25495">
        <w:rPr>
          <w:rFonts w:cs="Arial"/>
          <w:szCs w:val="24"/>
        </w:rPr>
        <w:t>P</w:t>
      </w:r>
      <w:r w:rsidRPr="00F25495">
        <w:rPr>
          <w:rFonts w:cs="Arial"/>
          <w:szCs w:val="24"/>
        </w:rPr>
        <w:t xml:space="preserve">rocedures </w:t>
      </w:r>
      <w:r w:rsidR="00F25495">
        <w:rPr>
          <w:rFonts w:cs="Arial"/>
          <w:szCs w:val="24"/>
        </w:rPr>
        <w:t>(</w:t>
      </w:r>
      <w:r w:rsidRPr="00F25495">
        <w:rPr>
          <w:rFonts w:cs="Arial"/>
          <w:szCs w:val="24"/>
        </w:rPr>
        <w:t>as stated in point 2</w:t>
      </w:r>
      <w:r w:rsidR="00F25495">
        <w:rPr>
          <w:rFonts w:cs="Arial"/>
          <w:szCs w:val="24"/>
        </w:rPr>
        <w:t>)</w:t>
      </w:r>
      <w:r w:rsidRPr="00F25495">
        <w:rPr>
          <w:rFonts w:cs="Arial"/>
          <w:szCs w:val="24"/>
        </w:rPr>
        <w:t xml:space="preserve">, the </w:t>
      </w:r>
      <w:r w:rsidR="00380E4D">
        <w:rPr>
          <w:rFonts w:cs="Arial"/>
          <w:szCs w:val="24"/>
        </w:rPr>
        <w:t>Head Teacher</w:t>
      </w:r>
      <w:r w:rsidR="00F25495">
        <w:rPr>
          <w:rFonts w:cs="Arial"/>
          <w:szCs w:val="24"/>
        </w:rPr>
        <w:t>/</w:t>
      </w:r>
      <w:r w:rsidRPr="00F25495">
        <w:rPr>
          <w:rFonts w:cs="Arial"/>
          <w:szCs w:val="24"/>
        </w:rPr>
        <w:t>Principal will notify the Local Aut</w:t>
      </w:r>
      <w:r w:rsidR="00F25495">
        <w:rPr>
          <w:rFonts w:cs="Arial"/>
          <w:szCs w:val="24"/>
        </w:rPr>
        <w:t>hority Designated Officer</w:t>
      </w:r>
      <w:r w:rsidRPr="00F25495">
        <w:rPr>
          <w:rFonts w:cs="Arial"/>
          <w:szCs w:val="24"/>
        </w:rPr>
        <w:t xml:space="preserve"> (</w:t>
      </w:r>
      <w:r w:rsidR="00AD03E8">
        <w:rPr>
          <w:rFonts w:cs="Arial"/>
          <w:szCs w:val="24"/>
        </w:rPr>
        <w:t xml:space="preserve">0300 300 5026). </w:t>
      </w:r>
      <w:r w:rsidRPr="00F25495">
        <w:rPr>
          <w:rFonts w:cs="Arial"/>
          <w:szCs w:val="24"/>
        </w:rPr>
        <w:t xml:space="preserve">The </w:t>
      </w:r>
      <w:r w:rsidR="00F25495">
        <w:rPr>
          <w:rFonts w:cs="Arial"/>
          <w:szCs w:val="24"/>
        </w:rPr>
        <w:t xml:space="preserve">LADO will liaise with the </w:t>
      </w:r>
      <w:r w:rsidR="0095729F">
        <w:rPr>
          <w:rFonts w:cs="Arial"/>
          <w:szCs w:val="24"/>
        </w:rPr>
        <w:t xml:space="preserve">Executive </w:t>
      </w:r>
      <w:r w:rsidR="00F25495">
        <w:rPr>
          <w:rFonts w:cs="Arial"/>
          <w:szCs w:val="24"/>
        </w:rPr>
        <w:t>Principal</w:t>
      </w:r>
      <w:r w:rsidRPr="00F25495">
        <w:rPr>
          <w:rFonts w:cs="Arial"/>
          <w:szCs w:val="24"/>
        </w:rPr>
        <w:t xml:space="preserve"> and advise about action</w:t>
      </w:r>
      <w:r w:rsidR="00F25495">
        <w:rPr>
          <w:rFonts w:cs="Arial"/>
          <w:szCs w:val="24"/>
        </w:rPr>
        <w:t>s</w:t>
      </w:r>
      <w:r w:rsidRPr="00F25495">
        <w:rPr>
          <w:rFonts w:cs="Arial"/>
          <w:szCs w:val="24"/>
        </w:rPr>
        <w:t xml:space="preserve"> to be taken which will be in accordance with the </w:t>
      </w:r>
      <w:r w:rsidR="00F25495">
        <w:rPr>
          <w:rFonts w:cs="Arial"/>
          <w:szCs w:val="24"/>
        </w:rPr>
        <w:t>I</w:t>
      </w:r>
      <w:r w:rsidR="00F25495" w:rsidRPr="00F25495">
        <w:rPr>
          <w:rFonts w:cs="Arial"/>
          <w:szCs w:val="24"/>
        </w:rPr>
        <w:t xml:space="preserve">nteragency </w:t>
      </w:r>
      <w:r w:rsidR="00F25495">
        <w:rPr>
          <w:rFonts w:cs="Arial"/>
          <w:szCs w:val="24"/>
        </w:rPr>
        <w:t>A</w:t>
      </w:r>
      <w:r w:rsidR="00F25495" w:rsidRPr="00F25495">
        <w:rPr>
          <w:rFonts w:cs="Arial"/>
          <w:szCs w:val="24"/>
        </w:rPr>
        <w:t xml:space="preserve">llegation </w:t>
      </w:r>
      <w:r w:rsidR="00F25495">
        <w:rPr>
          <w:rFonts w:cs="Arial"/>
          <w:szCs w:val="24"/>
        </w:rPr>
        <w:t>M</w:t>
      </w:r>
      <w:r w:rsidR="00F25495" w:rsidRPr="00F25495">
        <w:rPr>
          <w:rFonts w:cs="Arial"/>
          <w:szCs w:val="24"/>
        </w:rPr>
        <w:t xml:space="preserve">anagement </w:t>
      </w:r>
      <w:r w:rsidR="00F25495">
        <w:rPr>
          <w:rFonts w:cs="Arial"/>
          <w:szCs w:val="24"/>
        </w:rPr>
        <w:t>P</w:t>
      </w:r>
      <w:r w:rsidR="00F25495" w:rsidRPr="00F25495">
        <w:rPr>
          <w:rFonts w:cs="Arial"/>
          <w:szCs w:val="24"/>
        </w:rPr>
        <w:t>rocedures</w:t>
      </w:r>
      <w:r w:rsidR="00F25495">
        <w:rPr>
          <w:rFonts w:cs="Arial"/>
          <w:szCs w:val="24"/>
        </w:rPr>
        <w:t>.</w:t>
      </w:r>
    </w:p>
    <w:p w:rsidR="00F25495" w:rsidRDefault="00F25495" w:rsidP="009E34F1">
      <w:pPr>
        <w:pStyle w:val="ListParagraph"/>
        <w:numPr>
          <w:ilvl w:val="0"/>
          <w:numId w:val="82"/>
        </w:numPr>
        <w:autoSpaceDE w:val="0"/>
        <w:autoSpaceDN w:val="0"/>
        <w:adjustRightInd w:val="0"/>
        <w:rPr>
          <w:rFonts w:cs="Arial"/>
          <w:szCs w:val="24"/>
        </w:rPr>
      </w:pPr>
      <w:r w:rsidRPr="00F25495">
        <w:rPr>
          <w:rFonts w:cs="Arial"/>
          <w:szCs w:val="24"/>
        </w:rPr>
        <w:t>I</w:t>
      </w:r>
      <w:r>
        <w:rPr>
          <w:rFonts w:cs="Arial"/>
          <w:szCs w:val="24"/>
        </w:rPr>
        <w:t xml:space="preserve">f the </w:t>
      </w:r>
      <w:r w:rsidR="0095729F">
        <w:rPr>
          <w:rFonts w:cs="Arial"/>
          <w:szCs w:val="24"/>
        </w:rPr>
        <w:t xml:space="preserve">Executive </w:t>
      </w:r>
      <w:r w:rsidR="00D81253" w:rsidRPr="00F25495">
        <w:rPr>
          <w:rFonts w:cs="Arial"/>
          <w:szCs w:val="24"/>
        </w:rPr>
        <w:t xml:space="preserve">Principal is </w:t>
      </w:r>
      <w:r w:rsidR="00CA5A58" w:rsidRPr="00F25495">
        <w:rPr>
          <w:rFonts w:cs="Arial"/>
          <w:szCs w:val="24"/>
        </w:rPr>
        <w:t>uncertain,</w:t>
      </w:r>
      <w:r w:rsidR="00D81253" w:rsidRPr="00F25495">
        <w:rPr>
          <w:rFonts w:cs="Arial"/>
          <w:szCs w:val="24"/>
        </w:rPr>
        <w:t xml:space="preserve"> whether the concern or allegation falls within the scope of the </w:t>
      </w:r>
      <w:r>
        <w:rPr>
          <w:rFonts w:cs="Arial"/>
          <w:szCs w:val="24"/>
        </w:rPr>
        <w:t>I</w:t>
      </w:r>
      <w:r w:rsidRPr="00F25495">
        <w:rPr>
          <w:rFonts w:cs="Arial"/>
          <w:szCs w:val="24"/>
        </w:rPr>
        <w:t xml:space="preserve">nteragency </w:t>
      </w:r>
      <w:r>
        <w:rPr>
          <w:rFonts w:cs="Arial"/>
          <w:szCs w:val="24"/>
        </w:rPr>
        <w:t>A</w:t>
      </w:r>
      <w:r w:rsidRPr="00F25495">
        <w:rPr>
          <w:rFonts w:cs="Arial"/>
          <w:szCs w:val="24"/>
        </w:rPr>
        <w:t xml:space="preserve">llegation </w:t>
      </w:r>
      <w:r>
        <w:rPr>
          <w:rFonts w:cs="Arial"/>
          <w:szCs w:val="24"/>
        </w:rPr>
        <w:t>M</w:t>
      </w:r>
      <w:r w:rsidRPr="00F25495">
        <w:rPr>
          <w:rFonts w:cs="Arial"/>
          <w:szCs w:val="24"/>
        </w:rPr>
        <w:t xml:space="preserve">anagement </w:t>
      </w:r>
      <w:r>
        <w:rPr>
          <w:rFonts w:cs="Arial"/>
          <w:szCs w:val="24"/>
        </w:rPr>
        <w:t>P</w:t>
      </w:r>
      <w:r w:rsidRPr="00F25495">
        <w:rPr>
          <w:rFonts w:cs="Arial"/>
          <w:szCs w:val="24"/>
        </w:rPr>
        <w:t>rocedures</w:t>
      </w:r>
      <w:r>
        <w:rPr>
          <w:rFonts w:cs="Arial"/>
          <w:szCs w:val="24"/>
        </w:rPr>
        <w:t xml:space="preserve">, </w:t>
      </w:r>
      <w:r w:rsidR="00D81253" w:rsidRPr="00F25495">
        <w:rPr>
          <w:rFonts w:cs="Arial"/>
          <w:szCs w:val="24"/>
        </w:rPr>
        <w:t>a consultation with the LADO will take place and the advice provided will be acted upon.  This consultation and the advice offered will be recorded and held on file.</w:t>
      </w:r>
    </w:p>
    <w:p w:rsidR="00D81253" w:rsidRPr="00F25495" w:rsidRDefault="00D81253" w:rsidP="009E34F1">
      <w:pPr>
        <w:pStyle w:val="ListParagraph"/>
        <w:numPr>
          <w:ilvl w:val="0"/>
          <w:numId w:val="82"/>
        </w:numPr>
        <w:autoSpaceDE w:val="0"/>
        <w:autoSpaceDN w:val="0"/>
        <w:adjustRightInd w:val="0"/>
        <w:rPr>
          <w:rFonts w:cs="Arial"/>
          <w:szCs w:val="24"/>
        </w:rPr>
      </w:pPr>
      <w:r w:rsidRPr="00F25495">
        <w:rPr>
          <w:rFonts w:cs="Arial"/>
          <w:szCs w:val="24"/>
          <w:lang w:val="en-US"/>
        </w:rPr>
        <w:t xml:space="preserve">Where an allegation </w:t>
      </w:r>
      <w:r w:rsidR="00F25495">
        <w:rPr>
          <w:rFonts w:cs="Arial"/>
          <w:szCs w:val="24"/>
          <w:lang w:val="en-US"/>
        </w:rPr>
        <w:t xml:space="preserve">has been made against </w:t>
      </w:r>
      <w:r w:rsidR="0095729F">
        <w:rPr>
          <w:rFonts w:cs="Arial"/>
          <w:szCs w:val="24"/>
          <w:lang w:val="en-US"/>
        </w:rPr>
        <w:t xml:space="preserve">the Executive </w:t>
      </w:r>
      <w:r w:rsidR="00F25495">
        <w:rPr>
          <w:rFonts w:cs="Arial"/>
          <w:szCs w:val="24"/>
        </w:rPr>
        <w:t>P</w:t>
      </w:r>
      <w:r w:rsidRPr="00F25495">
        <w:rPr>
          <w:rFonts w:cs="Arial"/>
          <w:szCs w:val="24"/>
        </w:rPr>
        <w:t>rincipal</w:t>
      </w:r>
      <w:r w:rsidRPr="00F25495">
        <w:rPr>
          <w:rFonts w:cs="Arial"/>
          <w:szCs w:val="24"/>
          <w:lang w:val="en-US"/>
        </w:rPr>
        <w:t xml:space="preserve">, then the Chair of the </w:t>
      </w:r>
      <w:r w:rsidRPr="00F25495">
        <w:rPr>
          <w:rFonts w:cs="Arial"/>
          <w:szCs w:val="24"/>
        </w:rPr>
        <w:t>Governing</w:t>
      </w:r>
      <w:r w:rsidRPr="00F25495">
        <w:rPr>
          <w:rFonts w:cs="Arial"/>
          <w:szCs w:val="24"/>
          <w:lang w:val="en-US"/>
        </w:rPr>
        <w:t xml:space="preserve"> Body takes on the role of liaising with the LADO team in determining the appropriate way forward.  For details of t</w:t>
      </w:r>
      <w:r w:rsidR="00F25495">
        <w:rPr>
          <w:rFonts w:cs="Arial"/>
          <w:szCs w:val="24"/>
          <w:lang w:val="en-US"/>
        </w:rPr>
        <w:t>his specific procedure see the s</w:t>
      </w:r>
      <w:r w:rsidRPr="00F25495">
        <w:rPr>
          <w:rFonts w:cs="Arial"/>
          <w:szCs w:val="24"/>
          <w:lang w:val="en-US"/>
        </w:rPr>
        <w:t xml:space="preserve">ection </w:t>
      </w:r>
      <w:hyperlink r:id="rId21" w:history="1">
        <w:r w:rsidRPr="00F25495">
          <w:rPr>
            <w:rStyle w:val="Hyperlink"/>
            <w:rFonts w:cs="Arial"/>
            <w:color w:val="auto"/>
            <w:szCs w:val="24"/>
            <w:lang w:val="en-US"/>
          </w:rPr>
          <w:t>on Allegations against Staff and Volunteers</w:t>
        </w:r>
      </w:hyperlink>
      <w:r w:rsidRPr="00F25495">
        <w:rPr>
          <w:rFonts w:cs="Arial"/>
          <w:szCs w:val="24"/>
          <w:lang w:val="en-US"/>
        </w:rPr>
        <w:t xml:space="preserve"> in the procedures of</w:t>
      </w:r>
      <w:r w:rsidR="00BE0E19" w:rsidRPr="00F25495">
        <w:rPr>
          <w:rFonts w:cs="Arial"/>
          <w:szCs w:val="24"/>
          <w:lang w:val="en-US"/>
        </w:rPr>
        <w:t xml:space="preserve"> the</w:t>
      </w:r>
      <w:r w:rsidRPr="00F25495">
        <w:rPr>
          <w:rFonts w:cs="Arial"/>
          <w:szCs w:val="24"/>
          <w:lang w:val="en-US"/>
        </w:rPr>
        <w:t xml:space="preserve"> </w:t>
      </w:r>
      <w:r w:rsidR="00F87FDF" w:rsidRPr="00F25495">
        <w:rPr>
          <w:rFonts w:cs="Arial"/>
          <w:szCs w:val="24"/>
          <w:lang w:val="en-US"/>
        </w:rPr>
        <w:t>LSCB</w:t>
      </w:r>
      <w:r w:rsidR="00BE0E19" w:rsidRPr="00F25495">
        <w:rPr>
          <w:rFonts w:cs="Arial"/>
          <w:szCs w:val="24"/>
          <w:lang w:val="en-US"/>
        </w:rPr>
        <w:t>.</w:t>
      </w:r>
    </w:p>
    <w:p w:rsidR="00D81253" w:rsidRPr="00880D10" w:rsidRDefault="00D81253" w:rsidP="00D81253">
      <w:pPr>
        <w:rPr>
          <w:rFonts w:cs="Arial"/>
          <w:szCs w:val="24"/>
        </w:rPr>
      </w:pPr>
    </w:p>
    <w:p w:rsidR="00D81253" w:rsidRPr="00880D10" w:rsidRDefault="00D81253" w:rsidP="00D81253">
      <w:pPr>
        <w:tabs>
          <w:tab w:val="left" w:pos="0"/>
          <w:tab w:val="left" w:pos="10080"/>
          <w:tab w:val="left" w:pos="10800"/>
          <w:tab w:val="left" w:pos="11520"/>
          <w:tab w:val="left" w:pos="12240"/>
        </w:tabs>
        <w:jc w:val="right"/>
        <w:rPr>
          <w:rFonts w:cs="Arial"/>
          <w:szCs w:val="24"/>
        </w:rPr>
      </w:pPr>
      <w:r w:rsidRPr="00880D10">
        <w:rPr>
          <w:rFonts w:cs="Arial"/>
          <w:szCs w:val="24"/>
        </w:rPr>
        <w:t xml:space="preserve"> </w:t>
      </w:r>
    </w:p>
    <w:p w:rsidR="00D81253" w:rsidRPr="00880D10" w:rsidRDefault="00D81253" w:rsidP="00B45FA3">
      <w:pPr>
        <w:pStyle w:val="NoSpacing"/>
        <w:rPr>
          <w:rFonts w:ascii="Arial" w:hAnsi="Arial" w:cs="Arial"/>
          <w:b/>
          <w:sz w:val="24"/>
          <w:szCs w:val="24"/>
        </w:rPr>
      </w:pPr>
      <w:r w:rsidRPr="00880D10">
        <w:rPr>
          <w:rFonts w:ascii="Arial" w:hAnsi="Arial" w:cs="Arial"/>
          <w:sz w:val="24"/>
          <w:szCs w:val="24"/>
        </w:rPr>
        <w:br w:type="page"/>
      </w:r>
      <w:r w:rsidR="00B45FA3">
        <w:rPr>
          <w:rFonts w:ascii="Arial" w:hAnsi="Arial" w:cs="Arial"/>
          <w:b/>
          <w:sz w:val="24"/>
          <w:szCs w:val="24"/>
        </w:rPr>
        <w:lastRenderedPageBreak/>
        <w:t>Appendix 4</w:t>
      </w:r>
    </w:p>
    <w:p w:rsidR="00D81253" w:rsidRPr="00880D10" w:rsidRDefault="00D81253" w:rsidP="00E3362C">
      <w:pPr>
        <w:jc w:val="center"/>
        <w:rPr>
          <w:rFonts w:cs="Arial"/>
          <w:b/>
          <w:szCs w:val="24"/>
        </w:rPr>
      </w:pPr>
      <w:r w:rsidRPr="00880D10">
        <w:rPr>
          <w:rFonts w:cs="Arial"/>
          <w:b/>
          <w:szCs w:val="24"/>
        </w:rPr>
        <w:t>I</w:t>
      </w:r>
      <w:r w:rsidR="00B45FA3" w:rsidRPr="00880D10">
        <w:rPr>
          <w:rFonts w:cs="Arial"/>
          <w:b/>
          <w:szCs w:val="24"/>
        </w:rPr>
        <w:t>ndicators</w:t>
      </w:r>
      <w:r w:rsidRPr="00880D10">
        <w:rPr>
          <w:rFonts w:cs="Arial"/>
          <w:b/>
          <w:szCs w:val="24"/>
        </w:rPr>
        <w:t xml:space="preserve"> </w:t>
      </w:r>
      <w:r w:rsidR="00B45FA3" w:rsidRPr="00880D10">
        <w:rPr>
          <w:rFonts w:cs="Arial"/>
          <w:b/>
          <w:szCs w:val="24"/>
        </w:rPr>
        <w:t>of vulnerability to radicalisation</w:t>
      </w:r>
    </w:p>
    <w:p w:rsidR="00D81253" w:rsidRPr="00880D10" w:rsidRDefault="00D81253" w:rsidP="00D81253">
      <w:pPr>
        <w:pStyle w:val="NoSpacing"/>
        <w:ind w:left="720" w:hanging="720"/>
        <w:rPr>
          <w:rFonts w:ascii="Arial" w:hAnsi="Arial" w:cs="Arial"/>
          <w:sz w:val="24"/>
          <w:szCs w:val="24"/>
        </w:rPr>
      </w:pPr>
      <w:r w:rsidRPr="00880D10">
        <w:rPr>
          <w:rFonts w:ascii="Arial" w:eastAsia="Times New Roman" w:hAnsi="Arial" w:cs="Arial"/>
          <w:sz w:val="24"/>
          <w:szCs w:val="24"/>
        </w:rPr>
        <w:t>1.</w:t>
      </w:r>
      <w:r w:rsidRPr="00880D10">
        <w:rPr>
          <w:rFonts w:ascii="Arial" w:eastAsia="Times New Roman" w:hAnsi="Arial" w:cs="Arial"/>
          <w:sz w:val="24"/>
          <w:szCs w:val="24"/>
        </w:rPr>
        <w:tab/>
        <w:t>Radicalisation refers to the process by which a person comes to support terrorism and forms of extremism leading to terrorism.</w:t>
      </w:r>
    </w:p>
    <w:p w:rsidR="00D81253" w:rsidRPr="00880D10" w:rsidRDefault="00D81253" w:rsidP="00D81253">
      <w:pPr>
        <w:pStyle w:val="NoSpacing"/>
        <w:rPr>
          <w:rFonts w:ascii="Arial" w:hAnsi="Arial" w:cs="Arial"/>
          <w:sz w:val="24"/>
          <w:szCs w:val="24"/>
        </w:rPr>
      </w:pPr>
    </w:p>
    <w:p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2.</w:t>
      </w:r>
      <w:r w:rsidRPr="00880D10">
        <w:rPr>
          <w:rFonts w:ascii="Arial" w:eastAsia="Times New Roman" w:hAnsi="Arial" w:cs="Arial"/>
          <w:sz w:val="24"/>
          <w:szCs w:val="24"/>
        </w:rPr>
        <w:tab/>
        <w:t xml:space="preserve">Extremism is defined by the Government in the Prevent Strategy as: </w:t>
      </w:r>
    </w:p>
    <w:p w:rsidR="00D81253" w:rsidRPr="00FE3BC7" w:rsidRDefault="00FE3BC7" w:rsidP="00FE3BC7">
      <w:pPr>
        <w:pStyle w:val="NoSpacing"/>
        <w:ind w:left="709"/>
        <w:rPr>
          <w:rFonts w:ascii="Arial" w:eastAsia="Times New Roman" w:hAnsi="Arial" w:cs="Arial"/>
          <w:i/>
          <w:sz w:val="24"/>
          <w:szCs w:val="24"/>
        </w:rPr>
      </w:pPr>
      <w:r w:rsidRPr="00FE3BC7">
        <w:rPr>
          <w:rFonts w:ascii="Arial" w:eastAsia="Times New Roman" w:hAnsi="Arial" w:cs="Arial"/>
          <w:i/>
          <w:sz w:val="24"/>
          <w:szCs w:val="24"/>
        </w:rPr>
        <w:t>‘</w:t>
      </w:r>
      <w:r w:rsidR="00D81253" w:rsidRPr="00FE3BC7">
        <w:rPr>
          <w:rFonts w:ascii="Arial" w:eastAsia="Times New Roman" w:hAnsi="Arial" w:cs="Arial"/>
          <w:i/>
          <w:sz w:val="24"/>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w:t>
      </w:r>
      <w:r w:rsidR="003779D3" w:rsidRPr="00FE3BC7">
        <w:rPr>
          <w:rFonts w:ascii="Arial" w:eastAsia="Times New Roman" w:hAnsi="Arial" w:cs="Arial"/>
          <w:i/>
          <w:sz w:val="24"/>
          <w:szCs w:val="24"/>
        </w:rPr>
        <w:t>er in this country or overseas.</w:t>
      </w:r>
      <w:r w:rsidRPr="00FE3BC7">
        <w:rPr>
          <w:rFonts w:ascii="Arial" w:eastAsia="Times New Roman" w:hAnsi="Arial" w:cs="Arial"/>
          <w:i/>
          <w:sz w:val="24"/>
          <w:szCs w:val="24"/>
        </w:rPr>
        <w:t>’</w:t>
      </w:r>
    </w:p>
    <w:p w:rsidR="00D81253" w:rsidRPr="00880D10" w:rsidRDefault="00D81253" w:rsidP="00D81253">
      <w:pPr>
        <w:pStyle w:val="NoSpacing"/>
        <w:rPr>
          <w:rFonts w:ascii="Arial" w:eastAsia="Times New Roman" w:hAnsi="Arial" w:cs="Arial"/>
          <w:sz w:val="24"/>
          <w:szCs w:val="24"/>
        </w:rPr>
      </w:pPr>
    </w:p>
    <w:p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3.</w:t>
      </w:r>
      <w:r w:rsidRPr="00880D10">
        <w:rPr>
          <w:rFonts w:ascii="Arial" w:eastAsia="Times New Roman" w:hAnsi="Arial" w:cs="Arial"/>
          <w:sz w:val="24"/>
          <w:szCs w:val="24"/>
        </w:rPr>
        <w:tab/>
        <w:t>Extremism is defined by the Crown Prosecution Service as:</w:t>
      </w:r>
    </w:p>
    <w:p w:rsidR="00D81253" w:rsidRPr="00880D10" w:rsidRDefault="00FE3BC7" w:rsidP="00FE3BC7">
      <w:pPr>
        <w:pStyle w:val="NoSpacing"/>
        <w:ind w:left="709"/>
        <w:rPr>
          <w:rFonts w:ascii="Arial" w:eastAsia="Times New Roman" w:hAnsi="Arial" w:cs="Arial"/>
          <w:sz w:val="24"/>
          <w:szCs w:val="24"/>
        </w:rPr>
      </w:pPr>
      <w:r>
        <w:rPr>
          <w:rFonts w:ascii="Arial" w:eastAsia="Times New Roman" w:hAnsi="Arial" w:cs="Arial"/>
          <w:sz w:val="24"/>
          <w:szCs w:val="24"/>
        </w:rPr>
        <w:t>‘</w:t>
      </w:r>
      <w:r w:rsidR="00D81253" w:rsidRPr="00880D10">
        <w:rPr>
          <w:rFonts w:ascii="Arial" w:eastAsia="Times New Roman" w:hAnsi="Arial" w:cs="Arial"/>
          <w:sz w:val="24"/>
          <w:szCs w:val="24"/>
        </w:rPr>
        <w:t>The demonstration of unacceptable behaviour by using any means or medium to express views which:</w:t>
      </w:r>
    </w:p>
    <w:p w:rsidR="00D81253" w:rsidRPr="00880D10" w:rsidRDefault="00D81253" w:rsidP="00D81253">
      <w:pPr>
        <w:pStyle w:val="NoSpacing"/>
        <w:ind w:left="720"/>
        <w:rPr>
          <w:rFonts w:ascii="Arial" w:eastAsia="Times New Roman" w:hAnsi="Arial" w:cs="Arial"/>
          <w:sz w:val="24"/>
          <w:szCs w:val="24"/>
        </w:rPr>
      </w:pPr>
    </w:p>
    <w:p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justify or glorify terrorist violence in furtherance of particular beliefs;</w:t>
      </w:r>
    </w:p>
    <w:p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eek to p</w:t>
      </w:r>
      <w:r w:rsidR="003779D3">
        <w:rPr>
          <w:rFonts w:ascii="Arial" w:eastAsia="Times New Roman" w:hAnsi="Arial" w:cs="Arial"/>
          <w:sz w:val="24"/>
          <w:szCs w:val="24"/>
        </w:rPr>
        <w:t>rovoke others to terrorist acts</w:t>
      </w:r>
    </w:p>
    <w:p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other serious criminal activity or seek to provoke others to serious criminal acts; or</w:t>
      </w:r>
    </w:p>
    <w:p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f</w:t>
      </w:r>
      <w:r w:rsidR="00D81253" w:rsidRPr="00880D10">
        <w:rPr>
          <w:rFonts w:ascii="Arial" w:eastAsia="Times New Roman" w:hAnsi="Arial" w:cs="Arial"/>
          <w:sz w:val="24"/>
          <w:szCs w:val="24"/>
        </w:rPr>
        <w:t>oster hatred which might lead to int</w:t>
      </w:r>
      <w:r w:rsidR="003779D3">
        <w:rPr>
          <w:rFonts w:ascii="Arial" w:eastAsia="Times New Roman" w:hAnsi="Arial" w:cs="Arial"/>
          <w:sz w:val="24"/>
          <w:szCs w:val="24"/>
        </w:rPr>
        <w:t>er-community violence in the UK</w:t>
      </w:r>
      <w:r w:rsidR="00FE3BC7">
        <w:rPr>
          <w:rFonts w:ascii="Arial" w:eastAsia="Times New Roman" w:hAnsi="Arial" w:cs="Arial"/>
          <w:sz w:val="24"/>
          <w:szCs w:val="24"/>
        </w:rPr>
        <w:t>.’</w:t>
      </w:r>
    </w:p>
    <w:p w:rsidR="00D81253" w:rsidRPr="00880D10" w:rsidRDefault="00D81253" w:rsidP="00D81253">
      <w:pPr>
        <w:rPr>
          <w:rFonts w:cs="Arial"/>
          <w:szCs w:val="24"/>
        </w:rPr>
      </w:pPr>
    </w:p>
    <w:p w:rsidR="00D81253" w:rsidRDefault="00D81253" w:rsidP="003779D3">
      <w:pPr>
        <w:pStyle w:val="NoSpacing"/>
        <w:ind w:left="720" w:hanging="720"/>
        <w:rPr>
          <w:rFonts w:ascii="Arial" w:eastAsia="Times New Roman" w:hAnsi="Arial" w:cs="Arial"/>
          <w:sz w:val="24"/>
          <w:szCs w:val="24"/>
        </w:rPr>
      </w:pPr>
      <w:r w:rsidRPr="00880D10">
        <w:rPr>
          <w:rFonts w:ascii="Arial" w:hAnsi="Arial" w:cs="Arial"/>
          <w:sz w:val="24"/>
          <w:szCs w:val="24"/>
        </w:rPr>
        <w:t>4.</w:t>
      </w:r>
      <w:r w:rsidRPr="00880D10">
        <w:rPr>
          <w:rFonts w:ascii="Arial" w:hAnsi="Arial" w:cs="Arial"/>
          <w:sz w:val="24"/>
          <w:szCs w:val="24"/>
        </w:rPr>
        <w:tab/>
        <w:t xml:space="preserve">There is no such thing as a “typical extremist”: those who become involved in extremist actions come from a range of backgrounds and experiences, and </w:t>
      </w:r>
      <w:r w:rsidRPr="00880D10">
        <w:rPr>
          <w:rFonts w:ascii="Arial" w:eastAsia="Times New Roman" w:hAnsi="Arial" w:cs="Arial"/>
          <w:sz w:val="24"/>
          <w:szCs w:val="24"/>
        </w:rPr>
        <w:t>most individuals, even those who hold radical views, do not become involve</w:t>
      </w:r>
      <w:r w:rsidR="003779D3">
        <w:rPr>
          <w:rFonts w:ascii="Arial" w:eastAsia="Times New Roman" w:hAnsi="Arial" w:cs="Arial"/>
          <w:sz w:val="24"/>
          <w:szCs w:val="24"/>
        </w:rPr>
        <w:t>d in violent extremist activity</w:t>
      </w:r>
      <w:r w:rsidR="00D56569">
        <w:rPr>
          <w:rFonts w:ascii="Arial" w:eastAsia="Times New Roman" w:hAnsi="Arial" w:cs="Arial"/>
          <w:sz w:val="24"/>
          <w:szCs w:val="24"/>
        </w:rPr>
        <w:t>.</w:t>
      </w:r>
    </w:p>
    <w:p w:rsidR="003779D3" w:rsidRPr="00880D10" w:rsidRDefault="003779D3" w:rsidP="003779D3">
      <w:pPr>
        <w:pStyle w:val="NoSpacing"/>
        <w:ind w:left="720" w:hanging="720"/>
        <w:rPr>
          <w:rFonts w:ascii="Arial" w:hAnsi="Arial" w:cs="Arial"/>
          <w:sz w:val="24"/>
          <w:szCs w:val="24"/>
        </w:rPr>
      </w:pPr>
    </w:p>
    <w:p w:rsidR="00D81253" w:rsidRPr="00880D10" w:rsidRDefault="00D81253" w:rsidP="00D81253">
      <w:pPr>
        <w:pStyle w:val="NoSpacing"/>
        <w:ind w:left="720" w:hanging="720"/>
        <w:rPr>
          <w:rFonts w:ascii="Arial" w:eastAsia="Times New Roman" w:hAnsi="Arial" w:cs="Arial"/>
          <w:sz w:val="24"/>
          <w:szCs w:val="24"/>
        </w:rPr>
      </w:pPr>
      <w:r w:rsidRPr="00880D10">
        <w:rPr>
          <w:rFonts w:ascii="Arial" w:eastAsia="Times New Roman" w:hAnsi="Arial" w:cs="Arial"/>
          <w:sz w:val="24"/>
          <w:szCs w:val="24"/>
        </w:rPr>
        <w:t>5.</w:t>
      </w:r>
      <w:r w:rsidRPr="00880D10">
        <w:rPr>
          <w:rFonts w:ascii="Arial" w:eastAsia="Times New Roman" w:hAnsi="Arial" w:cs="Arial"/>
          <w:sz w:val="24"/>
          <w:szCs w:val="24"/>
        </w:rPr>
        <w:tab/>
        <w:t>Children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w:t>
      </w:r>
      <w:r w:rsidR="003779D3">
        <w:rPr>
          <w:rFonts w:ascii="Arial" w:eastAsia="Times New Roman" w:hAnsi="Arial" w:cs="Arial"/>
          <w:sz w:val="24"/>
          <w:szCs w:val="24"/>
        </w:rPr>
        <w:t>cognise those vulnerabilities</w:t>
      </w:r>
      <w:r w:rsidR="00D56569">
        <w:rPr>
          <w:rFonts w:ascii="Arial" w:eastAsia="Times New Roman" w:hAnsi="Arial" w:cs="Arial"/>
          <w:sz w:val="24"/>
          <w:szCs w:val="24"/>
        </w:rPr>
        <w:t>.</w:t>
      </w:r>
    </w:p>
    <w:p w:rsidR="00D81253" w:rsidRPr="00880D10" w:rsidRDefault="00D81253" w:rsidP="00D81253">
      <w:pPr>
        <w:pStyle w:val="NoSpacing"/>
        <w:rPr>
          <w:rFonts w:ascii="Arial" w:eastAsia="Times New Roman" w:hAnsi="Arial" w:cs="Arial"/>
          <w:sz w:val="24"/>
          <w:szCs w:val="24"/>
        </w:rPr>
      </w:pPr>
    </w:p>
    <w:p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6.</w:t>
      </w:r>
      <w:r w:rsidRPr="00880D10">
        <w:rPr>
          <w:rFonts w:ascii="Arial" w:eastAsia="Times New Roman" w:hAnsi="Arial" w:cs="Arial"/>
          <w:sz w:val="24"/>
          <w:szCs w:val="24"/>
        </w:rPr>
        <w:tab/>
        <w:t>Indicators of vulnerability include:</w:t>
      </w:r>
    </w:p>
    <w:p w:rsidR="00D81253" w:rsidRPr="00880D10" w:rsidRDefault="00D81253" w:rsidP="00D81253">
      <w:pPr>
        <w:pStyle w:val="NoSpacing"/>
        <w:rPr>
          <w:rFonts w:ascii="Arial" w:hAnsi="Arial" w:cs="Arial"/>
          <w:sz w:val="24"/>
          <w:szCs w:val="24"/>
        </w:rPr>
      </w:pPr>
    </w:p>
    <w:p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i</w:t>
      </w:r>
      <w:r w:rsidR="003779D3">
        <w:rPr>
          <w:rFonts w:ascii="Arial" w:hAnsi="Arial" w:cs="Arial"/>
          <w:sz w:val="24"/>
          <w:szCs w:val="24"/>
        </w:rPr>
        <w:t>dentity c</w:t>
      </w:r>
      <w:r w:rsidR="00D81253" w:rsidRPr="00880D10">
        <w:rPr>
          <w:rFonts w:ascii="Arial" w:hAnsi="Arial" w:cs="Arial"/>
          <w:sz w:val="24"/>
          <w:szCs w:val="24"/>
        </w:rPr>
        <w:t xml:space="preserve">risis – the </w:t>
      </w:r>
      <w:proofErr w:type="gramStart"/>
      <w:r w:rsidR="00D81253" w:rsidRPr="00880D10">
        <w:rPr>
          <w:rFonts w:ascii="Arial" w:eastAsia="Times New Roman" w:hAnsi="Arial" w:cs="Arial"/>
          <w:sz w:val="24"/>
          <w:szCs w:val="24"/>
        </w:rPr>
        <w:t xml:space="preserve">child  </w:t>
      </w:r>
      <w:r w:rsidR="00D81253" w:rsidRPr="00880D10">
        <w:rPr>
          <w:rFonts w:ascii="Arial" w:hAnsi="Arial" w:cs="Arial"/>
          <w:sz w:val="24"/>
          <w:szCs w:val="24"/>
        </w:rPr>
        <w:t>is</w:t>
      </w:r>
      <w:proofErr w:type="gramEnd"/>
      <w:r w:rsidR="00D81253" w:rsidRPr="00880D10">
        <w:rPr>
          <w:rFonts w:ascii="Arial" w:hAnsi="Arial" w:cs="Arial"/>
          <w:sz w:val="24"/>
          <w:szCs w:val="24"/>
        </w:rPr>
        <w:t xml:space="preserve"> distanced from their </w:t>
      </w:r>
      <w:r w:rsidR="00D81253" w:rsidRPr="00880D10">
        <w:rPr>
          <w:rFonts w:ascii="Arial" w:eastAsia="Times New Roman" w:hAnsi="Arial" w:cs="Arial"/>
          <w:sz w:val="24"/>
          <w:szCs w:val="24"/>
        </w:rPr>
        <w:t>cultural / religious heritage and experiences discomfo</w:t>
      </w:r>
      <w:r w:rsidR="003779D3">
        <w:rPr>
          <w:rFonts w:ascii="Arial" w:eastAsia="Times New Roman" w:hAnsi="Arial" w:cs="Arial"/>
          <w:sz w:val="24"/>
          <w:szCs w:val="24"/>
        </w:rPr>
        <w:t>rt about their place in society</w:t>
      </w:r>
    </w:p>
    <w:p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p</w:t>
      </w:r>
      <w:r w:rsidR="00D56569">
        <w:rPr>
          <w:rFonts w:ascii="Arial" w:eastAsia="Times New Roman" w:hAnsi="Arial" w:cs="Arial"/>
          <w:sz w:val="24"/>
          <w:szCs w:val="24"/>
        </w:rPr>
        <w:t>ersonal c</w:t>
      </w:r>
      <w:r w:rsidR="00D81253" w:rsidRPr="00880D10">
        <w:rPr>
          <w:rFonts w:ascii="Arial" w:eastAsia="Times New Roman" w:hAnsi="Arial" w:cs="Arial"/>
          <w:sz w:val="24"/>
          <w:szCs w:val="24"/>
        </w:rPr>
        <w:t xml:space="preserve">risis – the child may be experiencing family tensions; a sense of isolation; and low self-esteem; they may have dissociated from their existing friendship group and become involved with a new and different group of friends; they may be searching for answers to questions about </w:t>
      </w:r>
      <w:r w:rsidR="003779D3">
        <w:rPr>
          <w:rFonts w:ascii="Arial" w:eastAsia="Times New Roman" w:hAnsi="Arial" w:cs="Arial"/>
          <w:sz w:val="24"/>
          <w:szCs w:val="24"/>
        </w:rPr>
        <w:t>identity, faith and belonging</w:t>
      </w:r>
    </w:p>
    <w:p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p</w:t>
      </w:r>
      <w:r w:rsidR="00D56569">
        <w:rPr>
          <w:rFonts w:ascii="Arial" w:hAnsi="Arial" w:cs="Arial"/>
          <w:sz w:val="24"/>
          <w:szCs w:val="24"/>
        </w:rPr>
        <w:t>ersonal c</w:t>
      </w:r>
      <w:r w:rsidR="00D81253" w:rsidRPr="00880D10">
        <w:rPr>
          <w:rFonts w:ascii="Arial" w:hAnsi="Arial" w:cs="Arial"/>
          <w:sz w:val="24"/>
          <w:szCs w:val="24"/>
        </w:rPr>
        <w:t xml:space="preserve">ircumstances – migration; </w:t>
      </w:r>
      <w:r w:rsidR="00D81253" w:rsidRPr="00880D10">
        <w:rPr>
          <w:rFonts w:ascii="Arial" w:eastAsia="Times New Roman" w:hAnsi="Arial" w:cs="Arial"/>
          <w:sz w:val="24"/>
          <w:szCs w:val="24"/>
        </w:rPr>
        <w:t>local community tensions; and events affecting the child’s country or region of origin may contribute to a sense of grievance that is triggered by personal experience of racism or discrimination or aspects of Government policy;</w:t>
      </w:r>
    </w:p>
    <w:p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u</w:t>
      </w:r>
      <w:r w:rsidR="003779D3">
        <w:rPr>
          <w:rFonts w:ascii="Arial" w:eastAsia="Times New Roman" w:hAnsi="Arial" w:cs="Arial"/>
          <w:sz w:val="24"/>
          <w:szCs w:val="24"/>
        </w:rPr>
        <w:t>nmet a</w:t>
      </w:r>
      <w:r w:rsidR="00D81253" w:rsidRPr="00880D10">
        <w:rPr>
          <w:rFonts w:ascii="Arial" w:eastAsia="Times New Roman" w:hAnsi="Arial" w:cs="Arial"/>
          <w:sz w:val="24"/>
          <w:szCs w:val="24"/>
        </w:rPr>
        <w:t xml:space="preserve">spirations – the </w:t>
      </w:r>
      <w:proofErr w:type="gramStart"/>
      <w:r w:rsidR="00D81253" w:rsidRPr="00880D10">
        <w:rPr>
          <w:rFonts w:ascii="Arial" w:eastAsia="Times New Roman" w:hAnsi="Arial" w:cs="Arial"/>
          <w:sz w:val="24"/>
          <w:szCs w:val="24"/>
        </w:rPr>
        <w:t>child  may</w:t>
      </w:r>
      <w:proofErr w:type="gramEnd"/>
      <w:r w:rsidR="00D81253" w:rsidRPr="00880D10">
        <w:rPr>
          <w:rFonts w:ascii="Arial" w:eastAsia="Times New Roman" w:hAnsi="Arial" w:cs="Arial"/>
          <w:sz w:val="24"/>
          <w:szCs w:val="24"/>
        </w:rPr>
        <w:t xml:space="preserve"> have perceptions of injustice; a feeling of fa</w:t>
      </w:r>
      <w:r w:rsidR="003779D3">
        <w:rPr>
          <w:rFonts w:ascii="Arial" w:eastAsia="Times New Roman" w:hAnsi="Arial" w:cs="Arial"/>
          <w:sz w:val="24"/>
          <w:szCs w:val="24"/>
        </w:rPr>
        <w:t>ilure; rejection of civic life</w:t>
      </w:r>
    </w:p>
    <w:p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w:t>
      </w:r>
      <w:r w:rsidR="003779D3">
        <w:rPr>
          <w:rFonts w:ascii="Arial" w:hAnsi="Arial" w:cs="Arial"/>
          <w:sz w:val="24"/>
          <w:szCs w:val="24"/>
        </w:rPr>
        <w:t>periences of c</w:t>
      </w:r>
      <w:r w:rsidR="00D81253" w:rsidRPr="00880D10">
        <w:rPr>
          <w:rFonts w:ascii="Arial" w:hAnsi="Arial" w:cs="Arial"/>
          <w:sz w:val="24"/>
          <w:szCs w:val="24"/>
        </w:rPr>
        <w:t xml:space="preserve">riminality – which may include involvement with criminal groups, imprisonment, and </w:t>
      </w:r>
      <w:r w:rsidR="00D81253" w:rsidRPr="00880D10">
        <w:rPr>
          <w:rFonts w:ascii="Arial" w:eastAsia="Times New Roman" w:hAnsi="Arial" w:cs="Arial"/>
          <w:sz w:val="24"/>
          <w:szCs w:val="24"/>
        </w:rPr>
        <w:t>po</w:t>
      </w:r>
      <w:r w:rsidR="003779D3">
        <w:rPr>
          <w:rFonts w:ascii="Arial" w:eastAsia="Times New Roman" w:hAnsi="Arial" w:cs="Arial"/>
          <w:sz w:val="24"/>
          <w:szCs w:val="24"/>
        </w:rPr>
        <w:t>or resettlement / reintegration</w:t>
      </w:r>
    </w:p>
    <w:p w:rsidR="00D81253" w:rsidRDefault="003779D3" w:rsidP="00382F7F">
      <w:pPr>
        <w:pStyle w:val="NoSpacing"/>
        <w:numPr>
          <w:ilvl w:val="0"/>
          <w:numId w:val="20"/>
        </w:numPr>
        <w:rPr>
          <w:rFonts w:ascii="Arial" w:hAnsi="Arial" w:cs="Arial"/>
          <w:sz w:val="24"/>
          <w:szCs w:val="24"/>
        </w:rPr>
      </w:pPr>
      <w:r>
        <w:rPr>
          <w:rFonts w:ascii="Arial" w:hAnsi="Arial" w:cs="Arial"/>
          <w:sz w:val="24"/>
          <w:szCs w:val="24"/>
        </w:rPr>
        <w:t>special e</w:t>
      </w:r>
      <w:r w:rsidR="00BB4D52">
        <w:rPr>
          <w:rFonts w:ascii="Arial" w:hAnsi="Arial" w:cs="Arial"/>
          <w:sz w:val="24"/>
          <w:szCs w:val="24"/>
        </w:rPr>
        <w:t>ducational n</w:t>
      </w:r>
      <w:r w:rsidR="00D81253" w:rsidRPr="00880D10">
        <w:rPr>
          <w:rFonts w:ascii="Arial" w:hAnsi="Arial" w:cs="Arial"/>
          <w:sz w:val="24"/>
          <w:szCs w:val="24"/>
        </w:rPr>
        <w:t>eed – children may experience difficulties with social interaction, empathy with others, understanding the consequences of their actions and awareness of the motivations of others</w:t>
      </w:r>
      <w:r w:rsidR="00D56569">
        <w:rPr>
          <w:rFonts w:ascii="Arial" w:hAnsi="Arial" w:cs="Arial"/>
          <w:sz w:val="24"/>
          <w:szCs w:val="24"/>
        </w:rPr>
        <w:t>.</w:t>
      </w:r>
    </w:p>
    <w:p w:rsidR="00D56569" w:rsidRPr="00880D10" w:rsidRDefault="00D56569" w:rsidP="00D56569">
      <w:pPr>
        <w:pStyle w:val="NoSpacing"/>
        <w:ind w:left="1080"/>
        <w:rPr>
          <w:rFonts w:ascii="Arial" w:hAnsi="Arial" w:cs="Arial"/>
          <w:sz w:val="24"/>
          <w:szCs w:val="24"/>
        </w:rPr>
      </w:pPr>
    </w:p>
    <w:p w:rsidR="00D81253" w:rsidRPr="00880D10" w:rsidRDefault="00D81253" w:rsidP="00D56569">
      <w:pPr>
        <w:pStyle w:val="NoSpacing"/>
        <w:rPr>
          <w:rFonts w:ascii="Arial" w:hAnsi="Arial" w:cs="Arial"/>
          <w:sz w:val="24"/>
          <w:szCs w:val="24"/>
        </w:rPr>
      </w:pPr>
      <w:r w:rsidRPr="00880D10">
        <w:rPr>
          <w:rFonts w:ascii="Arial" w:eastAsia="Times New Roman" w:hAnsi="Arial" w:cs="Arial"/>
          <w:sz w:val="24"/>
          <w:szCs w:val="24"/>
        </w:rPr>
        <w:lastRenderedPageBreak/>
        <w:t>However, this list is not exhaustive, nor does it mean that all young people experiencing the above are at risk of radicalisation for the purposes of violent extremism.</w:t>
      </w:r>
    </w:p>
    <w:p w:rsidR="00D81253" w:rsidRPr="00880D10" w:rsidRDefault="00D81253" w:rsidP="00D81253">
      <w:pPr>
        <w:pStyle w:val="NoSpacing"/>
        <w:rPr>
          <w:rFonts w:ascii="Arial" w:hAnsi="Arial" w:cs="Arial"/>
          <w:sz w:val="24"/>
          <w:szCs w:val="24"/>
        </w:rPr>
      </w:pPr>
    </w:p>
    <w:p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8.</w:t>
      </w:r>
      <w:r w:rsidRPr="00880D10">
        <w:rPr>
          <w:rFonts w:ascii="Arial" w:eastAsia="Times New Roman" w:hAnsi="Arial" w:cs="Arial"/>
          <w:sz w:val="24"/>
          <w:szCs w:val="24"/>
        </w:rPr>
        <w:tab/>
        <w:t>More critical risk factors could include:</w:t>
      </w:r>
    </w:p>
    <w:p w:rsidR="00D81253" w:rsidRPr="00880D10" w:rsidRDefault="00D81253" w:rsidP="00D81253">
      <w:pPr>
        <w:pStyle w:val="NoSpacing"/>
        <w:rPr>
          <w:rFonts w:ascii="Arial" w:hAnsi="Arial" w:cs="Arial"/>
          <w:sz w:val="24"/>
          <w:szCs w:val="24"/>
        </w:rPr>
      </w:pPr>
    </w:p>
    <w:p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b</w:t>
      </w:r>
      <w:r w:rsidR="00D81253" w:rsidRPr="00880D10">
        <w:rPr>
          <w:rFonts w:ascii="Arial" w:eastAsia="Times New Roman" w:hAnsi="Arial" w:cs="Arial"/>
          <w:sz w:val="24"/>
          <w:szCs w:val="24"/>
        </w:rPr>
        <w:t>eing in co</w:t>
      </w:r>
      <w:r>
        <w:rPr>
          <w:rFonts w:ascii="Arial" w:eastAsia="Times New Roman" w:hAnsi="Arial" w:cs="Arial"/>
          <w:sz w:val="24"/>
          <w:szCs w:val="24"/>
        </w:rPr>
        <w:t>ntact with extremist recruiters</w:t>
      </w:r>
    </w:p>
    <w:p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ccessing violent extremist websites, especially those w</w:t>
      </w:r>
      <w:r>
        <w:rPr>
          <w:rFonts w:ascii="Arial" w:eastAsia="Times New Roman" w:hAnsi="Arial" w:cs="Arial"/>
          <w:sz w:val="24"/>
          <w:szCs w:val="24"/>
        </w:rPr>
        <w:t>ith a social networking element</w:t>
      </w:r>
    </w:p>
    <w:p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p</w:t>
      </w:r>
      <w:r w:rsidR="00D81253" w:rsidRPr="00880D10">
        <w:rPr>
          <w:rFonts w:ascii="Arial" w:eastAsia="Times New Roman" w:hAnsi="Arial" w:cs="Arial"/>
          <w:sz w:val="24"/>
          <w:szCs w:val="24"/>
        </w:rPr>
        <w:t>ossessing or accessi</w:t>
      </w:r>
      <w:r>
        <w:rPr>
          <w:rFonts w:ascii="Arial" w:eastAsia="Times New Roman" w:hAnsi="Arial" w:cs="Arial"/>
          <w:sz w:val="24"/>
          <w:szCs w:val="24"/>
        </w:rPr>
        <w:t>ng violent extremist literature</w:t>
      </w:r>
    </w:p>
    <w:p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u</w:t>
      </w:r>
      <w:r w:rsidR="00D81253" w:rsidRPr="00880D10">
        <w:rPr>
          <w:rFonts w:ascii="Arial" w:eastAsia="Times New Roman" w:hAnsi="Arial" w:cs="Arial"/>
          <w:sz w:val="24"/>
          <w:szCs w:val="24"/>
        </w:rPr>
        <w:t>sing extremist narratives and a global ideology t</w:t>
      </w:r>
      <w:r>
        <w:rPr>
          <w:rFonts w:ascii="Arial" w:eastAsia="Times New Roman" w:hAnsi="Arial" w:cs="Arial"/>
          <w:sz w:val="24"/>
          <w:szCs w:val="24"/>
        </w:rPr>
        <w:t>o explain personal disadvantage</w:t>
      </w:r>
    </w:p>
    <w:p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ustifying the use of vi</w:t>
      </w:r>
      <w:r>
        <w:rPr>
          <w:rFonts w:ascii="Arial" w:eastAsia="Times New Roman" w:hAnsi="Arial" w:cs="Arial"/>
          <w:sz w:val="24"/>
          <w:szCs w:val="24"/>
        </w:rPr>
        <w:t>olence to solve societal issues</w:t>
      </w:r>
    </w:p>
    <w:p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oining or seeking to join extremist organisations; and</w:t>
      </w:r>
    </w:p>
    <w:p w:rsidR="00D81253" w:rsidRPr="00880D10" w:rsidRDefault="003779D3" w:rsidP="00382F7F">
      <w:pPr>
        <w:pStyle w:val="NoSpacing"/>
        <w:numPr>
          <w:ilvl w:val="0"/>
          <w:numId w:val="22"/>
        </w:numPr>
        <w:rPr>
          <w:rFonts w:ascii="Arial"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ignificant changes t</w:t>
      </w:r>
      <w:r w:rsidR="00D56569">
        <w:rPr>
          <w:rFonts w:ascii="Arial" w:eastAsia="Times New Roman" w:hAnsi="Arial" w:cs="Arial"/>
          <w:sz w:val="24"/>
          <w:szCs w:val="24"/>
        </w:rPr>
        <w:t>o appearance and/</w:t>
      </w:r>
      <w:r>
        <w:rPr>
          <w:rFonts w:ascii="Arial" w:eastAsia="Times New Roman" w:hAnsi="Arial" w:cs="Arial"/>
          <w:sz w:val="24"/>
          <w:szCs w:val="24"/>
        </w:rPr>
        <w:t>or behaviour</w:t>
      </w:r>
    </w:p>
    <w:p w:rsidR="00D81253" w:rsidRPr="003779D3" w:rsidRDefault="003779D3" w:rsidP="00D81253">
      <w:pPr>
        <w:pStyle w:val="NoSpacing"/>
        <w:numPr>
          <w:ilvl w:val="0"/>
          <w:numId w:val="22"/>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xperiencing a high level of social isolation resulting in issues</w:t>
      </w:r>
      <w:r w:rsidR="00D56569">
        <w:rPr>
          <w:rFonts w:ascii="Arial" w:hAnsi="Arial" w:cs="Arial"/>
          <w:sz w:val="24"/>
          <w:szCs w:val="24"/>
        </w:rPr>
        <w:t xml:space="preserve"> of identity crisis and</w:t>
      </w:r>
      <w:r w:rsidR="00D81253" w:rsidRPr="00880D10">
        <w:rPr>
          <w:rFonts w:ascii="Arial" w:hAnsi="Arial" w:cs="Arial"/>
          <w:sz w:val="24"/>
          <w:szCs w:val="24"/>
        </w:rPr>
        <w:t>/or personal crisis</w:t>
      </w:r>
      <w:r w:rsidR="00D56569">
        <w:rPr>
          <w:rFonts w:ascii="Arial" w:hAnsi="Arial" w:cs="Arial"/>
          <w:sz w:val="24"/>
          <w:szCs w:val="24"/>
        </w:rPr>
        <w:t>.</w:t>
      </w:r>
    </w:p>
    <w:p w:rsidR="00D81253" w:rsidRPr="00880D10" w:rsidRDefault="00D81253" w:rsidP="00935825">
      <w:pPr>
        <w:pStyle w:val="NoSpacing"/>
        <w:rPr>
          <w:rFonts w:ascii="Arial" w:eastAsia="Times New Roman" w:hAnsi="Arial" w:cs="Arial"/>
          <w:sz w:val="24"/>
          <w:szCs w:val="24"/>
        </w:rPr>
      </w:pPr>
      <w:r w:rsidRPr="00880D10">
        <w:rPr>
          <w:rFonts w:ascii="Arial" w:hAnsi="Arial" w:cs="Arial"/>
          <w:sz w:val="24"/>
          <w:szCs w:val="24"/>
        </w:rPr>
        <w:br w:type="page"/>
      </w:r>
    </w:p>
    <w:p w:rsidR="00D61D12" w:rsidRPr="00880D10" w:rsidRDefault="00B45FA3" w:rsidP="00B45FA3">
      <w:pPr>
        <w:pStyle w:val="NoSpacing"/>
        <w:rPr>
          <w:rFonts w:ascii="Arial" w:eastAsia="Times New Roman" w:hAnsi="Arial" w:cs="Arial"/>
          <w:b/>
          <w:sz w:val="24"/>
          <w:szCs w:val="24"/>
        </w:rPr>
      </w:pPr>
      <w:r>
        <w:rPr>
          <w:rFonts w:ascii="Arial" w:eastAsia="Times New Roman" w:hAnsi="Arial" w:cs="Arial"/>
          <w:b/>
          <w:sz w:val="24"/>
          <w:szCs w:val="24"/>
        </w:rPr>
        <w:lastRenderedPageBreak/>
        <w:t>Appendix 5</w:t>
      </w:r>
    </w:p>
    <w:p w:rsidR="00D61D12" w:rsidRPr="00880D10" w:rsidRDefault="00D61D12" w:rsidP="00D61D12">
      <w:pPr>
        <w:pStyle w:val="NoSpacing"/>
        <w:jc w:val="right"/>
        <w:rPr>
          <w:rFonts w:ascii="Arial" w:eastAsia="Times New Roman" w:hAnsi="Arial" w:cs="Arial"/>
          <w:b/>
          <w:sz w:val="24"/>
          <w:szCs w:val="24"/>
        </w:rPr>
      </w:pPr>
    </w:p>
    <w:p w:rsidR="00D81253" w:rsidRPr="00880D10" w:rsidRDefault="00D81253" w:rsidP="00EE1FAE">
      <w:pPr>
        <w:pStyle w:val="Heading2"/>
        <w:jc w:val="center"/>
      </w:pPr>
      <w:bookmarkStart w:id="28" w:name="_Female_Genital_Mutilation"/>
      <w:bookmarkEnd w:id="28"/>
      <w:r w:rsidRPr="00880D10">
        <w:t>Female Genital Mutilation</w:t>
      </w:r>
    </w:p>
    <w:p w:rsidR="006C2099" w:rsidRPr="00880D10" w:rsidRDefault="006C2099" w:rsidP="00D81253">
      <w:pPr>
        <w:pStyle w:val="NoSpacing"/>
        <w:rPr>
          <w:rFonts w:ascii="Arial" w:eastAsia="Times New Roman" w:hAnsi="Arial" w:cs="Arial"/>
          <w:sz w:val="24"/>
          <w:szCs w:val="24"/>
        </w:rPr>
      </w:pPr>
    </w:p>
    <w:p w:rsidR="006C2099" w:rsidRPr="00880D10" w:rsidRDefault="006C2099" w:rsidP="00D81253">
      <w:pPr>
        <w:pStyle w:val="NoSpacing"/>
        <w:rPr>
          <w:rFonts w:ascii="Arial" w:eastAsia="Times New Roman" w:hAnsi="Arial" w:cs="Arial"/>
          <w:sz w:val="24"/>
          <w:szCs w:val="24"/>
        </w:rPr>
      </w:pPr>
      <w:r w:rsidRPr="00880D10">
        <w:rPr>
          <w:rFonts w:ascii="Arial" w:eastAsia="Times New Roman" w:hAnsi="Arial" w:cs="Arial"/>
          <w:sz w:val="24"/>
          <w:szCs w:val="24"/>
        </w:rPr>
        <w:t>Female genital mutilation (FGM) is a procedure where the female genitals are deliberately cut, injured or changed, but where there's no medical reason for this to be done.</w:t>
      </w:r>
    </w:p>
    <w:p w:rsidR="006C2099" w:rsidRPr="00880D10" w:rsidRDefault="006C2099" w:rsidP="00D81253">
      <w:pPr>
        <w:pStyle w:val="NoSpacing"/>
        <w:rPr>
          <w:rFonts w:ascii="Arial" w:eastAsia="Times New Roman" w:hAnsi="Arial" w:cs="Arial"/>
          <w:sz w:val="24"/>
          <w:szCs w:val="24"/>
        </w:rPr>
      </w:pPr>
    </w:p>
    <w:p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 xml:space="preserve">It's also known as "female circumcision" or "cutting", and by other terms such as </w:t>
      </w:r>
      <w:proofErr w:type="spellStart"/>
      <w:r w:rsidRPr="00880D10">
        <w:rPr>
          <w:rFonts w:ascii="Arial" w:eastAsia="Times New Roman" w:hAnsi="Arial" w:cs="Arial"/>
          <w:sz w:val="24"/>
          <w:szCs w:val="24"/>
        </w:rPr>
        <w:t>sunna</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gudniin</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halalays</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tahur</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megrez</w:t>
      </w:r>
      <w:proofErr w:type="spellEnd"/>
      <w:r w:rsidRPr="00880D10">
        <w:rPr>
          <w:rFonts w:ascii="Arial" w:eastAsia="Times New Roman" w:hAnsi="Arial" w:cs="Arial"/>
          <w:sz w:val="24"/>
          <w:szCs w:val="24"/>
        </w:rPr>
        <w:t xml:space="preserve"> and </w:t>
      </w:r>
      <w:proofErr w:type="spellStart"/>
      <w:r w:rsidRPr="00880D10">
        <w:rPr>
          <w:rFonts w:ascii="Arial" w:eastAsia="Times New Roman" w:hAnsi="Arial" w:cs="Arial"/>
          <w:sz w:val="24"/>
          <w:szCs w:val="24"/>
        </w:rPr>
        <w:t>khitan</w:t>
      </w:r>
      <w:proofErr w:type="spellEnd"/>
      <w:r w:rsidRPr="00880D10">
        <w:rPr>
          <w:rFonts w:ascii="Arial" w:eastAsia="Times New Roman" w:hAnsi="Arial" w:cs="Arial"/>
          <w:sz w:val="24"/>
          <w:szCs w:val="24"/>
        </w:rPr>
        <w:t>, among others.</w:t>
      </w:r>
    </w:p>
    <w:p w:rsidR="006C2099" w:rsidRPr="00880D10" w:rsidRDefault="006C2099" w:rsidP="006C2099">
      <w:pPr>
        <w:pStyle w:val="NoSpacing"/>
        <w:rPr>
          <w:rFonts w:ascii="Arial" w:eastAsia="Times New Roman" w:hAnsi="Arial" w:cs="Arial"/>
          <w:sz w:val="24"/>
          <w:szCs w:val="24"/>
        </w:rPr>
      </w:pPr>
    </w:p>
    <w:p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FGM is usually carried out on young girls between infancy and the age of 15, most commonly before puberty starts. It is illegal in the UK and is child abuse.</w:t>
      </w:r>
    </w:p>
    <w:p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It's very painful and can seriously harm the health of women and girls. It can also cause long-term problems with sex</w:t>
      </w:r>
      <w:r w:rsidR="00664D8B">
        <w:rPr>
          <w:rFonts w:ascii="Arial" w:eastAsia="Times New Roman" w:hAnsi="Arial" w:cs="Arial"/>
          <w:sz w:val="24"/>
          <w:szCs w:val="24"/>
        </w:rPr>
        <w:t>ual intercourse</w:t>
      </w:r>
      <w:r w:rsidRPr="00880D10">
        <w:rPr>
          <w:rFonts w:ascii="Arial" w:eastAsia="Times New Roman" w:hAnsi="Arial" w:cs="Arial"/>
          <w:sz w:val="24"/>
          <w:szCs w:val="24"/>
        </w:rPr>
        <w:t>, childbirth and mental health.</w:t>
      </w:r>
    </w:p>
    <w:p w:rsidR="0009761A" w:rsidRPr="00880D10" w:rsidRDefault="0009761A" w:rsidP="006C2099">
      <w:pPr>
        <w:pStyle w:val="NoSpacing"/>
        <w:rPr>
          <w:rFonts w:ascii="Arial" w:eastAsia="Times New Roman" w:hAnsi="Arial" w:cs="Arial"/>
          <w:sz w:val="24"/>
          <w:szCs w:val="24"/>
        </w:rPr>
      </w:pPr>
    </w:p>
    <w:p w:rsidR="0009761A" w:rsidRPr="00664D8B" w:rsidRDefault="0009761A" w:rsidP="0009761A">
      <w:pPr>
        <w:pStyle w:val="NoSpacing"/>
        <w:rPr>
          <w:rFonts w:ascii="Arial" w:eastAsia="Times New Roman" w:hAnsi="Arial" w:cs="Arial"/>
          <w:b/>
          <w:sz w:val="24"/>
          <w:szCs w:val="24"/>
        </w:rPr>
      </w:pPr>
      <w:r w:rsidRPr="00664D8B">
        <w:rPr>
          <w:rFonts w:ascii="Arial" w:eastAsia="Times New Roman" w:hAnsi="Arial" w:cs="Arial"/>
          <w:b/>
          <w:sz w:val="24"/>
          <w:szCs w:val="24"/>
        </w:rPr>
        <w:t>Effects of FGM</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There are no health benefits to FGM and it can cause serious harm, including:</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constant pain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pain and/or difficulty having sex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repeated infections, which can lead to infertility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bleeding, cysts and abscesses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problems passing urine or incontinence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depression, flashbacks and self-harm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problems during labour and childbirth, which can be life-threatening for mother and baby</w:t>
      </w:r>
      <w:r w:rsidR="00664D8B">
        <w:rPr>
          <w:rFonts w:ascii="Arial" w:eastAsia="Times New Roman" w:hAnsi="Arial" w:cs="Arial"/>
          <w:sz w:val="24"/>
          <w:szCs w:val="24"/>
        </w:rPr>
        <w:t>.</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Some girls die from blood loss or infection as a direct result of the procedure</w:t>
      </w:r>
      <w:r w:rsidR="00664D8B">
        <w:rPr>
          <w:rFonts w:ascii="Arial" w:hAnsi="Arial" w:cs="Arial"/>
          <w:sz w:val="24"/>
          <w:szCs w:val="24"/>
          <w:lang w:val="en"/>
        </w:rPr>
        <w:t>.</w:t>
      </w:r>
    </w:p>
    <w:p w:rsidR="0009761A" w:rsidRPr="00880D10" w:rsidRDefault="0009761A" w:rsidP="0009761A">
      <w:pPr>
        <w:pStyle w:val="NoSpacing"/>
        <w:rPr>
          <w:rFonts w:ascii="Arial" w:hAnsi="Arial" w:cs="Arial"/>
          <w:sz w:val="24"/>
          <w:szCs w:val="24"/>
          <w:lang w:val="en"/>
        </w:rPr>
      </w:pPr>
    </w:p>
    <w:p w:rsidR="0009761A" w:rsidRPr="00664D8B" w:rsidRDefault="0009761A" w:rsidP="0009761A">
      <w:pPr>
        <w:pStyle w:val="NoSpacing"/>
        <w:rPr>
          <w:rFonts w:ascii="Arial" w:hAnsi="Arial" w:cs="Arial"/>
          <w:b/>
          <w:sz w:val="24"/>
          <w:szCs w:val="24"/>
          <w:lang w:val="en"/>
        </w:rPr>
      </w:pPr>
      <w:r w:rsidRPr="00664D8B">
        <w:rPr>
          <w:rFonts w:ascii="Arial" w:hAnsi="Arial" w:cs="Arial"/>
          <w:b/>
          <w:sz w:val="24"/>
          <w:szCs w:val="24"/>
          <w:lang w:val="en"/>
        </w:rPr>
        <w:t>Why FGM is carried out</w:t>
      </w:r>
    </w:p>
    <w:p w:rsidR="0009761A" w:rsidRPr="00880D10" w:rsidRDefault="0009761A" w:rsidP="0009761A">
      <w:pPr>
        <w:pStyle w:val="NoSpacing"/>
        <w:rPr>
          <w:rFonts w:ascii="Arial" w:hAnsi="Arial" w:cs="Arial"/>
          <w:sz w:val="24"/>
          <w:szCs w:val="24"/>
          <w:lang w:val="en"/>
        </w:rPr>
      </w:pPr>
    </w:p>
    <w:p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 xml:space="preserve">FGM is carried out for various cultural, religious and social reasons within families and communities in the mistaken belief that it will benefit the girl in some way (for example, as a preparation for marriage or to preserve her virginity). </w:t>
      </w:r>
    </w:p>
    <w:p w:rsidR="0009761A" w:rsidRPr="00880D10" w:rsidRDefault="0009761A" w:rsidP="0009761A">
      <w:pPr>
        <w:pStyle w:val="NoSpacing"/>
        <w:rPr>
          <w:rFonts w:ascii="Arial" w:hAnsi="Arial" w:cs="Arial"/>
          <w:sz w:val="24"/>
          <w:szCs w:val="24"/>
          <w:lang w:val="en"/>
        </w:rPr>
      </w:pPr>
    </w:p>
    <w:p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However, there are no acceptable reasons that justify FGM. It's a harmful practice that isn't required by any religion and there are no religious texts that say it should be done. There are no health benefits of FGM.</w:t>
      </w:r>
    </w:p>
    <w:p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FGM usually happens to girls whose mothers, grandmothers or extended female family members have had FGM themselves or if their father comes from a community where it's carried out.</w:t>
      </w:r>
    </w:p>
    <w:p w:rsidR="0009761A" w:rsidRPr="00880D10" w:rsidRDefault="0009761A" w:rsidP="0009761A">
      <w:pPr>
        <w:pStyle w:val="NoSpacing"/>
        <w:rPr>
          <w:rFonts w:ascii="Arial" w:hAnsi="Arial" w:cs="Arial"/>
          <w:sz w:val="24"/>
          <w:szCs w:val="24"/>
          <w:lang w:val="en"/>
        </w:rPr>
      </w:pPr>
    </w:p>
    <w:p w:rsidR="0009761A" w:rsidRPr="00664D8B" w:rsidRDefault="0009761A" w:rsidP="0009761A">
      <w:pPr>
        <w:pStyle w:val="NoSpacing"/>
        <w:rPr>
          <w:rFonts w:ascii="Arial" w:eastAsia="Times New Roman" w:hAnsi="Arial" w:cs="Arial"/>
          <w:b/>
          <w:sz w:val="24"/>
          <w:szCs w:val="24"/>
        </w:rPr>
      </w:pPr>
      <w:r w:rsidRPr="00664D8B">
        <w:rPr>
          <w:rFonts w:ascii="Arial" w:eastAsia="Times New Roman" w:hAnsi="Arial" w:cs="Arial"/>
          <w:b/>
          <w:sz w:val="24"/>
          <w:szCs w:val="24"/>
        </w:rPr>
        <w:t>Where FGM is carried out</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Girls are sometimes taken abroad for FGM, but they may not be aware that this is the reason for their travel. Girls are more at risk of FGM being carried out during the summer holidays, as this allows more time for them to "heal" before they return to school</w:t>
      </w:r>
      <w:r w:rsidR="00664D8B">
        <w:rPr>
          <w:rFonts w:ascii="Arial" w:eastAsia="Times New Roman" w:hAnsi="Arial" w:cs="Arial"/>
          <w:sz w:val="24"/>
          <w:szCs w:val="24"/>
        </w:rPr>
        <w:t>.</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that perform FGM are found in many parts of Africa, the Middle East and Asia. Girls who were born in the UK or are resident here but whose families originate from an FGM practising community are at greater risk of FGM happening to them.</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lastRenderedPageBreak/>
        <w:t>Communities at particular risk of FGM in the UK originate from:</w:t>
      </w:r>
    </w:p>
    <w:p w:rsidR="0009761A" w:rsidRPr="00880D10" w:rsidRDefault="0009761A" w:rsidP="0009761A">
      <w:pPr>
        <w:pStyle w:val="NoSpacing"/>
        <w:rPr>
          <w:rFonts w:ascii="Arial" w:eastAsia="Times New Roman" w:hAnsi="Arial" w:cs="Arial"/>
          <w:sz w:val="24"/>
          <w:szCs w:val="24"/>
        </w:rPr>
      </w:pPr>
    </w:p>
    <w:p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Egypt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00935825">
        <w:rPr>
          <w:rFonts w:ascii="Arial" w:eastAsia="Times New Roman" w:hAnsi="Arial" w:cs="Arial"/>
          <w:sz w:val="24"/>
          <w:szCs w:val="24"/>
        </w:rPr>
        <w:t>Yemen</w:t>
      </w:r>
      <w:r w:rsidR="00935825">
        <w:rPr>
          <w:rFonts w:ascii="Arial" w:eastAsia="Times New Roman" w:hAnsi="Arial" w:cs="Arial"/>
          <w:sz w:val="24"/>
          <w:szCs w:val="24"/>
        </w:rPr>
        <w:tab/>
      </w:r>
      <w:r w:rsidR="009E34F1" w:rsidRPr="00880D10">
        <w:rPr>
          <w:rFonts w:ascii="Arial" w:eastAsia="Times New Roman" w:hAnsi="Arial" w:cs="Arial"/>
          <w:sz w:val="24"/>
          <w:szCs w:val="24"/>
        </w:rPr>
        <w:t>E</w:t>
      </w:r>
      <w:r w:rsidR="00935825">
        <w:rPr>
          <w:rFonts w:ascii="Arial" w:eastAsia="Times New Roman" w:hAnsi="Arial" w:cs="Arial"/>
          <w:sz w:val="24"/>
          <w:szCs w:val="24"/>
        </w:rPr>
        <w:t xml:space="preserve">ritrea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 xml:space="preserve">Sudan </w:t>
      </w:r>
    </w:p>
    <w:p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Ethiopia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Somalia</w:t>
      </w:r>
      <w:r w:rsidR="009E34F1" w:rsidRPr="00880D10">
        <w:rPr>
          <w:rFonts w:ascii="Arial" w:eastAsia="Times New Roman" w:hAnsi="Arial" w:cs="Arial"/>
          <w:sz w:val="24"/>
          <w:szCs w:val="24"/>
        </w:rPr>
        <w:tab/>
        <w:t xml:space="preserve">Gambia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 xml:space="preserve">Sierra Leone </w:t>
      </w:r>
    </w:p>
    <w:p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Guinea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 xml:space="preserve">Nigeria </w:t>
      </w:r>
      <w:r w:rsidR="009E34F1" w:rsidRPr="00880D10">
        <w:rPr>
          <w:rFonts w:ascii="Arial" w:eastAsia="Times New Roman" w:hAnsi="Arial" w:cs="Arial"/>
          <w:sz w:val="24"/>
          <w:szCs w:val="24"/>
        </w:rPr>
        <w:tab/>
        <w:t xml:space="preserve">Indonesia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Mali</w:t>
      </w:r>
    </w:p>
    <w:p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Ivory Coast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Malaysia</w:t>
      </w:r>
      <w:r w:rsidR="00935825">
        <w:rPr>
          <w:rFonts w:ascii="Arial" w:eastAsia="Times New Roman" w:hAnsi="Arial" w:cs="Arial"/>
          <w:sz w:val="24"/>
          <w:szCs w:val="24"/>
        </w:rPr>
        <w:tab/>
        <w:t xml:space="preserve">Kenya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Liberia</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b/>
          <w:sz w:val="24"/>
          <w:szCs w:val="24"/>
        </w:rPr>
      </w:pPr>
      <w:r w:rsidRPr="00880D10">
        <w:rPr>
          <w:rFonts w:ascii="Arial" w:eastAsia="Times New Roman" w:hAnsi="Arial" w:cs="Arial"/>
          <w:b/>
          <w:sz w:val="24"/>
          <w:szCs w:val="24"/>
        </w:rPr>
        <w:t>The law and FGM</w:t>
      </w:r>
    </w:p>
    <w:p w:rsidR="0009761A" w:rsidRPr="00880D10" w:rsidRDefault="0009761A" w:rsidP="0009761A">
      <w:pPr>
        <w:pStyle w:val="NoSpacing"/>
        <w:rPr>
          <w:rFonts w:ascii="Arial" w:eastAsia="Times New Roman" w:hAnsi="Arial" w:cs="Arial"/>
          <w:sz w:val="24"/>
          <w:szCs w:val="24"/>
        </w:rPr>
      </w:pPr>
    </w:p>
    <w:p w:rsidR="0009761A" w:rsidRPr="00880D10" w:rsidRDefault="00664D8B" w:rsidP="0009761A">
      <w:pPr>
        <w:pStyle w:val="NoSpacing"/>
        <w:rPr>
          <w:rFonts w:ascii="Arial" w:eastAsia="Times New Roman" w:hAnsi="Arial" w:cs="Arial"/>
          <w:sz w:val="24"/>
          <w:szCs w:val="24"/>
        </w:rPr>
      </w:pPr>
      <w:r>
        <w:rPr>
          <w:rFonts w:ascii="Arial" w:eastAsia="Times New Roman" w:hAnsi="Arial" w:cs="Arial"/>
          <w:sz w:val="24"/>
          <w:szCs w:val="24"/>
        </w:rPr>
        <w:t xml:space="preserve">FGM is illegal in the UK.  </w:t>
      </w:r>
      <w:r w:rsidR="0009761A" w:rsidRPr="00880D10">
        <w:rPr>
          <w:rFonts w:ascii="Arial" w:eastAsia="Times New Roman" w:hAnsi="Arial" w:cs="Arial"/>
          <w:sz w:val="24"/>
          <w:szCs w:val="24"/>
        </w:rPr>
        <w:t>It is a</w:t>
      </w:r>
      <w:r>
        <w:rPr>
          <w:rFonts w:ascii="Arial" w:eastAsia="Times New Roman" w:hAnsi="Arial" w:cs="Arial"/>
          <w:sz w:val="24"/>
          <w:szCs w:val="24"/>
        </w:rPr>
        <w:t xml:space="preserve"> criminal </w:t>
      </w:r>
      <w:r w:rsidR="0009761A" w:rsidRPr="00880D10">
        <w:rPr>
          <w:rFonts w:ascii="Arial" w:eastAsia="Times New Roman" w:hAnsi="Arial" w:cs="Arial"/>
          <w:sz w:val="24"/>
          <w:szCs w:val="24"/>
        </w:rPr>
        <w:t>offence to:</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perform FGM (including taking a child abroad for FGM)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 girl perform FGM on herself in or outside the UK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in the UK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outside the UK on a UK national or resident </w:t>
      </w: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fail to protect a girl for whom you are responsible from FGM</w:t>
      </w:r>
      <w:r w:rsidR="00664D8B">
        <w:rPr>
          <w:rFonts w:ascii="Arial" w:eastAsia="Times New Roman" w:hAnsi="Arial" w:cs="Arial"/>
          <w:sz w:val="24"/>
          <w:szCs w:val="24"/>
        </w:rPr>
        <w:t>.</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Anyone who performs FGM can face up to 14 years in prison.</w:t>
      </w:r>
      <w:r w:rsidR="00664D8B">
        <w:rPr>
          <w:rFonts w:ascii="Arial" w:eastAsia="Times New Roman" w:hAnsi="Arial" w:cs="Arial"/>
          <w:sz w:val="24"/>
          <w:szCs w:val="24"/>
        </w:rPr>
        <w:t xml:space="preserve"> </w:t>
      </w:r>
      <w:r w:rsidRPr="00880D10">
        <w:rPr>
          <w:rFonts w:ascii="Arial" w:eastAsia="Times New Roman" w:hAnsi="Arial" w:cs="Arial"/>
          <w:sz w:val="24"/>
          <w:szCs w:val="24"/>
        </w:rPr>
        <w:t xml:space="preserve"> Anyone found guilty of failing to protect a girl from FGM can face up to seven years in prison.</w:t>
      </w:r>
    </w:p>
    <w:p w:rsidR="0009761A" w:rsidRPr="00880D10" w:rsidRDefault="0009761A" w:rsidP="0009761A">
      <w:pPr>
        <w:pStyle w:val="NoSpacing"/>
        <w:rPr>
          <w:rFonts w:ascii="Arial" w:eastAsia="Times New Roman" w:hAnsi="Arial" w:cs="Arial"/>
          <w:sz w:val="24"/>
          <w:szCs w:val="24"/>
        </w:rPr>
      </w:pPr>
    </w:p>
    <w:p w:rsidR="0009761A" w:rsidRPr="00880D10" w:rsidRDefault="00664D8B" w:rsidP="009E34F1">
      <w:pPr>
        <w:pStyle w:val="NoSpacing"/>
        <w:rPr>
          <w:rFonts w:ascii="Arial" w:eastAsia="Times New Roman" w:hAnsi="Arial" w:cs="Arial"/>
          <w:sz w:val="24"/>
          <w:szCs w:val="24"/>
        </w:rPr>
      </w:pPr>
      <w:r>
        <w:rPr>
          <w:rFonts w:ascii="Arial" w:eastAsia="Times New Roman" w:hAnsi="Arial" w:cs="Arial"/>
          <w:sz w:val="24"/>
          <w:szCs w:val="24"/>
        </w:rPr>
        <w:t xml:space="preserve">The </w:t>
      </w:r>
      <w:r w:rsidR="0009761A" w:rsidRPr="00880D10">
        <w:rPr>
          <w:rFonts w:ascii="Arial" w:eastAsia="Times New Roman" w:hAnsi="Arial" w:cs="Arial"/>
          <w:sz w:val="24"/>
          <w:szCs w:val="24"/>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rsidR="0009761A" w:rsidRPr="00880D10" w:rsidRDefault="0009761A" w:rsidP="0009761A">
      <w:pPr>
        <w:pStyle w:val="NoSpacing"/>
        <w:rPr>
          <w:rFonts w:ascii="Arial" w:eastAsia="Times New Roman" w:hAnsi="Arial" w:cs="Arial"/>
          <w:sz w:val="24"/>
          <w:szCs w:val="24"/>
        </w:rPr>
      </w:pPr>
    </w:p>
    <w:p w:rsidR="004B0AFC" w:rsidRPr="00664D8B" w:rsidRDefault="004B0AFC">
      <w:pPr>
        <w:rPr>
          <w:rFonts w:cs="Arial"/>
          <w:b/>
          <w:szCs w:val="24"/>
        </w:rPr>
      </w:pPr>
      <w:r w:rsidRPr="00664D8B">
        <w:rPr>
          <w:rFonts w:cs="Arial"/>
          <w:b/>
          <w:szCs w:val="24"/>
        </w:rPr>
        <w:t>Possible signs and indicators of FGM</w:t>
      </w:r>
    </w:p>
    <w:p w:rsidR="004B0AFC" w:rsidRPr="00880D10" w:rsidRDefault="004B0AFC" w:rsidP="004B0AFC">
      <w:pPr>
        <w:spacing w:after="0" w:line="240" w:lineRule="auto"/>
        <w:rPr>
          <w:szCs w:val="24"/>
        </w:rPr>
      </w:pPr>
      <w:r w:rsidRPr="00880D10">
        <w:rPr>
          <w:szCs w:val="24"/>
        </w:rPr>
        <w:t>A girl or woman who</w:t>
      </w:r>
      <w:r w:rsidR="004420DA">
        <w:rPr>
          <w:szCs w:val="24"/>
        </w:rPr>
        <w:t xml:space="preserve"> has</w:t>
      </w:r>
      <w:r w:rsidRPr="00880D10">
        <w:rPr>
          <w:szCs w:val="24"/>
        </w:rPr>
        <w:t xml:space="preserve"> had FGM may:</w:t>
      </w:r>
    </w:p>
    <w:p w:rsidR="004B0AFC" w:rsidRPr="00880D10" w:rsidRDefault="004B0AFC" w:rsidP="004B0AFC">
      <w:pPr>
        <w:spacing w:after="0" w:line="240" w:lineRule="auto"/>
        <w:rPr>
          <w:szCs w:val="24"/>
        </w:rPr>
      </w:pPr>
    </w:p>
    <w:p w:rsidR="004B0AFC" w:rsidRPr="00880D10" w:rsidRDefault="004B0AFC" w:rsidP="00382F7F">
      <w:pPr>
        <w:pStyle w:val="ListParagraph"/>
        <w:numPr>
          <w:ilvl w:val="0"/>
          <w:numId w:val="69"/>
        </w:numPr>
        <w:spacing w:after="0" w:line="240" w:lineRule="auto"/>
        <w:rPr>
          <w:szCs w:val="24"/>
        </w:rPr>
      </w:pPr>
      <w:r w:rsidRPr="00880D10">
        <w:rPr>
          <w:szCs w:val="24"/>
        </w:rPr>
        <w:t>have difficulty walking, sitting or standing</w:t>
      </w:r>
    </w:p>
    <w:p w:rsidR="004B0AFC" w:rsidRPr="00880D10" w:rsidRDefault="004B0AFC" w:rsidP="00382F7F">
      <w:pPr>
        <w:pStyle w:val="ListParagraph"/>
        <w:numPr>
          <w:ilvl w:val="0"/>
          <w:numId w:val="69"/>
        </w:numPr>
        <w:spacing w:after="0" w:line="240" w:lineRule="auto"/>
        <w:rPr>
          <w:szCs w:val="24"/>
        </w:rPr>
      </w:pPr>
      <w:r w:rsidRPr="00880D10">
        <w:rPr>
          <w:szCs w:val="24"/>
        </w:rPr>
        <w:t>spend longer than normal in the bathroom or toilet</w:t>
      </w:r>
    </w:p>
    <w:p w:rsidR="004B0AFC" w:rsidRPr="00880D10" w:rsidRDefault="004B0AFC" w:rsidP="00382F7F">
      <w:pPr>
        <w:pStyle w:val="ListParagraph"/>
        <w:numPr>
          <w:ilvl w:val="0"/>
          <w:numId w:val="69"/>
        </w:numPr>
        <w:spacing w:after="0" w:line="240" w:lineRule="auto"/>
        <w:rPr>
          <w:szCs w:val="24"/>
        </w:rPr>
      </w:pPr>
      <w:r w:rsidRPr="00880D10">
        <w:rPr>
          <w:szCs w:val="24"/>
        </w:rPr>
        <w:t>have unusual behaviour after an absence from school or college</w:t>
      </w:r>
    </w:p>
    <w:p w:rsidR="004B0AFC" w:rsidRPr="00880D10" w:rsidRDefault="004B0AFC" w:rsidP="00382F7F">
      <w:pPr>
        <w:pStyle w:val="ListParagraph"/>
        <w:numPr>
          <w:ilvl w:val="0"/>
          <w:numId w:val="69"/>
        </w:numPr>
        <w:spacing w:after="0" w:line="240" w:lineRule="auto"/>
        <w:rPr>
          <w:szCs w:val="24"/>
        </w:rPr>
      </w:pPr>
      <w:r w:rsidRPr="00880D10">
        <w:rPr>
          <w:szCs w:val="24"/>
        </w:rPr>
        <w:t>be particularly reluctant to undergo normal medical examinations</w:t>
      </w:r>
    </w:p>
    <w:p w:rsidR="004B0AFC" w:rsidRPr="00880D10" w:rsidRDefault="004B0AFC" w:rsidP="00382F7F">
      <w:pPr>
        <w:pStyle w:val="ListParagraph"/>
        <w:numPr>
          <w:ilvl w:val="0"/>
          <w:numId w:val="69"/>
        </w:numPr>
        <w:spacing w:after="0" w:line="240" w:lineRule="auto"/>
        <w:rPr>
          <w:szCs w:val="24"/>
        </w:rPr>
      </w:pPr>
      <w:r w:rsidRPr="00880D10">
        <w:rPr>
          <w:szCs w:val="24"/>
        </w:rPr>
        <w:t>ask for help, but may not be explicit about the problem due to embarrassment or fear.</w:t>
      </w:r>
    </w:p>
    <w:p w:rsidR="004B0AFC" w:rsidRPr="00880D10" w:rsidRDefault="004B0AFC" w:rsidP="004B0AFC">
      <w:pPr>
        <w:rPr>
          <w:szCs w:val="24"/>
        </w:rPr>
      </w:pPr>
    </w:p>
    <w:p w:rsidR="004B0AFC" w:rsidRPr="00880D10" w:rsidRDefault="004B0AFC" w:rsidP="004B0AFC">
      <w:pPr>
        <w:rPr>
          <w:szCs w:val="24"/>
        </w:rPr>
      </w:pPr>
      <w:r w:rsidRPr="00880D10">
        <w:rPr>
          <w:szCs w:val="24"/>
        </w:rPr>
        <w:t>Below are some warning signs that MAY indicate a girl is at risk of FGM</w:t>
      </w:r>
      <w:r w:rsidR="00664D8B">
        <w:rPr>
          <w:szCs w:val="24"/>
        </w:rPr>
        <w:t>:</w:t>
      </w:r>
    </w:p>
    <w:p w:rsidR="004B0AFC" w:rsidRPr="00880D10" w:rsidRDefault="00664D8B" w:rsidP="00382F7F">
      <w:pPr>
        <w:pStyle w:val="ListParagraph"/>
        <w:numPr>
          <w:ilvl w:val="0"/>
          <w:numId w:val="70"/>
        </w:numPr>
        <w:spacing w:after="0" w:line="240" w:lineRule="auto"/>
        <w:ind w:left="714" w:hanging="357"/>
        <w:rPr>
          <w:szCs w:val="24"/>
        </w:rPr>
      </w:pPr>
      <w:r>
        <w:rPr>
          <w:szCs w:val="24"/>
        </w:rPr>
        <w:t>p</w:t>
      </w:r>
      <w:r w:rsidR="004B0AFC" w:rsidRPr="00880D10">
        <w:rPr>
          <w:szCs w:val="24"/>
        </w:rPr>
        <w:t>arents requesting additional periods of leave around school holiday times</w:t>
      </w:r>
    </w:p>
    <w:p w:rsidR="004B0AFC" w:rsidRPr="00880D10" w:rsidRDefault="00664D8B" w:rsidP="00382F7F">
      <w:pPr>
        <w:pStyle w:val="ListParagraph"/>
        <w:numPr>
          <w:ilvl w:val="0"/>
          <w:numId w:val="70"/>
        </w:numPr>
        <w:spacing w:after="0" w:line="240" w:lineRule="auto"/>
        <w:ind w:left="714" w:hanging="357"/>
        <w:rPr>
          <w:szCs w:val="24"/>
        </w:rPr>
      </w:pPr>
      <w:r>
        <w:rPr>
          <w:szCs w:val="24"/>
        </w:rPr>
        <w:t>i</w:t>
      </w:r>
      <w:r w:rsidR="004B0AFC" w:rsidRPr="00880D10">
        <w:rPr>
          <w:szCs w:val="24"/>
        </w:rPr>
        <w:t>f the girl comes from a country with a high prevalence of FGM</w:t>
      </w:r>
    </w:p>
    <w:p w:rsidR="004B0AFC" w:rsidRPr="00880D10" w:rsidRDefault="00664D8B" w:rsidP="00382F7F">
      <w:pPr>
        <w:pStyle w:val="ListParagraph"/>
        <w:numPr>
          <w:ilvl w:val="0"/>
          <w:numId w:val="70"/>
        </w:numPr>
        <w:spacing w:after="0" w:line="240" w:lineRule="auto"/>
        <w:ind w:left="714" w:hanging="357"/>
        <w:rPr>
          <w:szCs w:val="24"/>
        </w:rPr>
      </w:pPr>
      <w:r>
        <w:rPr>
          <w:szCs w:val="24"/>
        </w:rPr>
        <w:t>m</w:t>
      </w:r>
      <w:r w:rsidR="004B0AFC" w:rsidRPr="00880D10">
        <w:rPr>
          <w:szCs w:val="24"/>
        </w:rPr>
        <w:t>other and siblings have undergone FGM</w:t>
      </w:r>
    </w:p>
    <w:p w:rsidR="004B0AFC" w:rsidRPr="00880D10" w:rsidRDefault="00664D8B" w:rsidP="00382F7F">
      <w:pPr>
        <w:pStyle w:val="ListParagraph"/>
        <w:numPr>
          <w:ilvl w:val="0"/>
          <w:numId w:val="70"/>
        </w:numPr>
        <w:spacing w:after="0" w:line="240" w:lineRule="auto"/>
        <w:ind w:left="714" w:hanging="357"/>
        <w:rPr>
          <w:szCs w:val="24"/>
        </w:rPr>
      </w:pPr>
      <w:r>
        <w:rPr>
          <w:szCs w:val="24"/>
        </w:rPr>
        <w:t>c</w:t>
      </w:r>
      <w:r w:rsidR="004B0AFC" w:rsidRPr="00880D10">
        <w:rPr>
          <w:szCs w:val="24"/>
        </w:rPr>
        <w:t xml:space="preserve">hild may indicate that they </w:t>
      </w:r>
      <w:r w:rsidR="00583134" w:rsidRPr="00880D10">
        <w:rPr>
          <w:szCs w:val="24"/>
        </w:rPr>
        <w:t>are going for a special event</w:t>
      </w:r>
      <w:r>
        <w:rPr>
          <w:szCs w:val="24"/>
        </w:rPr>
        <w:t xml:space="preserve"> (in the UK or abroad).</w:t>
      </w:r>
    </w:p>
    <w:p w:rsidR="00583134" w:rsidRPr="00880D10" w:rsidRDefault="00583134" w:rsidP="004B0AFC">
      <w:pPr>
        <w:rPr>
          <w:szCs w:val="24"/>
        </w:rPr>
      </w:pPr>
    </w:p>
    <w:p w:rsidR="004B0AFC" w:rsidRPr="00880D10" w:rsidRDefault="00C22E46" w:rsidP="004B0AFC">
      <w:pPr>
        <w:rPr>
          <w:szCs w:val="24"/>
        </w:rPr>
      </w:pPr>
      <w:r w:rsidRPr="00880D10">
        <w:rPr>
          <w:szCs w:val="24"/>
        </w:rPr>
        <w:t xml:space="preserve">Further information can be obtained from:  </w:t>
      </w:r>
      <w:hyperlink r:id="rId22" w:history="1">
        <w:r w:rsidRPr="00880D10">
          <w:rPr>
            <w:rStyle w:val="Hyperlink"/>
            <w:szCs w:val="24"/>
          </w:rPr>
          <w:t>https://www.gov.uk/government/uploads/system/uploads/attachment_data/file/512906/Multi_Agency_Statutory_Guidance_on_FGM__-_FINAL.pdf</w:t>
        </w:r>
      </w:hyperlink>
    </w:p>
    <w:p w:rsidR="00C22E46" w:rsidRDefault="00C22E46" w:rsidP="004B0AFC">
      <w:pPr>
        <w:rPr>
          <w:szCs w:val="24"/>
        </w:rPr>
      </w:pPr>
    </w:p>
    <w:p w:rsidR="00C04B67" w:rsidRPr="00880D10" w:rsidRDefault="00C04B67" w:rsidP="004B0AFC">
      <w:pPr>
        <w:rPr>
          <w:szCs w:val="24"/>
        </w:rPr>
      </w:pPr>
    </w:p>
    <w:p w:rsidR="0009761A" w:rsidRPr="00880D10" w:rsidRDefault="00D61D12" w:rsidP="00935825">
      <w:pPr>
        <w:spacing w:line="360" w:lineRule="atLeast"/>
        <w:rPr>
          <w:rFonts w:cs="Arial"/>
          <w:b/>
          <w:bCs/>
          <w:szCs w:val="24"/>
        </w:rPr>
      </w:pPr>
      <w:r w:rsidRPr="00880D10">
        <w:rPr>
          <w:rFonts w:cs="Arial"/>
          <w:b/>
          <w:bCs/>
          <w:szCs w:val="24"/>
        </w:rPr>
        <w:lastRenderedPageBreak/>
        <w:t>A</w:t>
      </w:r>
      <w:r w:rsidR="00935825" w:rsidRPr="00880D10">
        <w:rPr>
          <w:rFonts w:cs="Arial"/>
          <w:b/>
          <w:bCs/>
          <w:szCs w:val="24"/>
        </w:rPr>
        <w:t>ppendix</w:t>
      </w:r>
      <w:r w:rsidR="00935825">
        <w:rPr>
          <w:rFonts w:cs="Arial"/>
          <w:b/>
          <w:bCs/>
          <w:szCs w:val="24"/>
        </w:rPr>
        <w:t xml:space="preserve"> 6</w:t>
      </w:r>
    </w:p>
    <w:p w:rsidR="0009761A" w:rsidRPr="00880D10" w:rsidRDefault="0009761A" w:rsidP="00EE1FAE">
      <w:pPr>
        <w:pStyle w:val="Heading2"/>
        <w:jc w:val="center"/>
      </w:pPr>
      <w:r w:rsidRPr="00880D10">
        <w:t>Safeguarding in specific circumstance: Youth produced sexual imagery</w:t>
      </w:r>
    </w:p>
    <w:p w:rsidR="0009761A" w:rsidRPr="00880D10" w:rsidRDefault="00C04B67" w:rsidP="00D81253">
      <w:pPr>
        <w:spacing w:line="360" w:lineRule="atLeast"/>
        <w:rPr>
          <w:rFonts w:cs="Arial"/>
          <w:bCs/>
          <w:szCs w:val="24"/>
        </w:rPr>
      </w:pPr>
      <w:r>
        <w:rPr>
          <w:rFonts w:cs="Arial"/>
          <w:bCs/>
          <w:szCs w:val="24"/>
        </w:rPr>
        <w:t>Definition: under 18’s s</w:t>
      </w:r>
      <w:r w:rsidR="0009761A" w:rsidRPr="00880D10">
        <w:rPr>
          <w:rFonts w:cs="Arial"/>
          <w:bCs/>
          <w:szCs w:val="24"/>
        </w:rPr>
        <w:t>ending or posting sexually suggestive images, including nude or semi-nude photographs via mobile devices or the internet</w:t>
      </w:r>
      <w:r>
        <w:rPr>
          <w:rFonts w:cs="Arial"/>
          <w:bCs/>
          <w:szCs w:val="24"/>
        </w:rPr>
        <w:t>.</w:t>
      </w:r>
    </w:p>
    <w:p w:rsidR="00D81253" w:rsidRPr="00880D10" w:rsidRDefault="00D81253" w:rsidP="00D81253">
      <w:pPr>
        <w:spacing w:line="360" w:lineRule="atLeast"/>
        <w:rPr>
          <w:rFonts w:cs="Arial"/>
          <w:szCs w:val="24"/>
        </w:rPr>
      </w:pPr>
      <w:r w:rsidRPr="00880D10">
        <w:rPr>
          <w:rFonts w:cs="Arial"/>
          <w:b/>
          <w:bCs/>
          <w:szCs w:val="24"/>
        </w:rPr>
        <w:t>Incidents covered by this policy:</w:t>
      </w:r>
    </w:p>
    <w:p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p</w:t>
      </w:r>
      <w:r w:rsidR="00D81253" w:rsidRPr="00880D10">
        <w:rPr>
          <w:rFonts w:cs="Arial"/>
          <w:szCs w:val="24"/>
        </w:rPr>
        <w:t>erson under 18 creates a sexual image of themselves and shares it with another per</w:t>
      </w:r>
      <w:r>
        <w:rPr>
          <w:rFonts w:cs="Arial"/>
          <w:szCs w:val="24"/>
        </w:rPr>
        <w:t>son under 18</w:t>
      </w:r>
    </w:p>
    <w:p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a</w:t>
      </w:r>
      <w:r w:rsidR="00C04B67">
        <w:rPr>
          <w:rFonts w:cs="Arial"/>
          <w:szCs w:val="24"/>
        </w:rPr>
        <w:t xml:space="preserve"> person under 18</w:t>
      </w:r>
      <w:r w:rsidR="00D81253" w:rsidRPr="00880D10">
        <w:rPr>
          <w:rFonts w:cs="Arial"/>
          <w:szCs w:val="24"/>
        </w:rPr>
        <w:t xml:space="preserve"> shares an image of another under 18 with anot</w:t>
      </w:r>
      <w:r>
        <w:rPr>
          <w:rFonts w:cs="Arial"/>
          <w:szCs w:val="24"/>
        </w:rPr>
        <w:t>her person under 18 or an adult</w:t>
      </w:r>
    </w:p>
    <w:p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 xml:space="preserve">a </w:t>
      </w:r>
      <w:r w:rsidR="00D81253" w:rsidRPr="00880D10">
        <w:rPr>
          <w:rFonts w:cs="Arial"/>
          <w:szCs w:val="24"/>
        </w:rPr>
        <w:t>person under 18 is in possession of sexual imagery cre</w:t>
      </w:r>
      <w:r>
        <w:rPr>
          <w:rFonts w:cs="Arial"/>
          <w:szCs w:val="24"/>
        </w:rPr>
        <w:t>ated by another person under 18</w:t>
      </w:r>
    </w:p>
    <w:p w:rsidR="00D81253" w:rsidRPr="00880D10" w:rsidRDefault="00D81253" w:rsidP="00D81253">
      <w:pPr>
        <w:spacing w:line="360" w:lineRule="atLeast"/>
        <w:rPr>
          <w:rFonts w:cs="Arial"/>
          <w:szCs w:val="24"/>
        </w:rPr>
      </w:pPr>
      <w:r w:rsidRPr="00880D10">
        <w:rPr>
          <w:rFonts w:cs="Arial"/>
          <w:b/>
          <w:bCs/>
          <w:szCs w:val="24"/>
        </w:rPr>
        <w:t>Incidents not covered by this guidance:</w:t>
      </w:r>
    </w:p>
    <w:p w:rsidR="00D81253" w:rsidRPr="00880D10" w:rsidRDefault="003779D3" w:rsidP="00382F7F">
      <w:pPr>
        <w:numPr>
          <w:ilvl w:val="0"/>
          <w:numId w:val="29"/>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w:t>
      </w:r>
      <w:r>
        <w:rPr>
          <w:rFonts w:cs="Arial"/>
          <w:szCs w:val="24"/>
        </w:rPr>
        <w:t>g adult pornography</w:t>
      </w:r>
    </w:p>
    <w:p w:rsidR="00D81253" w:rsidRPr="00880D10" w:rsidRDefault="003779D3" w:rsidP="00382F7F">
      <w:pPr>
        <w:numPr>
          <w:ilvl w:val="0"/>
          <w:numId w:val="29"/>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sharing sexu</w:t>
      </w:r>
      <w:r>
        <w:rPr>
          <w:rFonts w:cs="Arial"/>
          <w:szCs w:val="24"/>
        </w:rPr>
        <w:t>al texts without sexual imagery</w:t>
      </w:r>
    </w:p>
    <w:p w:rsidR="00D81253" w:rsidRPr="00880D10" w:rsidRDefault="003779D3" w:rsidP="00382F7F">
      <w:pPr>
        <w:numPr>
          <w:ilvl w:val="0"/>
          <w:numId w:val="29"/>
        </w:numPr>
        <w:spacing w:before="100" w:beforeAutospacing="1" w:after="100" w:afterAutospacing="1" w:line="360" w:lineRule="atLeast"/>
        <w:rPr>
          <w:rFonts w:cs="Arial"/>
          <w:szCs w:val="24"/>
        </w:rPr>
      </w:pPr>
      <w:r>
        <w:rPr>
          <w:rFonts w:cs="Arial"/>
          <w:szCs w:val="24"/>
        </w:rPr>
        <w:t>a</w:t>
      </w:r>
      <w:r w:rsidR="00D81253" w:rsidRPr="00880D10">
        <w:rPr>
          <w:rFonts w:cs="Arial"/>
          <w:szCs w:val="24"/>
        </w:rPr>
        <w:t>dults sharing sexual imagery of under 18s. (This is child sexual abuse and must always be reported to police.)</w:t>
      </w:r>
    </w:p>
    <w:p w:rsidR="00D81253" w:rsidRPr="00880D10" w:rsidRDefault="00D81253" w:rsidP="00D81253">
      <w:pPr>
        <w:spacing w:line="360" w:lineRule="atLeast"/>
        <w:rPr>
          <w:rFonts w:cs="Arial"/>
          <w:szCs w:val="24"/>
        </w:rPr>
      </w:pPr>
      <w:r w:rsidRPr="00880D10">
        <w:rPr>
          <w:rFonts w:cs="Arial"/>
          <w:b/>
          <w:bCs/>
          <w:szCs w:val="24"/>
        </w:rPr>
        <w:t>The Law</w:t>
      </w:r>
    </w:p>
    <w:p w:rsidR="00D81253" w:rsidRPr="00880D10" w:rsidRDefault="00D81253" w:rsidP="00D81253">
      <w:pPr>
        <w:spacing w:line="360" w:lineRule="atLeast"/>
        <w:rPr>
          <w:rFonts w:cs="Arial"/>
          <w:szCs w:val="24"/>
        </w:rPr>
      </w:pPr>
      <w:r w:rsidRPr="00880D10">
        <w:rPr>
          <w:rFonts w:cs="Arial"/>
          <w:i/>
          <w:iCs/>
          <w:szCs w:val="24"/>
        </w:rPr>
        <w:t>Making, possessing, and distributing any imagery of someone under 18 which is indecent is illegal. This includes imagery of yourself if you’re under 18.</w:t>
      </w:r>
    </w:p>
    <w:p w:rsidR="00D81253" w:rsidRPr="00880D10" w:rsidRDefault="00D81253" w:rsidP="00D81253">
      <w:pPr>
        <w:spacing w:line="360" w:lineRule="atLeast"/>
        <w:rPr>
          <w:rFonts w:cs="Arial"/>
          <w:szCs w:val="24"/>
        </w:rPr>
      </w:pPr>
      <w:r w:rsidRPr="00880D10">
        <w:rPr>
          <w:rFonts w:cs="Arial"/>
          <w:szCs w:val="24"/>
        </w:rPr>
        <w:t>Indecent is not definitively defined in law, but images are likely to be considered indecent if they depict:</w:t>
      </w:r>
    </w:p>
    <w:p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 naked young person</w:t>
      </w:r>
    </w:p>
    <w:p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 topless girl</w:t>
      </w:r>
    </w:p>
    <w:p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an im</w:t>
      </w:r>
      <w:r w:rsidR="00C04B67">
        <w:rPr>
          <w:rFonts w:cs="Arial"/>
          <w:szCs w:val="24"/>
        </w:rPr>
        <w:t>age which displays genitals</w:t>
      </w:r>
    </w:p>
    <w:p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 xml:space="preserve">sex acts including </w:t>
      </w:r>
      <w:r w:rsidR="00C04B67">
        <w:rPr>
          <w:rFonts w:cs="Arial"/>
          <w:szCs w:val="24"/>
        </w:rPr>
        <w:t>masturbation</w:t>
      </w:r>
    </w:p>
    <w:p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indecent images may also include overtly sexual images of young people in their underwear</w:t>
      </w:r>
      <w:r w:rsidR="00C04B67">
        <w:rPr>
          <w:rFonts w:cs="Arial"/>
          <w:szCs w:val="24"/>
        </w:rPr>
        <w:t>.</w:t>
      </w:r>
    </w:p>
    <w:p w:rsidR="00D81253" w:rsidRPr="00880D10" w:rsidRDefault="00C04B67" w:rsidP="00D81253">
      <w:pPr>
        <w:spacing w:line="360" w:lineRule="atLeast"/>
        <w:rPr>
          <w:rFonts w:cs="Arial"/>
          <w:szCs w:val="24"/>
        </w:rPr>
      </w:pPr>
      <w:r>
        <w:rPr>
          <w:rFonts w:cs="Arial"/>
          <w:szCs w:val="24"/>
        </w:rPr>
        <w:t>T</w:t>
      </w:r>
      <w:r w:rsidR="00D81253" w:rsidRPr="00880D10">
        <w:rPr>
          <w:rFonts w:cs="Arial"/>
          <w:szCs w:val="24"/>
        </w:rPr>
        <w:t>hese laws were not created to criminalise young people but to protect them.  Although sharing sexual images of themselves is illegal and risky, it is often the result of curiosi</w:t>
      </w:r>
      <w:r>
        <w:rPr>
          <w:rFonts w:cs="Arial"/>
          <w:szCs w:val="24"/>
        </w:rPr>
        <w:t>ty and exploration. We believe y</w:t>
      </w:r>
      <w:r w:rsidR="00D81253" w:rsidRPr="00880D10">
        <w:rPr>
          <w:rFonts w:cs="Arial"/>
          <w:szCs w:val="24"/>
        </w:rPr>
        <w:t>oung people need education, support, and sa</w:t>
      </w:r>
      <w:r w:rsidR="005A2791" w:rsidRPr="00880D10">
        <w:rPr>
          <w:rFonts w:cs="Arial"/>
          <w:szCs w:val="24"/>
        </w:rPr>
        <w:t>feguarding</w:t>
      </w:r>
      <w:r>
        <w:rPr>
          <w:rFonts w:cs="Arial"/>
          <w:szCs w:val="24"/>
        </w:rPr>
        <w:t>,</w:t>
      </w:r>
      <w:r w:rsidR="005A2791" w:rsidRPr="00880D10">
        <w:rPr>
          <w:rFonts w:cs="Arial"/>
          <w:szCs w:val="24"/>
        </w:rPr>
        <w:t xml:space="preserve"> not criminalisation.</w:t>
      </w:r>
    </w:p>
    <w:p w:rsidR="00D81253" w:rsidRPr="00880D10" w:rsidRDefault="00C04B67" w:rsidP="00F87FDF">
      <w:pPr>
        <w:spacing w:line="360" w:lineRule="atLeast"/>
      </w:pPr>
      <w:r>
        <w:rPr>
          <w:rFonts w:cs="Arial"/>
          <w:szCs w:val="24"/>
        </w:rPr>
        <w:t xml:space="preserve">The </w:t>
      </w:r>
      <w:r w:rsidR="00D81253" w:rsidRPr="00880D10">
        <w:rPr>
          <w:rFonts w:cs="Arial"/>
          <w:szCs w:val="24"/>
        </w:rPr>
        <w:t>National Police Chiefs Council has made clear that incidents of youth produce</w:t>
      </w:r>
      <w:r>
        <w:rPr>
          <w:rFonts w:cs="Arial"/>
          <w:szCs w:val="24"/>
        </w:rPr>
        <w:t>d</w:t>
      </w:r>
      <w:r w:rsidR="00D81253" w:rsidRPr="00880D10">
        <w:rPr>
          <w:rFonts w:cs="Arial"/>
          <w:szCs w:val="24"/>
        </w:rPr>
        <w:t xml:space="preserve"> sexual imagery should be treated primarily as a saf</w:t>
      </w:r>
      <w:r>
        <w:rPr>
          <w:rFonts w:cs="Arial"/>
          <w:szCs w:val="24"/>
        </w:rPr>
        <w:t>eguarding issue.  However, the p</w:t>
      </w:r>
      <w:r w:rsidR="00D81253" w:rsidRPr="00880D10">
        <w:rPr>
          <w:rFonts w:cs="Arial"/>
          <w:szCs w:val="24"/>
        </w:rPr>
        <w:t>olice may need to be involved in cases to ensure thorough investigation including collection of evidence</w:t>
      </w:r>
      <w:r w:rsidR="00385840" w:rsidRPr="00880D10">
        <w:rPr>
          <w:rFonts w:cs="Arial"/>
          <w:szCs w:val="24"/>
        </w:rPr>
        <w:t>.</w:t>
      </w:r>
      <w:r>
        <w:rPr>
          <w:rFonts w:cs="Arial"/>
          <w:szCs w:val="24"/>
        </w:rPr>
        <w:t xml:space="preserve">  </w:t>
      </w:r>
      <w:r w:rsidR="00D81253" w:rsidRPr="00880D10">
        <w:t xml:space="preserve">If a young </w:t>
      </w:r>
      <w:r w:rsidR="00D81253" w:rsidRPr="00880D10">
        <w:lastRenderedPageBreak/>
        <w:t>person has shared imagery consensually, such as when in a romantic relationship, or as a joke, and there is no intended malice, it is usually appropriate for the school to manage the incident directly.</w:t>
      </w:r>
      <w:r>
        <w:t xml:space="preserve"> </w:t>
      </w:r>
      <w:r w:rsidR="00D81253" w:rsidRPr="00880D10">
        <w:t xml:space="preserve"> In contrast any incidents with aggravating factors, for example, a young person sharing someone else’s imagery without consent and with malicious intent, should generally be referred to </w:t>
      </w:r>
      <w:r>
        <w:t>the police and/or Children’s Social C</w:t>
      </w:r>
      <w:r w:rsidR="00D81253" w:rsidRPr="00880D10">
        <w:t xml:space="preserve">are. </w:t>
      </w:r>
    </w:p>
    <w:p w:rsidR="00D61D12" w:rsidRPr="00880D10" w:rsidRDefault="00D61D12" w:rsidP="00D81253">
      <w:pPr>
        <w:pStyle w:val="Default"/>
        <w:rPr>
          <w:color w:val="auto"/>
        </w:rPr>
      </w:pPr>
    </w:p>
    <w:p w:rsidR="00D61D12" w:rsidRPr="00880D10" w:rsidRDefault="00D61D12" w:rsidP="00D81253">
      <w:pPr>
        <w:pStyle w:val="Default"/>
        <w:rPr>
          <w:color w:val="auto"/>
        </w:rPr>
      </w:pPr>
      <w:r w:rsidRPr="00880D10">
        <w:rPr>
          <w:color w:val="auto"/>
        </w:rPr>
        <w:t>If you have any doubts about whether to involve other agencies, you should make a referral to the police</w:t>
      </w:r>
      <w:r w:rsidR="00C04B67">
        <w:rPr>
          <w:color w:val="auto"/>
        </w:rPr>
        <w:t>.</w:t>
      </w:r>
    </w:p>
    <w:p w:rsidR="00D81253" w:rsidRPr="00880D10" w:rsidRDefault="00D81253" w:rsidP="00D81253">
      <w:pPr>
        <w:pStyle w:val="Default"/>
        <w:rPr>
          <w:b/>
          <w:bCs/>
          <w:color w:val="auto"/>
        </w:rPr>
      </w:pPr>
    </w:p>
    <w:p w:rsidR="00D81253" w:rsidRPr="00880D10" w:rsidRDefault="00D81253" w:rsidP="00D81253">
      <w:pPr>
        <w:pStyle w:val="Default"/>
        <w:rPr>
          <w:color w:val="auto"/>
        </w:rPr>
      </w:pPr>
      <w:r w:rsidRPr="00880D10">
        <w:rPr>
          <w:b/>
          <w:bCs/>
          <w:color w:val="auto"/>
        </w:rPr>
        <w:t xml:space="preserve">Assessing the risks </w:t>
      </w:r>
    </w:p>
    <w:p w:rsidR="00634596" w:rsidRPr="00880D10" w:rsidRDefault="00634596" w:rsidP="00D81253">
      <w:pPr>
        <w:pStyle w:val="Default"/>
        <w:rPr>
          <w:color w:val="auto"/>
        </w:rPr>
      </w:pPr>
    </w:p>
    <w:p w:rsidR="00D81253" w:rsidRPr="00880D10" w:rsidRDefault="00D81253" w:rsidP="00814C8F">
      <w:pPr>
        <w:pStyle w:val="Default"/>
        <w:rPr>
          <w:color w:val="auto"/>
        </w:rPr>
      </w:pPr>
      <w:r w:rsidRPr="00880D10">
        <w:rPr>
          <w:color w:val="auto"/>
        </w:rPr>
        <w:t xml:space="preserve">The circumstances of incidents can vary widely. If at the initial review </w:t>
      </w:r>
      <w:proofErr w:type="gramStart"/>
      <w:r w:rsidRPr="00880D10">
        <w:rPr>
          <w:color w:val="auto"/>
        </w:rPr>
        <w:t>stage</w:t>
      </w:r>
      <w:proofErr w:type="gramEnd"/>
      <w:r w:rsidRPr="00880D10">
        <w:rPr>
          <w:color w:val="auto"/>
        </w:rPr>
        <w:t xml:space="preserve"> a decision has been made</w:t>
      </w:r>
      <w:r w:rsidR="00814C8F">
        <w:rPr>
          <w:color w:val="auto"/>
        </w:rPr>
        <w:t xml:space="preserve"> not to refer to police and/or Children’s Social C</w:t>
      </w:r>
      <w:r w:rsidRPr="00880D10">
        <w:rPr>
          <w:color w:val="auto"/>
        </w:rPr>
        <w:t>are, the DSL should conduct a further review (including an interview with the young people involved) to establish t</w:t>
      </w:r>
      <w:r w:rsidR="00814C8F">
        <w:rPr>
          <w:color w:val="auto"/>
        </w:rPr>
        <w:t>he facts and assess the risks. W</w:t>
      </w:r>
      <w:r w:rsidRPr="00880D10">
        <w:rPr>
          <w:color w:val="auto"/>
        </w:rPr>
        <w:t>hen assessing the risks</w:t>
      </w:r>
      <w:r w:rsidR="00814C8F">
        <w:rPr>
          <w:color w:val="auto"/>
        </w:rPr>
        <w:t>,</w:t>
      </w:r>
      <w:r w:rsidRPr="00880D10">
        <w:rPr>
          <w:color w:val="auto"/>
        </w:rPr>
        <w:t xml:space="preserve"> the following should be considered: </w:t>
      </w:r>
    </w:p>
    <w:p w:rsidR="00634596" w:rsidRPr="00880D10" w:rsidRDefault="00634596" w:rsidP="00D81253">
      <w:pPr>
        <w:pStyle w:val="Default"/>
        <w:spacing w:after="61"/>
        <w:rPr>
          <w:color w:val="auto"/>
        </w:rPr>
      </w:pPr>
    </w:p>
    <w:p w:rsidR="003779D3" w:rsidRPr="003779D3" w:rsidRDefault="00814C8F" w:rsidP="003779D3">
      <w:pPr>
        <w:pStyle w:val="Default"/>
        <w:numPr>
          <w:ilvl w:val="0"/>
          <w:numId w:val="66"/>
        </w:numPr>
        <w:spacing w:after="61"/>
        <w:rPr>
          <w:color w:val="auto"/>
        </w:rPr>
      </w:pPr>
      <w:r>
        <w:rPr>
          <w:color w:val="auto"/>
        </w:rPr>
        <w:t>W</w:t>
      </w:r>
      <w:r w:rsidR="00D81253" w:rsidRPr="003779D3">
        <w:rPr>
          <w:color w:val="auto"/>
        </w:rPr>
        <w:t xml:space="preserve">hy was the imagery shared? </w:t>
      </w:r>
      <w:r w:rsidR="003779D3">
        <w:rPr>
          <w:color w:val="auto"/>
        </w:rPr>
        <w:br/>
      </w:r>
    </w:p>
    <w:p w:rsidR="00D81253" w:rsidRPr="003779D3" w:rsidRDefault="00814C8F" w:rsidP="003779D3">
      <w:pPr>
        <w:pStyle w:val="Default"/>
        <w:numPr>
          <w:ilvl w:val="0"/>
          <w:numId w:val="66"/>
        </w:numPr>
        <w:spacing w:after="61"/>
        <w:rPr>
          <w:color w:val="auto"/>
        </w:rPr>
      </w:pPr>
      <w:r>
        <w:rPr>
          <w:color w:val="auto"/>
        </w:rPr>
        <w:t>W</w:t>
      </w:r>
      <w:r w:rsidR="00D81253" w:rsidRPr="003779D3">
        <w:rPr>
          <w:color w:val="auto"/>
        </w:rPr>
        <w:t xml:space="preserve">as the young person coerced or put under pressure to produce the imagery? </w:t>
      </w:r>
    </w:p>
    <w:p w:rsidR="00634596" w:rsidRPr="00880D10" w:rsidRDefault="00634596" w:rsidP="00D81253">
      <w:pPr>
        <w:pStyle w:val="Default"/>
        <w:spacing w:after="61"/>
        <w:rPr>
          <w:color w:val="auto"/>
        </w:rPr>
      </w:pPr>
    </w:p>
    <w:p w:rsidR="003779D3" w:rsidRPr="003779D3" w:rsidRDefault="00D81253" w:rsidP="003779D3">
      <w:pPr>
        <w:pStyle w:val="Default"/>
        <w:numPr>
          <w:ilvl w:val="0"/>
          <w:numId w:val="66"/>
        </w:numPr>
        <w:spacing w:after="61"/>
        <w:rPr>
          <w:color w:val="auto"/>
        </w:rPr>
      </w:pPr>
      <w:r w:rsidRPr="00880D10">
        <w:rPr>
          <w:color w:val="auto"/>
        </w:rPr>
        <w:t xml:space="preserve">Who has shared the imagery? </w:t>
      </w:r>
      <w:r w:rsidR="003779D3">
        <w:rPr>
          <w:color w:val="auto"/>
        </w:rPr>
        <w:br/>
      </w:r>
    </w:p>
    <w:p w:rsidR="003779D3" w:rsidRPr="003779D3" w:rsidRDefault="00814C8F" w:rsidP="003779D3">
      <w:pPr>
        <w:pStyle w:val="Default"/>
        <w:numPr>
          <w:ilvl w:val="0"/>
          <w:numId w:val="66"/>
        </w:numPr>
        <w:spacing w:after="61"/>
        <w:rPr>
          <w:color w:val="auto"/>
        </w:rPr>
      </w:pPr>
      <w:r>
        <w:rPr>
          <w:color w:val="auto"/>
        </w:rPr>
        <w:t>W</w:t>
      </w:r>
      <w:r w:rsidR="00D81253" w:rsidRPr="003779D3">
        <w:rPr>
          <w:color w:val="auto"/>
        </w:rPr>
        <w:t xml:space="preserve">here has the imagery been shared? </w:t>
      </w:r>
      <w:r w:rsidR="003779D3">
        <w:rPr>
          <w:color w:val="auto"/>
        </w:rPr>
        <w:br/>
      </w:r>
    </w:p>
    <w:p w:rsidR="00D81253" w:rsidRPr="003779D3" w:rsidRDefault="00814C8F" w:rsidP="003779D3">
      <w:pPr>
        <w:pStyle w:val="Default"/>
        <w:numPr>
          <w:ilvl w:val="0"/>
          <w:numId w:val="66"/>
        </w:numPr>
        <w:spacing w:after="61"/>
        <w:rPr>
          <w:color w:val="auto"/>
        </w:rPr>
      </w:pPr>
      <w:r>
        <w:rPr>
          <w:color w:val="auto"/>
        </w:rPr>
        <w:t>W</w:t>
      </w:r>
      <w:r w:rsidR="00D81253" w:rsidRPr="003779D3">
        <w:rPr>
          <w:color w:val="auto"/>
        </w:rPr>
        <w:t xml:space="preserve">as it shared and received with the knowledge of the pupil in the imagery? </w:t>
      </w:r>
    </w:p>
    <w:p w:rsidR="00634596" w:rsidRPr="00880D10" w:rsidRDefault="00634596" w:rsidP="00D81253">
      <w:pPr>
        <w:pStyle w:val="Default"/>
        <w:spacing w:after="61"/>
        <w:rPr>
          <w:color w:val="auto"/>
        </w:rPr>
      </w:pPr>
    </w:p>
    <w:p w:rsidR="00D81253" w:rsidRPr="00880D10" w:rsidRDefault="00814C8F" w:rsidP="00382F7F">
      <w:pPr>
        <w:pStyle w:val="Default"/>
        <w:numPr>
          <w:ilvl w:val="0"/>
          <w:numId w:val="66"/>
        </w:numPr>
        <w:spacing w:after="61"/>
        <w:rPr>
          <w:color w:val="auto"/>
        </w:rPr>
      </w:pPr>
      <w:r>
        <w:rPr>
          <w:color w:val="auto"/>
        </w:rPr>
        <w:t>A</w:t>
      </w:r>
      <w:r w:rsidR="00D81253" w:rsidRPr="00880D10">
        <w:rPr>
          <w:color w:val="auto"/>
        </w:rPr>
        <w:t xml:space="preserve">re there any adults involved in the sharing of the imagery? </w:t>
      </w:r>
    </w:p>
    <w:p w:rsidR="00634596" w:rsidRPr="00880D10" w:rsidRDefault="00634596" w:rsidP="00D81253">
      <w:pPr>
        <w:pStyle w:val="Default"/>
        <w:rPr>
          <w:color w:val="auto"/>
        </w:rPr>
      </w:pPr>
    </w:p>
    <w:p w:rsidR="00D81253" w:rsidRPr="00880D10" w:rsidRDefault="00814C8F" w:rsidP="00382F7F">
      <w:pPr>
        <w:pStyle w:val="Default"/>
        <w:numPr>
          <w:ilvl w:val="0"/>
          <w:numId w:val="66"/>
        </w:numPr>
        <w:rPr>
          <w:color w:val="auto"/>
        </w:rPr>
      </w:pPr>
      <w:r>
        <w:rPr>
          <w:color w:val="auto"/>
        </w:rPr>
        <w:t>W</w:t>
      </w:r>
      <w:r w:rsidR="00D81253" w:rsidRPr="00880D10">
        <w:rPr>
          <w:color w:val="auto"/>
        </w:rPr>
        <w:t xml:space="preserve">hat is the impact on the young people involved? </w:t>
      </w:r>
    </w:p>
    <w:p w:rsidR="00634596" w:rsidRPr="00880D10" w:rsidRDefault="00634596" w:rsidP="00D81253">
      <w:pPr>
        <w:pStyle w:val="Default"/>
        <w:spacing w:after="62"/>
        <w:rPr>
          <w:color w:val="auto"/>
        </w:rPr>
      </w:pPr>
    </w:p>
    <w:p w:rsidR="00D81253" w:rsidRPr="00880D10" w:rsidRDefault="00814C8F" w:rsidP="00382F7F">
      <w:pPr>
        <w:pStyle w:val="Default"/>
        <w:numPr>
          <w:ilvl w:val="0"/>
          <w:numId w:val="66"/>
        </w:numPr>
        <w:spacing w:after="62"/>
        <w:rPr>
          <w:color w:val="auto"/>
        </w:rPr>
      </w:pPr>
      <w:r>
        <w:rPr>
          <w:color w:val="auto"/>
        </w:rPr>
        <w:t>Do</w:t>
      </w:r>
      <w:r w:rsidR="00D81253" w:rsidRPr="00880D10">
        <w:rPr>
          <w:color w:val="auto"/>
        </w:rPr>
        <w:t xml:space="preserve"> the young people involved have additional vulnerabilities? </w:t>
      </w:r>
    </w:p>
    <w:p w:rsidR="00634596" w:rsidRPr="00880D10" w:rsidRDefault="00634596" w:rsidP="00D81253">
      <w:pPr>
        <w:pStyle w:val="Default"/>
        <w:spacing w:after="62"/>
        <w:rPr>
          <w:color w:val="auto"/>
        </w:rPr>
      </w:pPr>
    </w:p>
    <w:p w:rsidR="00D81253" w:rsidRPr="00880D10" w:rsidRDefault="00814C8F" w:rsidP="00382F7F">
      <w:pPr>
        <w:pStyle w:val="Default"/>
        <w:numPr>
          <w:ilvl w:val="0"/>
          <w:numId w:val="66"/>
        </w:numPr>
        <w:spacing w:after="62"/>
        <w:rPr>
          <w:color w:val="auto"/>
        </w:rPr>
      </w:pPr>
      <w:r>
        <w:rPr>
          <w:color w:val="auto"/>
        </w:rPr>
        <w:t>D</w:t>
      </w:r>
      <w:r w:rsidR="00D81253" w:rsidRPr="00880D10">
        <w:rPr>
          <w:color w:val="auto"/>
        </w:rPr>
        <w:t xml:space="preserve">oes the young person understand consent? </w:t>
      </w:r>
    </w:p>
    <w:p w:rsidR="00634596" w:rsidRPr="00880D10" w:rsidRDefault="00634596" w:rsidP="00D81253">
      <w:pPr>
        <w:pStyle w:val="Default"/>
        <w:rPr>
          <w:color w:val="auto"/>
        </w:rPr>
      </w:pPr>
    </w:p>
    <w:p w:rsidR="00D81253" w:rsidRPr="00880D10" w:rsidRDefault="00814C8F" w:rsidP="00382F7F">
      <w:pPr>
        <w:pStyle w:val="Default"/>
        <w:numPr>
          <w:ilvl w:val="0"/>
          <w:numId w:val="66"/>
        </w:numPr>
        <w:rPr>
          <w:color w:val="auto"/>
        </w:rPr>
      </w:pPr>
      <w:r>
        <w:rPr>
          <w:color w:val="auto"/>
        </w:rPr>
        <w:t>H</w:t>
      </w:r>
      <w:r w:rsidR="00D81253" w:rsidRPr="00880D10">
        <w:rPr>
          <w:color w:val="auto"/>
        </w:rPr>
        <w:t>as the young person taken part in this kind of activity before</w:t>
      </w:r>
      <w:r>
        <w:rPr>
          <w:color w:val="auto"/>
        </w:rPr>
        <w:t>?</w:t>
      </w:r>
      <w:r w:rsidR="00D81253" w:rsidRPr="00880D10">
        <w:rPr>
          <w:color w:val="auto"/>
        </w:rPr>
        <w:t xml:space="preserve"> </w:t>
      </w:r>
    </w:p>
    <w:p w:rsidR="00D81253" w:rsidRPr="00880D10" w:rsidRDefault="00D81253" w:rsidP="00D81253">
      <w:pPr>
        <w:pStyle w:val="Default"/>
        <w:rPr>
          <w:color w:val="auto"/>
        </w:rPr>
      </w:pPr>
    </w:p>
    <w:p w:rsidR="00D81253" w:rsidRPr="00880D10" w:rsidRDefault="0095729F" w:rsidP="00D81253">
      <w:pPr>
        <w:pStyle w:val="Default"/>
        <w:rPr>
          <w:color w:val="auto"/>
        </w:rPr>
      </w:pPr>
      <w:r>
        <w:rPr>
          <w:b/>
          <w:bCs/>
          <w:color w:val="auto"/>
        </w:rPr>
        <w:t>Informing parents/</w:t>
      </w:r>
      <w:r w:rsidR="004420DA">
        <w:rPr>
          <w:b/>
          <w:bCs/>
          <w:color w:val="auto"/>
        </w:rPr>
        <w:t>guardians</w:t>
      </w:r>
    </w:p>
    <w:p w:rsidR="00D81253" w:rsidRPr="00880D10" w:rsidRDefault="00D81253" w:rsidP="00D81253">
      <w:pPr>
        <w:pStyle w:val="Default"/>
        <w:rPr>
          <w:color w:val="auto"/>
        </w:rPr>
      </w:pPr>
    </w:p>
    <w:p w:rsidR="00D81253" w:rsidRPr="00880D10" w:rsidRDefault="00814C8F" w:rsidP="00D81253">
      <w:pPr>
        <w:pStyle w:val="Default"/>
        <w:rPr>
          <w:color w:val="auto"/>
        </w:rPr>
      </w:pPr>
      <w:r>
        <w:rPr>
          <w:color w:val="auto"/>
        </w:rPr>
        <w:t>Parents/</w:t>
      </w:r>
      <w:r w:rsidR="004420DA">
        <w:rPr>
          <w:color w:val="auto"/>
        </w:rPr>
        <w:t>guardians</w:t>
      </w:r>
      <w:r w:rsidR="00D81253" w:rsidRPr="00880D10">
        <w:rPr>
          <w:color w:val="auto"/>
        </w:rPr>
        <w:t xml:space="preserve"> should be informed and involved in the process at an early st</w:t>
      </w:r>
      <w:r>
        <w:rPr>
          <w:color w:val="auto"/>
        </w:rPr>
        <w:t xml:space="preserve">age unless informing </w:t>
      </w:r>
      <w:r w:rsidR="00D81253" w:rsidRPr="00880D10">
        <w:rPr>
          <w:color w:val="auto"/>
        </w:rPr>
        <w:t>will put the young person at risk of harm. Any decision not to inform the parents</w:t>
      </w:r>
      <w:r>
        <w:rPr>
          <w:color w:val="auto"/>
        </w:rPr>
        <w:t>/</w:t>
      </w:r>
      <w:r w:rsidR="004420DA">
        <w:rPr>
          <w:color w:val="auto"/>
        </w:rPr>
        <w:t>guardians</w:t>
      </w:r>
      <w:r w:rsidR="00D81253" w:rsidRPr="00880D10">
        <w:rPr>
          <w:color w:val="auto"/>
        </w:rPr>
        <w:t xml:space="preserve"> would generally be made in conjuncti</w:t>
      </w:r>
      <w:r>
        <w:rPr>
          <w:color w:val="auto"/>
        </w:rPr>
        <w:t>on with other services such as Children’s S</w:t>
      </w:r>
      <w:r w:rsidR="00D81253" w:rsidRPr="00880D10">
        <w:rPr>
          <w:color w:val="auto"/>
        </w:rPr>
        <w:t xml:space="preserve">ocial </w:t>
      </w:r>
      <w:r>
        <w:rPr>
          <w:color w:val="auto"/>
        </w:rPr>
        <w:t>C</w:t>
      </w:r>
      <w:r w:rsidR="00D81253" w:rsidRPr="00880D10">
        <w:rPr>
          <w:color w:val="auto"/>
        </w:rPr>
        <w:t>are and/or the police, who would take the lead in deciding when the parents</w:t>
      </w:r>
      <w:r>
        <w:rPr>
          <w:color w:val="auto"/>
        </w:rPr>
        <w:t>/</w:t>
      </w:r>
      <w:r w:rsidR="004420DA">
        <w:rPr>
          <w:color w:val="auto"/>
        </w:rPr>
        <w:t>guardians</w:t>
      </w:r>
      <w:r w:rsidR="00D81253" w:rsidRPr="00880D10">
        <w:rPr>
          <w:color w:val="auto"/>
        </w:rPr>
        <w:t xml:space="preserve"> should be informed. </w:t>
      </w:r>
    </w:p>
    <w:p w:rsidR="00634596" w:rsidRPr="00880D10" w:rsidRDefault="00634596" w:rsidP="00D81253">
      <w:pPr>
        <w:pStyle w:val="Default"/>
        <w:rPr>
          <w:color w:val="auto"/>
        </w:rPr>
      </w:pPr>
    </w:p>
    <w:p w:rsidR="00634596" w:rsidRDefault="00634596" w:rsidP="00D81253">
      <w:pPr>
        <w:pStyle w:val="Default"/>
        <w:rPr>
          <w:color w:val="auto"/>
        </w:rPr>
      </w:pPr>
      <w:r w:rsidRPr="00880D10">
        <w:rPr>
          <w:color w:val="auto"/>
        </w:rPr>
        <w:lastRenderedPageBreak/>
        <w:t>DSLs may work with the young people involved to decide on the best approach for informing parents. In some cases</w:t>
      </w:r>
      <w:r w:rsidR="004420DA">
        <w:rPr>
          <w:color w:val="auto"/>
        </w:rPr>
        <w:t>,</w:t>
      </w:r>
      <w:r w:rsidRPr="00880D10">
        <w:rPr>
          <w:color w:val="auto"/>
        </w:rPr>
        <w:t xml:space="preserve"> DSLs may work to support the young people to inform their parents</w:t>
      </w:r>
      <w:r w:rsidR="00814C8F">
        <w:rPr>
          <w:color w:val="auto"/>
        </w:rPr>
        <w:t>/</w:t>
      </w:r>
      <w:r w:rsidR="004420DA">
        <w:rPr>
          <w:color w:val="auto"/>
        </w:rPr>
        <w:t>guardians</w:t>
      </w:r>
      <w:r w:rsidRPr="00880D10">
        <w:rPr>
          <w:color w:val="auto"/>
        </w:rPr>
        <w:t xml:space="preserve"> themselves.</w:t>
      </w:r>
    </w:p>
    <w:p w:rsidR="004420DA" w:rsidRPr="00880D10" w:rsidRDefault="004420DA" w:rsidP="00D81253">
      <w:pPr>
        <w:pStyle w:val="Default"/>
        <w:rPr>
          <w:color w:val="auto"/>
        </w:rPr>
      </w:pPr>
    </w:p>
    <w:p w:rsidR="00634596" w:rsidRPr="00880D10" w:rsidRDefault="00D81253" w:rsidP="0095729F">
      <w:r w:rsidRPr="00880D10">
        <w:rPr>
          <w:b/>
          <w:bCs/>
        </w:rPr>
        <w:t xml:space="preserve">Searching devices, viewing and deleting imagery </w:t>
      </w:r>
    </w:p>
    <w:p w:rsidR="00634596" w:rsidRPr="00880D10" w:rsidRDefault="00634596" w:rsidP="00D81253">
      <w:pPr>
        <w:pStyle w:val="Default"/>
        <w:rPr>
          <w:color w:val="auto"/>
        </w:rPr>
      </w:pPr>
    </w:p>
    <w:p w:rsidR="00D81253" w:rsidRPr="00880D10" w:rsidRDefault="00D81253" w:rsidP="00D81253">
      <w:pPr>
        <w:pStyle w:val="Default"/>
        <w:rPr>
          <w:color w:val="auto"/>
        </w:rPr>
      </w:pPr>
      <w:r w:rsidRPr="00880D10">
        <w:rPr>
          <w:b/>
          <w:bCs/>
          <w:color w:val="auto"/>
        </w:rPr>
        <w:t xml:space="preserve">Viewing the imagery </w:t>
      </w:r>
    </w:p>
    <w:p w:rsidR="006A01E7" w:rsidRPr="00880D10" w:rsidRDefault="006A01E7" w:rsidP="00634596">
      <w:pPr>
        <w:pStyle w:val="Default"/>
        <w:spacing w:after="61"/>
        <w:rPr>
          <w:color w:val="auto"/>
        </w:rPr>
      </w:pPr>
    </w:p>
    <w:p w:rsidR="00634596" w:rsidRPr="00880D10" w:rsidRDefault="00634596" w:rsidP="00634596">
      <w:pPr>
        <w:pStyle w:val="Default"/>
        <w:spacing w:after="61"/>
        <w:rPr>
          <w:color w:val="auto"/>
        </w:rPr>
      </w:pPr>
      <w:r w:rsidRPr="00880D10">
        <w:rPr>
          <w:color w:val="auto"/>
        </w:rPr>
        <w:t>Adults should not view youth produced sexual imagery unless there is good and clear reason to do so.  Wherever possible</w:t>
      </w:r>
      <w:r w:rsidR="00814C8F">
        <w:rPr>
          <w:color w:val="auto"/>
        </w:rPr>
        <w:t>,</w:t>
      </w:r>
      <w:r w:rsidRPr="00880D10">
        <w:rPr>
          <w:color w:val="auto"/>
        </w:rPr>
        <w:t xml:space="preserve"> responses to incidents should be based on what DSLs have been told about the content of the imagery.</w:t>
      </w:r>
    </w:p>
    <w:p w:rsidR="00634596" w:rsidRPr="00880D10" w:rsidRDefault="00634596" w:rsidP="00634596">
      <w:pPr>
        <w:pStyle w:val="Default"/>
        <w:spacing w:after="61"/>
        <w:rPr>
          <w:color w:val="auto"/>
        </w:rPr>
      </w:pPr>
    </w:p>
    <w:p w:rsidR="00634596" w:rsidRPr="00880D10" w:rsidRDefault="00634596" w:rsidP="00634596">
      <w:pPr>
        <w:pStyle w:val="Default"/>
        <w:spacing w:after="61"/>
        <w:rPr>
          <w:color w:val="auto"/>
        </w:rPr>
      </w:pPr>
      <w:r w:rsidRPr="00880D10">
        <w:rPr>
          <w:color w:val="auto"/>
        </w:rPr>
        <w:t>If a decision is made to view imagery, the DSL would need to be satisfied that viewing:</w:t>
      </w:r>
    </w:p>
    <w:p w:rsidR="00634596" w:rsidRPr="00880D10" w:rsidRDefault="00634596" w:rsidP="00D81253">
      <w:pPr>
        <w:pStyle w:val="Default"/>
        <w:spacing w:after="61"/>
        <w:rPr>
          <w:color w:val="auto"/>
        </w:rPr>
      </w:pPr>
    </w:p>
    <w:p w:rsidR="00D81253" w:rsidRPr="00880D10" w:rsidRDefault="00D81253" w:rsidP="00382F7F">
      <w:pPr>
        <w:pStyle w:val="Default"/>
        <w:numPr>
          <w:ilvl w:val="0"/>
          <w:numId w:val="64"/>
        </w:numPr>
        <w:spacing w:after="61"/>
        <w:rPr>
          <w:color w:val="auto"/>
        </w:rPr>
      </w:pPr>
      <w:r w:rsidRPr="00880D10">
        <w:rPr>
          <w:color w:val="auto"/>
        </w:rPr>
        <w:t xml:space="preserve">is the only way to make a decision about whether to involve other agencies (i.e. it is not possible to establish the facts from the young people </w:t>
      </w:r>
      <w:proofErr w:type="gramStart"/>
      <w:r w:rsidRPr="00880D10">
        <w:rPr>
          <w:color w:val="auto"/>
        </w:rPr>
        <w:t>involved)</w:t>
      </w:r>
      <w:proofErr w:type="gramEnd"/>
      <w:r w:rsidRPr="00880D10">
        <w:rPr>
          <w:color w:val="auto"/>
        </w:rPr>
        <w:t xml:space="preserve"> </w:t>
      </w:r>
    </w:p>
    <w:p w:rsidR="00D81253" w:rsidRPr="00880D10" w:rsidRDefault="00D81253" w:rsidP="00382F7F">
      <w:pPr>
        <w:pStyle w:val="Default"/>
        <w:numPr>
          <w:ilvl w:val="0"/>
          <w:numId w:val="64"/>
        </w:numPr>
        <w:spacing w:after="61"/>
        <w:rPr>
          <w:color w:val="auto"/>
        </w:rPr>
      </w:pPr>
      <w:r w:rsidRPr="00880D10">
        <w:rPr>
          <w:color w:val="auto"/>
        </w:rPr>
        <w:t>is necessary to report the image to a website, app or suitable reporting agency to have it taken down, or to support the young person or parent</w:t>
      </w:r>
      <w:r w:rsidR="00814C8F">
        <w:rPr>
          <w:color w:val="auto"/>
        </w:rPr>
        <w:t>/carer</w:t>
      </w:r>
      <w:r w:rsidRPr="00880D10">
        <w:rPr>
          <w:color w:val="auto"/>
        </w:rPr>
        <w:t xml:space="preserve"> in making a report </w:t>
      </w:r>
    </w:p>
    <w:p w:rsidR="00D81253" w:rsidRPr="00880D10" w:rsidRDefault="00D81253" w:rsidP="00382F7F">
      <w:pPr>
        <w:pStyle w:val="Default"/>
        <w:numPr>
          <w:ilvl w:val="0"/>
          <w:numId w:val="64"/>
        </w:numPr>
        <w:rPr>
          <w:color w:val="auto"/>
        </w:rPr>
      </w:pPr>
      <w:r w:rsidRPr="00880D10">
        <w:rPr>
          <w:color w:val="auto"/>
        </w:rPr>
        <w:t>is unavoidable because a young person has presented an image directly to a staff member or the imagery has been found on a school device or network</w:t>
      </w:r>
      <w:r w:rsidR="00814C8F">
        <w:rPr>
          <w:color w:val="auto"/>
        </w:rPr>
        <w:t>.</w:t>
      </w:r>
    </w:p>
    <w:p w:rsidR="006A01E7" w:rsidRPr="00880D10" w:rsidRDefault="008154B7" w:rsidP="008154B7">
      <w:pPr>
        <w:pStyle w:val="Default"/>
        <w:tabs>
          <w:tab w:val="left" w:pos="3465"/>
        </w:tabs>
        <w:rPr>
          <w:color w:val="auto"/>
        </w:rPr>
      </w:pPr>
      <w:r w:rsidRPr="00880D10">
        <w:rPr>
          <w:color w:val="auto"/>
        </w:rPr>
        <w:tab/>
      </w:r>
    </w:p>
    <w:p w:rsidR="00D81253" w:rsidRPr="00880D10" w:rsidRDefault="00D81253" w:rsidP="00D81253">
      <w:pPr>
        <w:pStyle w:val="Default"/>
        <w:rPr>
          <w:color w:val="auto"/>
        </w:rPr>
      </w:pPr>
      <w:r w:rsidRPr="00880D10">
        <w:rPr>
          <w:color w:val="auto"/>
        </w:rPr>
        <w:t xml:space="preserve">If it is necessary to view the imagery then the DSL should: </w:t>
      </w:r>
    </w:p>
    <w:p w:rsidR="006A01E7" w:rsidRPr="00880D10" w:rsidRDefault="006A01E7" w:rsidP="00D81253">
      <w:pPr>
        <w:pStyle w:val="Default"/>
        <w:spacing w:after="61"/>
        <w:rPr>
          <w:color w:val="auto"/>
        </w:rPr>
      </w:pPr>
    </w:p>
    <w:p w:rsidR="00D81253" w:rsidRPr="00880D10" w:rsidRDefault="003779D3" w:rsidP="00382F7F">
      <w:pPr>
        <w:pStyle w:val="Default"/>
        <w:numPr>
          <w:ilvl w:val="0"/>
          <w:numId w:val="65"/>
        </w:numPr>
        <w:spacing w:after="61"/>
        <w:rPr>
          <w:color w:val="auto"/>
        </w:rPr>
      </w:pPr>
      <w:r>
        <w:rPr>
          <w:color w:val="auto"/>
        </w:rPr>
        <w:t>ne</w:t>
      </w:r>
      <w:r w:rsidR="00D81253" w:rsidRPr="00880D10">
        <w:rPr>
          <w:color w:val="auto"/>
        </w:rPr>
        <w:t xml:space="preserve">ver copy, print or share the imagery; this is illegal </w:t>
      </w:r>
    </w:p>
    <w:p w:rsidR="00D81253" w:rsidRPr="00880D10" w:rsidRDefault="003779D3" w:rsidP="00382F7F">
      <w:pPr>
        <w:pStyle w:val="Default"/>
        <w:numPr>
          <w:ilvl w:val="0"/>
          <w:numId w:val="65"/>
        </w:numPr>
        <w:spacing w:after="61"/>
        <w:rPr>
          <w:color w:val="auto"/>
        </w:rPr>
      </w:pPr>
      <w:r>
        <w:rPr>
          <w:color w:val="auto"/>
        </w:rPr>
        <w:t>d</w:t>
      </w:r>
      <w:r w:rsidR="006A01E7" w:rsidRPr="00880D10">
        <w:rPr>
          <w:color w:val="auto"/>
        </w:rPr>
        <w:t xml:space="preserve">iscuss the decision with the </w:t>
      </w:r>
      <w:r w:rsidR="0095729F">
        <w:rPr>
          <w:color w:val="auto"/>
        </w:rPr>
        <w:t xml:space="preserve">Executive </w:t>
      </w:r>
      <w:r w:rsidR="00206254">
        <w:rPr>
          <w:color w:val="auto"/>
        </w:rPr>
        <w:t>Principal</w:t>
      </w:r>
      <w:r w:rsidR="00D81253" w:rsidRPr="00880D10">
        <w:rPr>
          <w:color w:val="auto"/>
        </w:rPr>
        <w:t xml:space="preserve"> </w:t>
      </w:r>
      <w:r w:rsidR="0095729F">
        <w:rPr>
          <w:color w:val="auto"/>
        </w:rPr>
        <w:t>(if the Deputy DSL or Designated Person)</w:t>
      </w:r>
    </w:p>
    <w:p w:rsidR="00D81253" w:rsidRPr="00880D10" w:rsidRDefault="003779D3" w:rsidP="00382F7F">
      <w:pPr>
        <w:pStyle w:val="Default"/>
        <w:numPr>
          <w:ilvl w:val="0"/>
          <w:numId w:val="65"/>
        </w:numPr>
        <w:spacing w:after="61"/>
        <w:rPr>
          <w:color w:val="auto"/>
        </w:rPr>
      </w:pPr>
      <w:r>
        <w:rPr>
          <w:color w:val="auto"/>
        </w:rPr>
        <w:t>e</w:t>
      </w:r>
      <w:r w:rsidR="00D81253" w:rsidRPr="00880D10">
        <w:rPr>
          <w:color w:val="auto"/>
        </w:rPr>
        <w:t>nsure viewing is undertaken by the DSL or another member of the safeguarding team wit</w:t>
      </w:r>
      <w:r w:rsidR="006A01E7" w:rsidRPr="00880D10">
        <w:rPr>
          <w:color w:val="auto"/>
        </w:rPr>
        <w:t xml:space="preserve">h delegated authority from the </w:t>
      </w:r>
      <w:r w:rsidR="0095729F">
        <w:rPr>
          <w:color w:val="auto"/>
        </w:rPr>
        <w:t xml:space="preserve">Executive </w:t>
      </w:r>
      <w:r w:rsidR="00206254">
        <w:rPr>
          <w:color w:val="auto"/>
        </w:rPr>
        <w:t>Principal</w:t>
      </w:r>
      <w:r w:rsidR="00D81253" w:rsidRPr="00880D10">
        <w:rPr>
          <w:color w:val="auto"/>
        </w:rPr>
        <w:t xml:space="preserve"> </w:t>
      </w:r>
    </w:p>
    <w:p w:rsidR="00D81253" w:rsidRPr="00814C8F" w:rsidRDefault="003779D3" w:rsidP="00814C8F">
      <w:pPr>
        <w:pStyle w:val="Default"/>
        <w:numPr>
          <w:ilvl w:val="0"/>
          <w:numId w:val="65"/>
        </w:numPr>
        <w:spacing w:after="61"/>
        <w:rPr>
          <w:color w:val="auto"/>
        </w:rPr>
      </w:pPr>
      <w:r>
        <w:rPr>
          <w:color w:val="auto"/>
        </w:rPr>
        <w:t>e</w:t>
      </w:r>
      <w:r w:rsidR="00D81253" w:rsidRPr="00880D10">
        <w:rPr>
          <w:color w:val="auto"/>
        </w:rPr>
        <w:t xml:space="preserve">nsure viewing takes place with another member of staff present in the room, ideally the </w:t>
      </w:r>
      <w:r w:rsidR="0095729F">
        <w:rPr>
          <w:color w:val="auto"/>
        </w:rPr>
        <w:t xml:space="preserve">Executive </w:t>
      </w:r>
      <w:r w:rsidR="00206254">
        <w:rPr>
          <w:color w:val="auto"/>
        </w:rPr>
        <w:t>Principal</w:t>
      </w:r>
      <w:r w:rsidR="00D81253" w:rsidRPr="00880D10">
        <w:rPr>
          <w:color w:val="auto"/>
        </w:rPr>
        <w:t xml:space="preserve"> or a member</w:t>
      </w:r>
      <w:r>
        <w:rPr>
          <w:color w:val="auto"/>
        </w:rPr>
        <w:t xml:space="preserve"> of the senior leadership team</w:t>
      </w:r>
      <w:r w:rsidR="00814C8F">
        <w:rPr>
          <w:color w:val="auto"/>
        </w:rPr>
        <w:t xml:space="preserve"> (</w:t>
      </w:r>
      <w:r w:rsidRPr="00814C8F">
        <w:rPr>
          <w:color w:val="auto"/>
        </w:rPr>
        <w:t>t</w:t>
      </w:r>
      <w:r w:rsidR="00D81253" w:rsidRPr="00814C8F">
        <w:rPr>
          <w:color w:val="auto"/>
        </w:rPr>
        <w:t>his staff member does not need to view th</w:t>
      </w:r>
      <w:r w:rsidRPr="00814C8F">
        <w:rPr>
          <w:color w:val="auto"/>
        </w:rPr>
        <w:t>e images</w:t>
      </w:r>
      <w:r w:rsidR="00814C8F">
        <w:rPr>
          <w:color w:val="auto"/>
        </w:rPr>
        <w:t>)</w:t>
      </w:r>
    </w:p>
    <w:p w:rsidR="00D81253" w:rsidRPr="00880D10" w:rsidRDefault="003779D3" w:rsidP="00382F7F">
      <w:pPr>
        <w:pStyle w:val="Default"/>
        <w:numPr>
          <w:ilvl w:val="0"/>
          <w:numId w:val="65"/>
        </w:numPr>
        <w:spacing w:after="61"/>
        <w:rPr>
          <w:color w:val="auto"/>
        </w:rPr>
      </w:pPr>
      <w:r>
        <w:rPr>
          <w:color w:val="auto"/>
        </w:rPr>
        <w:t>w</w:t>
      </w:r>
      <w:r w:rsidR="00D81253" w:rsidRPr="00880D10">
        <w:rPr>
          <w:color w:val="auto"/>
        </w:rPr>
        <w:t>herever possible</w:t>
      </w:r>
      <w:r w:rsidR="00E576F3">
        <w:rPr>
          <w:color w:val="auto"/>
        </w:rPr>
        <w:t>,</w:t>
      </w:r>
      <w:r w:rsidR="00D81253" w:rsidRPr="00880D10">
        <w:rPr>
          <w:color w:val="auto"/>
        </w:rPr>
        <w:t xml:space="preserve"> ensure viewing takes place on school or college premises, ideally in the </w:t>
      </w:r>
      <w:r w:rsidR="0095729F">
        <w:rPr>
          <w:color w:val="auto"/>
        </w:rPr>
        <w:t xml:space="preserve">Executive </w:t>
      </w:r>
      <w:r w:rsidR="00206254">
        <w:rPr>
          <w:color w:val="auto"/>
        </w:rPr>
        <w:t>Principal</w:t>
      </w:r>
      <w:r w:rsidR="00D81253" w:rsidRPr="00880D10">
        <w:rPr>
          <w:color w:val="auto"/>
        </w:rPr>
        <w:t xml:space="preserve"> or a member of the s</w:t>
      </w:r>
      <w:r>
        <w:rPr>
          <w:color w:val="auto"/>
        </w:rPr>
        <w:t>enior leadership team’s office</w:t>
      </w:r>
    </w:p>
    <w:p w:rsidR="00D81253" w:rsidRPr="00880D10" w:rsidRDefault="003779D3" w:rsidP="00382F7F">
      <w:pPr>
        <w:pStyle w:val="Default"/>
        <w:numPr>
          <w:ilvl w:val="0"/>
          <w:numId w:val="65"/>
        </w:numPr>
        <w:spacing w:after="61"/>
        <w:rPr>
          <w:color w:val="auto"/>
        </w:rPr>
      </w:pPr>
      <w:r>
        <w:rPr>
          <w:color w:val="auto"/>
        </w:rPr>
        <w:t>e</w:t>
      </w:r>
      <w:r w:rsidR="00D81253" w:rsidRPr="00880D10">
        <w:rPr>
          <w:color w:val="auto"/>
        </w:rPr>
        <w:t xml:space="preserve">nsure wherever possible that images are viewed by a staff member of the same sex as the young person in the imagery </w:t>
      </w:r>
    </w:p>
    <w:p w:rsidR="00D81253" w:rsidRPr="00880D10" w:rsidRDefault="003779D3" w:rsidP="00382F7F">
      <w:pPr>
        <w:pStyle w:val="Default"/>
        <w:numPr>
          <w:ilvl w:val="0"/>
          <w:numId w:val="65"/>
        </w:numPr>
        <w:rPr>
          <w:color w:val="auto"/>
        </w:rPr>
      </w:pPr>
      <w:r>
        <w:rPr>
          <w:color w:val="auto"/>
        </w:rPr>
        <w:t>r</w:t>
      </w:r>
      <w:r w:rsidR="00D81253" w:rsidRPr="00880D10">
        <w:rPr>
          <w:color w:val="auto"/>
        </w:rPr>
        <w:t>ecord the viewing of the imagery in the school’s safeguarding records including who was present, why the image was viewed and any subsequent actions</w:t>
      </w:r>
      <w:r w:rsidR="006A01E7" w:rsidRPr="00880D10">
        <w:rPr>
          <w:color w:val="auto"/>
        </w:rPr>
        <w:t xml:space="preserve"> and ensure the safegua</w:t>
      </w:r>
      <w:r>
        <w:rPr>
          <w:color w:val="auto"/>
        </w:rPr>
        <w:t>rding recording procedures for t</w:t>
      </w:r>
      <w:r w:rsidR="006A01E7" w:rsidRPr="00880D10">
        <w:rPr>
          <w:color w:val="auto"/>
        </w:rPr>
        <w:t>he school are followed</w:t>
      </w:r>
      <w:r w:rsidR="0083594E">
        <w:rPr>
          <w:color w:val="auto"/>
        </w:rPr>
        <w:t>.</w:t>
      </w:r>
    </w:p>
    <w:p w:rsidR="00D81253" w:rsidRPr="00880D10" w:rsidRDefault="00D81253" w:rsidP="00D81253">
      <w:pPr>
        <w:pStyle w:val="Default"/>
        <w:rPr>
          <w:color w:val="auto"/>
        </w:rPr>
      </w:pPr>
    </w:p>
    <w:p w:rsidR="00D81253" w:rsidRPr="00880D10" w:rsidRDefault="00D81253" w:rsidP="00D81253">
      <w:pPr>
        <w:pStyle w:val="Default"/>
        <w:rPr>
          <w:color w:val="auto"/>
        </w:rPr>
      </w:pPr>
      <w:r w:rsidRPr="00880D10">
        <w:rPr>
          <w:color w:val="auto"/>
        </w:rPr>
        <w:t>The Education Act 2011 amended the power in the Education Act 1996 to provide that when an electronic device, such as a mobile phone, has been seized, a teacher who has b</w:t>
      </w:r>
      <w:r w:rsidR="00995D29" w:rsidRPr="00880D10">
        <w:rPr>
          <w:color w:val="auto"/>
        </w:rPr>
        <w:t xml:space="preserve">een formally authorised by the </w:t>
      </w:r>
      <w:r w:rsidR="0095729F">
        <w:rPr>
          <w:color w:val="auto"/>
        </w:rPr>
        <w:t xml:space="preserve">Executive </w:t>
      </w:r>
      <w:r w:rsidR="0083594E">
        <w:rPr>
          <w:color w:val="auto"/>
        </w:rPr>
        <w:t>Principal</w:t>
      </w:r>
      <w:r w:rsidRPr="00880D10">
        <w:rPr>
          <w:color w:val="auto"/>
        </w:rPr>
        <w:t xml:space="preserve"> can examine data or files, and delete these, where there is good reason to do so. This power applies to all schools and there is no need to have parental consent to search through a young person’s mobile phone. </w:t>
      </w:r>
    </w:p>
    <w:p w:rsidR="006C2099" w:rsidRPr="00880D10" w:rsidRDefault="006C2099" w:rsidP="00D81253">
      <w:pPr>
        <w:pStyle w:val="Default"/>
        <w:rPr>
          <w:color w:val="auto"/>
        </w:rPr>
      </w:pPr>
    </w:p>
    <w:p w:rsidR="00995D29" w:rsidRPr="00880D10" w:rsidRDefault="00D81253" w:rsidP="00D81253">
      <w:pPr>
        <w:pStyle w:val="Default"/>
        <w:rPr>
          <w:color w:val="auto"/>
        </w:rPr>
      </w:pPr>
      <w:r w:rsidRPr="00880D10">
        <w:rPr>
          <w:color w:val="auto"/>
        </w:rPr>
        <w:t xml:space="preserve">If during a search a teacher finds material which concerns them and they reasonably suspect the material has been or could be used to cause harm or commit an offence, they can decide whether they should delete the material or retain it as evidence of a criminal offence or a breach of school </w:t>
      </w:r>
      <w:r w:rsidRPr="00880D10">
        <w:rPr>
          <w:color w:val="auto"/>
        </w:rPr>
        <w:lastRenderedPageBreak/>
        <w:t>discipline. They can also decide whether the material is of such seriousness that the police need to be involved.</w:t>
      </w:r>
    </w:p>
    <w:p w:rsidR="00995D29" w:rsidRPr="00880D10" w:rsidRDefault="00995D29" w:rsidP="00D81253">
      <w:pPr>
        <w:pStyle w:val="Default"/>
        <w:rPr>
          <w:color w:val="auto"/>
        </w:rPr>
      </w:pPr>
      <w:r w:rsidRPr="00880D10">
        <w:rPr>
          <w:color w:val="auto"/>
        </w:rPr>
        <w:t>Further details on searching, deleting and confiscating devices can be found in the DfE Searching, Screening and Confiscation advice (note this advice is for schools only</w:t>
      </w:r>
    </w:p>
    <w:p w:rsidR="00995D29" w:rsidRPr="00880D10" w:rsidRDefault="00D61D12" w:rsidP="008B7669">
      <w:pPr>
        <w:pStyle w:val="NormalWeb"/>
        <w:shd w:val="clear" w:color="auto" w:fill="FFFFFF"/>
        <w:rPr>
          <w:rFonts w:ascii="Arial" w:hAnsi="Arial" w:cs="Arial"/>
          <w:b/>
        </w:rPr>
      </w:pPr>
      <w:r w:rsidRPr="008B7669">
        <w:rPr>
          <w:rFonts w:ascii="Arial" w:hAnsi="Arial" w:cs="Arial"/>
          <w:b/>
        </w:rPr>
        <w:t>A</w:t>
      </w:r>
      <w:r w:rsidR="00935825" w:rsidRPr="008B7669">
        <w:rPr>
          <w:rFonts w:ascii="Arial" w:hAnsi="Arial" w:cs="Arial"/>
          <w:b/>
        </w:rPr>
        <w:t>ppendix</w:t>
      </w:r>
      <w:r w:rsidRPr="008B7669">
        <w:rPr>
          <w:rFonts w:ascii="Arial" w:hAnsi="Arial" w:cs="Arial"/>
          <w:b/>
        </w:rPr>
        <w:t xml:space="preserve"> </w:t>
      </w:r>
      <w:r w:rsidR="00935825" w:rsidRPr="008B7669">
        <w:rPr>
          <w:rFonts w:ascii="Arial" w:hAnsi="Arial" w:cs="Arial"/>
          <w:b/>
        </w:rPr>
        <w:t>7</w:t>
      </w:r>
    </w:p>
    <w:p w:rsidR="00995D29" w:rsidRPr="00880D10" w:rsidRDefault="00995D29" w:rsidP="00D9669C">
      <w:pPr>
        <w:pStyle w:val="NormalWeb"/>
        <w:shd w:val="clear" w:color="auto" w:fill="FFFFFF"/>
        <w:jc w:val="center"/>
        <w:rPr>
          <w:rFonts w:ascii="Arial" w:hAnsi="Arial" w:cs="Arial"/>
          <w:b/>
        </w:rPr>
      </w:pPr>
      <w:r w:rsidRPr="00880D10">
        <w:rPr>
          <w:rFonts w:ascii="Arial" w:hAnsi="Arial" w:cs="Arial"/>
          <w:b/>
        </w:rPr>
        <w:t>Safeguarding in Specific Circumstances: Gang involvement</w:t>
      </w:r>
    </w:p>
    <w:p w:rsidR="00D81253" w:rsidRPr="00880D10" w:rsidRDefault="00D81253" w:rsidP="00D81253">
      <w:pPr>
        <w:pStyle w:val="NormalWeb"/>
        <w:shd w:val="clear" w:color="auto" w:fill="FFFFFF"/>
        <w:rPr>
          <w:rFonts w:ascii="Arial" w:hAnsi="Arial" w:cs="Arial"/>
        </w:rPr>
      </w:pPr>
      <w:r w:rsidRPr="00880D10">
        <w:rPr>
          <w:rFonts w:ascii="Arial" w:hAnsi="Arial" w:cs="Arial"/>
        </w:rPr>
        <w:t>There are particular risk factors and triggers that young people experience in their lives that can lead to them becoming involved in gangs. Many of these risk factors are similar to involvement in other harmful activities such as youth offending or violent extremism.</w:t>
      </w:r>
    </w:p>
    <w:p w:rsidR="00D81253" w:rsidRPr="00880D10" w:rsidRDefault="00D81253" w:rsidP="00D81253">
      <w:pPr>
        <w:pStyle w:val="NormalWeb"/>
        <w:shd w:val="clear" w:color="auto" w:fill="FFFFFF"/>
        <w:rPr>
          <w:rFonts w:ascii="Arial" w:hAnsi="Arial" w:cs="Arial"/>
        </w:rPr>
      </w:pPr>
      <w:r w:rsidRPr="00880D10">
        <w:rPr>
          <w:rFonts w:ascii="Arial" w:hAnsi="Arial" w:cs="Arial"/>
        </w:rPr>
        <w:t>Risk indicators may include:</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becoming withdrawn from family</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udden loss of interest in school - decline in att</w:t>
      </w:r>
      <w:r>
        <w:rPr>
          <w:rFonts w:cs="Arial"/>
          <w:szCs w:val="24"/>
        </w:rPr>
        <w:t>endance or academic achievement</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w:t>
      </w:r>
      <w:r>
        <w:rPr>
          <w:rFonts w:cs="Arial"/>
          <w:szCs w:val="24"/>
        </w:rPr>
        <w:t xml:space="preserve"> use new or unknown slang words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h</w:t>
      </w:r>
      <w:r w:rsidR="00D81253" w:rsidRPr="00880D10">
        <w:rPr>
          <w:rFonts w:cs="Arial"/>
          <w:szCs w:val="24"/>
        </w:rPr>
        <w:t>olding u</w:t>
      </w:r>
      <w:r>
        <w:rPr>
          <w:rFonts w:cs="Arial"/>
          <w:szCs w:val="24"/>
        </w:rPr>
        <w:t>nexplained money or possessions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taying ou</w:t>
      </w:r>
      <w:r>
        <w:rPr>
          <w:rFonts w:cs="Arial"/>
          <w:szCs w:val="24"/>
        </w:rPr>
        <w:t>t unusually late without reason</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 xml:space="preserve">udden change in appearance - dressing in </w:t>
      </w:r>
      <w:r>
        <w:rPr>
          <w:rFonts w:cs="Arial"/>
          <w:szCs w:val="24"/>
        </w:rPr>
        <w:t>a particular style or ‘uniform’</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d</w:t>
      </w:r>
      <w:r w:rsidR="00D81253" w:rsidRPr="00880D10">
        <w:rPr>
          <w:rFonts w:cs="Arial"/>
          <w:szCs w:val="24"/>
        </w:rPr>
        <w:t>rop</w:t>
      </w:r>
      <w:r>
        <w:rPr>
          <w:rFonts w:cs="Arial"/>
          <w:szCs w:val="24"/>
        </w:rPr>
        <w:t>ping out of positive activities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new nickname</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unexplained physical injuries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g</w:t>
      </w:r>
      <w:r w:rsidR="00D81253" w:rsidRPr="00880D10">
        <w:rPr>
          <w:rFonts w:cs="Arial"/>
          <w:szCs w:val="24"/>
        </w:rPr>
        <w:t>raffiti style tags on p</w:t>
      </w:r>
      <w:r>
        <w:rPr>
          <w:rFonts w:cs="Arial"/>
          <w:szCs w:val="24"/>
        </w:rPr>
        <w:t>ossessions, school books, walls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co</w:t>
      </w:r>
      <w:r w:rsidR="00D81253" w:rsidRPr="00880D10">
        <w:rPr>
          <w:rFonts w:cs="Arial"/>
          <w:szCs w:val="24"/>
        </w:rPr>
        <w:t>nstantly talking about another young person who seems to ha</w:t>
      </w:r>
      <w:r>
        <w:rPr>
          <w:rFonts w:cs="Arial"/>
          <w:szCs w:val="24"/>
        </w:rPr>
        <w:t>ve a lot of influence over them</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 xml:space="preserve">roken off with old friends and </w:t>
      </w:r>
      <w:r>
        <w:rPr>
          <w:rFonts w:cs="Arial"/>
          <w:szCs w:val="24"/>
        </w:rPr>
        <w:t>hanging around with a new group</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i</w:t>
      </w:r>
      <w:r w:rsidR="00D81253" w:rsidRPr="00880D10">
        <w:rPr>
          <w:rFonts w:cs="Arial"/>
          <w:szCs w:val="24"/>
        </w:rPr>
        <w:t>ncreased</w:t>
      </w:r>
      <w:r>
        <w:rPr>
          <w:rFonts w:cs="Arial"/>
          <w:szCs w:val="24"/>
        </w:rPr>
        <w:t xml:space="preserve"> use of social networking sites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 adopt codes of group behaviour e.g.</w:t>
      </w:r>
      <w:r>
        <w:rPr>
          <w:rFonts w:cs="Arial"/>
          <w:szCs w:val="24"/>
        </w:rPr>
        <w:t xml:space="preserve"> ways of talking and hand signs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e</w:t>
      </w:r>
      <w:r w:rsidR="00D81253" w:rsidRPr="00880D10">
        <w:rPr>
          <w:rFonts w:cs="Arial"/>
          <w:szCs w:val="24"/>
        </w:rPr>
        <w:t>xpressing aggressive or intimidating views towards other groups of young people some of whom ma</w:t>
      </w:r>
      <w:r>
        <w:rPr>
          <w:rFonts w:cs="Arial"/>
          <w:szCs w:val="24"/>
        </w:rPr>
        <w:t>y have been friends in the past</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lastRenderedPageBreak/>
        <w:t>b</w:t>
      </w:r>
      <w:r w:rsidR="00D81253" w:rsidRPr="00880D10">
        <w:rPr>
          <w:rFonts w:cs="Arial"/>
          <w:szCs w:val="24"/>
        </w:rPr>
        <w:t>eing sca</w:t>
      </w:r>
      <w:r>
        <w:rPr>
          <w:rFonts w:cs="Arial"/>
          <w:szCs w:val="24"/>
        </w:rPr>
        <w:t>red when entering certain areas</w:t>
      </w:r>
    </w:p>
    <w:p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eing concern</w:t>
      </w:r>
      <w:r w:rsidR="00E80377">
        <w:rPr>
          <w:rFonts w:cs="Arial"/>
          <w:szCs w:val="24"/>
        </w:rPr>
        <w:t>ed</w:t>
      </w:r>
      <w:r w:rsidR="00D81253" w:rsidRPr="00880D10">
        <w:rPr>
          <w:rFonts w:cs="Arial"/>
          <w:szCs w:val="24"/>
        </w:rPr>
        <w:t xml:space="preserve"> by the presence of unknow</w:t>
      </w:r>
      <w:r>
        <w:rPr>
          <w:rFonts w:cs="Arial"/>
          <w:szCs w:val="24"/>
        </w:rPr>
        <w:t>n youths in their neighbourhood</w:t>
      </w:r>
    </w:p>
    <w:p w:rsidR="00BD4B89" w:rsidRPr="00880D10" w:rsidRDefault="00D81253" w:rsidP="002316B9">
      <w:pPr>
        <w:pStyle w:val="NormalWeb"/>
        <w:shd w:val="clear" w:color="auto" w:fill="FFFFFF"/>
        <w:rPr>
          <w:rFonts w:ascii="Arial" w:hAnsi="Arial" w:cs="Arial"/>
        </w:rPr>
      </w:pPr>
      <w:r w:rsidRPr="00880D10">
        <w:rPr>
          <w:rFonts w:ascii="Arial" w:hAnsi="Arial" w:cs="Arial"/>
        </w:rPr>
        <w:t>This is not an exhaustive list and should be used as a guide</w:t>
      </w:r>
      <w:r w:rsidR="00E80377">
        <w:rPr>
          <w:rFonts w:ascii="Arial" w:hAnsi="Arial" w:cs="Arial"/>
        </w:rPr>
        <w:t>.</w:t>
      </w:r>
      <w:r w:rsidR="00BD4B89" w:rsidRPr="00880D10">
        <w:rPr>
          <w:rFonts w:cs="Arial"/>
        </w:rPr>
        <w:br w:type="page"/>
      </w:r>
    </w:p>
    <w:p w:rsidR="00D61D12" w:rsidRPr="00880D10" w:rsidRDefault="00D61D12" w:rsidP="00935825">
      <w:pPr>
        <w:pStyle w:val="Heading3"/>
        <w:shd w:val="clear" w:color="auto" w:fill="FFFFFF"/>
        <w:spacing w:line="336" w:lineRule="auto"/>
        <w:rPr>
          <w:rFonts w:cs="Arial"/>
          <w:b/>
          <w:szCs w:val="24"/>
        </w:rPr>
      </w:pPr>
      <w:r w:rsidRPr="00880D10">
        <w:rPr>
          <w:rFonts w:cs="Arial"/>
          <w:b/>
          <w:szCs w:val="24"/>
        </w:rPr>
        <w:lastRenderedPageBreak/>
        <w:t>A</w:t>
      </w:r>
      <w:r w:rsidR="00935825" w:rsidRPr="00880D10">
        <w:rPr>
          <w:rFonts w:cs="Arial"/>
          <w:b/>
          <w:szCs w:val="24"/>
        </w:rPr>
        <w:t>ppendix</w:t>
      </w:r>
      <w:r w:rsidRPr="00880D10">
        <w:rPr>
          <w:rFonts w:cs="Arial"/>
          <w:b/>
          <w:szCs w:val="24"/>
        </w:rPr>
        <w:t xml:space="preserve"> </w:t>
      </w:r>
      <w:r w:rsidR="00935825">
        <w:rPr>
          <w:rFonts w:cs="Arial"/>
          <w:b/>
          <w:szCs w:val="24"/>
        </w:rPr>
        <w:t>8</w:t>
      </w:r>
    </w:p>
    <w:p w:rsidR="00995D29" w:rsidRPr="00880D10" w:rsidRDefault="00995D29" w:rsidP="00D901C5">
      <w:pPr>
        <w:pStyle w:val="Heading3"/>
        <w:shd w:val="clear" w:color="auto" w:fill="FFFFFF"/>
        <w:spacing w:line="336" w:lineRule="auto"/>
        <w:jc w:val="center"/>
        <w:rPr>
          <w:rFonts w:cs="Arial"/>
          <w:b/>
          <w:szCs w:val="24"/>
        </w:rPr>
      </w:pPr>
      <w:bookmarkStart w:id="29" w:name="_Safeguarding_in_Specific"/>
      <w:bookmarkEnd w:id="29"/>
      <w:r w:rsidRPr="00880D10">
        <w:rPr>
          <w:rFonts w:cs="Arial"/>
          <w:b/>
          <w:szCs w:val="24"/>
        </w:rPr>
        <w:t>Safeguarding in Specific circumstances: Child Sexual Exploitation</w:t>
      </w:r>
    </w:p>
    <w:p w:rsidR="00995D29" w:rsidRPr="00880D10" w:rsidRDefault="00995D29" w:rsidP="00995D29">
      <w:pPr>
        <w:pStyle w:val="Heading3"/>
        <w:shd w:val="clear" w:color="auto" w:fill="FFFFFF"/>
        <w:spacing w:line="336" w:lineRule="auto"/>
        <w:rPr>
          <w:rFonts w:cs="Arial"/>
          <w:szCs w:val="24"/>
        </w:rPr>
      </w:pPr>
      <w:r w:rsidRPr="00880D10">
        <w:rPr>
          <w:rFonts w:cs="Arial"/>
          <w:szCs w:val="24"/>
        </w:rPr>
        <w:t>Child sexual exploitation takes different forms - from a seemingly ‘consensual’ relationship where sex is exchanged for attention, affection, accommodation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w:t>
      </w:r>
      <w:r w:rsidR="00E80377">
        <w:rPr>
          <w:rFonts w:cs="Arial"/>
          <w:szCs w:val="24"/>
        </w:rPr>
        <w:t>bout the role of technology in sexual a</w:t>
      </w:r>
      <w:r w:rsidRPr="00880D10">
        <w:rPr>
          <w:rFonts w:cs="Arial"/>
          <w:szCs w:val="24"/>
        </w:rPr>
        <w:t xml:space="preserve">buse, including </w:t>
      </w:r>
      <w:r w:rsidR="00E80377">
        <w:rPr>
          <w:rFonts w:cs="Arial"/>
          <w:szCs w:val="24"/>
        </w:rPr>
        <w:t xml:space="preserve">social networking, </w:t>
      </w:r>
      <w:r w:rsidRPr="00880D10">
        <w:rPr>
          <w:rFonts w:cs="Arial"/>
          <w:szCs w:val="24"/>
        </w:rPr>
        <w:t>internet sites and mobile phones. The key issue in relation to child sexual exploitation is the imbalance of power within the ‘relationship’. The perpetrator always has power over the victim, increasing the dependence of the victim as the exploitative relationship develops.</w:t>
      </w:r>
    </w:p>
    <w:p w:rsidR="00995D29" w:rsidRPr="00880D10" w:rsidRDefault="00995D29" w:rsidP="00995D29">
      <w:pPr>
        <w:pStyle w:val="Heading3"/>
        <w:shd w:val="clear" w:color="auto" w:fill="FFFFFF"/>
        <w:spacing w:line="336" w:lineRule="auto"/>
        <w:rPr>
          <w:rFonts w:cs="Arial"/>
          <w:szCs w:val="24"/>
        </w:rPr>
      </w:pPr>
      <w:r w:rsidRPr="00880D10">
        <w:rPr>
          <w:rFonts w:cs="Arial"/>
          <w:szCs w:val="24"/>
        </w:rPr>
        <w:t>Many children and young people are groomed into sexually exploitative relationships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which is then used against them as a form of extortion and to keep them compliant.</w:t>
      </w:r>
    </w:p>
    <w:p w:rsidR="00995D29" w:rsidRPr="00880D10" w:rsidRDefault="00995D29" w:rsidP="00D81253">
      <w:pPr>
        <w:pStyle w:val="Heading3"/>
        <w:shd w:val="clear" w:color="auto" w:fill="FFFFFF"/>
        <w:spacing w:line="336" w:lineRule="auto"/>
        <w:rPr>
          <w:rFonts w:cs="Arial"/>
          <w:szCs w:val="24"/>
        </w:rPr>
      </w:pPr>
      <w:r w:rsidRPr="00880D10">
        <w:rPr>
          <w:rFonts w:cs="Arial"/>
          <w:szCs w:val="24"/>
        </w:rPr>
        <w:t>The key indicators of child sexual exploitation include:</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Health</w:t>
      </w:r>
      <w:r w:rsidR="00CA2FA1">
        <w:rPr>
          <w:rFonts w:cs="Arial"/>
          <w:szCs w:val="24"/>
        </w:rPr>
        <w:t>-</w:t>
      </w:r>
    </w:p>
    <w:p w:rsidR="00D81253" w:rsidRPr="00880D10" w:rsidRDefault="003779D3" w:rsidP="00382F7F">
      <w:pPr>
        <w:numPr>
          <w:ilvl w:val="0"/>
          <w:numId w:val="31"/>
        </w:numPr>
        <w:shd w:val="clear" w:color="auto" w:fill="FFFFFF"/>
        <w:spacing w:before="192" w:after="192" w:line="336" w:lineRule="auto"/>
        <w:rPr>
          <w:rFonts w:cs="Arial"/>
          <w:szCs w:val="24"/>
        </w:rPr>
      </w:pPr>
      <w:r>
        <w:rPr>
          <w:rFonts w:cs="Arial"/>
          <w:szCs w:val="24"/>
        </w:rPr>
        <w:t>p</w:t>
      </w:r>
      <w:r w:rsidR="00D81253" w:rsidRPr="00880D10">
        <w:rPr>
          <w:rFonts w:cs="Arial"/>
          <w:szCs w:val="24"/>
        </w:rPr>
        <w:t xml:space="preserve">hysical symptoms (bruising suggestive of either physical or </w:t>
      </w:r>
      <w:r w:rsidR="00995D29" w:rsidRPr="00880D10">
        <w:rPr>
          <w:rFonts w:cs="Arial"/>
          <w:szCs w:val="24"/>
        </w:rPr>
        <w:t xml:space="preserve">sexual </w:t>
      </w:r>
      <w:r w:rsidR="00604635">
        <w:rPr>
          <w:rFonts w:cs="Arial"/>
          <w:szCs w:val="24"/>
        </w:rPr>
        <w:t>assault)</w:t>
      </w:r>
    </w:p>
    <w:p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chronic fatigue</w:t>
      </w:r>
    </w:p>
    <w:p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r</w:t>
      </w:r>
      <w:r w:rsidR="00D81253" w:rsidRPr="00880D10">
        <w:rPr>
          <w:rFonts w:cs="Arial"/>
          <w:szCs w:val="24"/>
        </w:rPr>
        <w:t xml:space="preserve">ecurring or multiple </w:t>
      </w:r>
      <w:r>
        <w:rPr>
          <w:rFonts w:cs="Arial"/>
          <w:szCs w:val="24"/>
        </w:rPr>
        <w:t>sexually transmitted infections</w:t>
      </w:r>
    </w:p>
    <w:p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pr</w:t>
      </w:r>
      <w:r w:rsidR="00D81253" w:rsidRPr="00880D10">
        <w:rPr>
          <w:rFonts w:cs="Arial"/>
          <w:szCs w:val="24"/>
        </w:rPr>
        <w:t>egn</w:t>
      </w:r>
      <w:r>
        <w:rPr>
          <w:rFonts w:cs="Arial"/>
          <w:szCs w:val="24"/>
        </w:rPr>
        <w:t>ancy and/or seeking an abortion</w:t>
      </w:r>
    </w:p>
    <w:p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e</w:t>
      </w:r>
      <w:r w:rsidR="00D81253" w:rsidRPr="00880D10">
        <w:rPr>
          <w:rFonts w:cs="Arial"/>
          <w:szCs w:val="24"/>
        </w:rPr>
        <w:t>vidence of drug, al</w:t>
      </w:r>
      <w:r>
        <w:rPr>
          <w:rFonts w:cs="Arial"/>
          <w:szCs w:val="24"/>
        </w:rPr>
        <w:t>cohol or other substance misuse</w:t>
      </w:r>
    </w:p>
    <w:p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s</w:t>
      </w:r>
      <w:r w:rsidR="00D81253" w:rsidRPr="00880D10">
        <w:rPr>
          <w:rFonts w:cs="Arial"/>
          <w:szCs w:val="24"/>
        </w:rPr>
        <w:t>exually risky behaviour</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Education</w:t>
      </w:r>
      <w:r w:rsidR="00CA2FA1">
        <w:rPr>
          <w:rFonts w:cs="Arial"/>
          <w:szCs w:val="24"/>
        </w:rPr>
        <w:t>-</w:t>
      </w:r>
    </w:p>
    <w:p w:rsidR="00D81253" w:rsidRPr="00880D10" w:rsidRDefault="00604635" w:rsidP="00382F7F">
      <w:pPr>
        <w:numPr>
          <w:ilvl w:val="0"/>
          <w:numId w:val="32"/>
        </w:numPr>
        <w:shd w:val="clear" w:color="auto" w:fill="FFFFFF"/>
        <w:spacing w:before="192" w:after="192" w:line="336" w:lineRule="auto"/>
        <w:rPr>
          <w:rFonts w:cs="Arial"/>
          <w:szCs w:val="24"/>
        </w:rPr>
      </w:pPr>
      <w:r>
        <w:rPr>
          <w:rFonts w:cs="Arial"/>
          <w:szCs w:val="24"/>
        </w:rPr>
        <w:t>t</w:t>
      </w:r>
      <w:r w:rsidR="00D81253" w:rsidRPr="00880D10">
        <w:rPr>
          <w:rFonts w:cs="Arial"/>
          <w:szCs w:val="24"/>
        </w:rPr>
        <w:t xml:space="preserve">ruancy/disengagement with education or considerable </w:t>
      </w:r>
      <w:r>
        <w:rPr>
          <w:rFonts w:cs="Arial"/>
          <w:szCs w:val="24"/>
        </w:rPr>
        <w:t>change in performance at school</w:t>
      </w:r>
      <w:r w:rsidR="00CA2FA1">
        <w:rPr>
          <w:rFonts w:cs="Arial"/>
          <w:szCs w:val="24"/>
        </w:rPr>
        <w:t>.</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Emotional and Behavioural Issues</w:t>
      </w:r>
      <w:r w:rsidR="00702802">
        <w:rPr>
          <w:rFonts w:cs="Arial"/>
          <w:szCs w:val="24"/>
        </w:rPr>
        <w:t xml:space="preserve">- </w:t>
      </w:r>
    </w:p>
    <w:p w:rsidR="00D81253" w:rsidRPr="00880D10" w:rsidRDefault="00604635" w:rsidP="00382F7F">
      <w:pPr>
        <w:numPr>
          <w:ilvl w:val="0"/>
          <w:numId w:val="33"/>
        </w:numPr>
        <w:shd w:val="clear" w:color="auto" w:fill="FFFFFF"/>
        <w:spacing w:before="192" w:after="192" w:line="336" w:lineRule="auto"/>
        <w:rPr>
          <w:rFonts w:cs="Arial"/>
          <w:szCs w:val="24"/>
        </w:rPr>
      </w:pPr>
      <w:r>
        <w:rPr>
          <w:rFonts w:cs="Arial"/>
          <w:szCs w:val="24"/>
        </w:rPr>
        <w:t>v</w:t>
      </w:r>
      <w:r w:rsidR="00D81253" w:rsidRPr="00880D10">
        <w:rPr>
          <w:rFonts w:cs="Arial"/>
          <w:szCs w:val="24"/>
        </w:rPr>
        <w:t xml:space="preserve">olatile behaviour exhibiting </w:t>
      </w:r>
      <w:r w:rsidR="00702802">
        <w:rPr>
          <w:rFonts w:cs="Arial"/>
          <w:szCs w:val="24"/>
        </w:rPr>
        <w:t xml:space="preserve">an </w:t>
      </w:r>
      <w:r w:rsidR="00D81253" w:rsidRPr="00880D10">
        <w:rPr>
          <w:rFonts w:cs="Arial"/>
          <w:szCs w:val="24"/>
        </w:rPr>
        <w:t>extreme array of mood sw</w:t>
      </w:r>
      <w:r>
        <w:rPr>
          <w:rFonts w:cs="Arial"/>
          <w:szCs w:val="24"/>
        </w:rPr>
        <w:t>ings or use of abusive language</w:t>
      </w:r>
    </w:p>
    <w:p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lastRenderedPageBreak/>
        <w:t>i</w:t>
      </w:r>
      <w:r w:rsidR="00D81253" w:rsidRPr="00880D10">
        <w:rPr>
          <w:rFonts w:cs="Arial"/>
          <w:szCs w:val="24"/>
        </w:rPr>
        <w:t>nvolvement in petty crim</w:t>
      </w:r>
      <w:r>
        <w:rPr>
          <w:rFonts w:cs="Arial"/>
          <w:szCs w:val="24"/>
        </w:rPr>
        <w:t>e such as shoplifting, stealing</w:t>
      </w:r>
      <w:r w:rsidR="00702802">
        <w:rPr>
          <w:rFonts w:cs="Arial"/>
          <w:szCs w:val="24"/>
        </w:rPr>
        <w:t xml:space="preserve"> etc.</w:t>
      </w:r>
    </w:p>
    <w:p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secretive behaviour</w:t>
      </w:r>
    </w:p>
    <w:p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e</w:t>
      </w:r>
      <w:r w:rsidR="00D81253" w:rsidRPr="00880D10">
        <w:rPr>
          <w:rFonts w:cs="Arial"/>
          <w:szCs w:val="24"/>
        </w:rPr>
        <w:t>ntering or leaving ve</w:t>
      </w:r>
      <w:r>
        <w:rPr>
          <w:rFonts w:cs="Arial"/>
          <w:szCs w:val="24"/>
        </w:rPr>
        <w:t>hicles driven by unknown adults</w:t>
      </w:r>
    </w:p>
    <w:p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of being seen in places known to be used for</w:t>
      </w:r>
      <w:r w:rsidR="00995D29" w:rsidRPr="00880D10">
        <w:rPr>
          <w:rFonts w:cs="Arial"/>
          <w:szCs w:val="24"/>
        </w:rPr>
        <w:t xml:space="preserve"> sexual exploitation</w:t>
      </w:r>
      <w:r w:rsidR="00D81253" w:rsidRPr="00880D10">
        <w:rPr>
          <w:rFonts w:cs="Arial"/>
          <w:szCs w:val="24"/>
        </w:rPr>
        <w:t xml:space="preserve">, including public toilets known for </w:t>
      </w:r>
      <w:r w:rsidR="00702802">
        <w:rPr>
          <w:rFonts w:cs="Arial"/>
          <w:szCs w:val="24"/>
        </w:rPr>
        <w:t>‘</w:t>
      </w:r>
      <w:r w:rsidR="00D81253" w:rsidRPr="00880D10">
        <w:rPr>
          <w:rFonts w:cs="Arial"/>
          <w:szCs w:val="24"/>
        </w:rPr>
        <w:t>cottaging</w:t>
      </w:r>
      <w:r w:rsidR="00702802">
        <w:rPr>
          <w:rFonts w:cs="Arial"/>
          <w:szCs w:val="24"/>
        </w:rPr>
        <w:t>’</w:t>
      </w:r>
      <w:r w:rsidR="00D81253" w:rsidRPr="00880D10">
        <w:rPr>
          <w:rFonts w:cs="Arial"/>
          <w:szCs w:val="24"/>
        </w:rPr>
        <w:t xml:space="preserve"> o</w:t>
      </w:r>
      <w:r>
        <w:rPr>
          <w:rFonts w:cs="Arial"/>
          <w:szCs w:val="24"/>
        </w:rPr>
        <w:t>r adult venues (pubs and clubs)</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Identity</w:t>
      </w:r>
      <w:r w:rsidR="00702802">
        <w:rPr>
          <w:rFonts w:cs="Arial"/>
          <w:szCs w:val="24"/>
        </w:rPr>
        <w:t>-</w:t>
      </w:r>
    </w:p>
    <w:p w:rsidR="00702802" w:rsidRDefault="009E03EA" w:rsidP="00702802">
      <w:pPr>
        <w:pStyle w:val="ListParagraph"/>
        <w:numPr>
          <w:ilvl w:val="0"/>
          <w:numId w:val="83"/>
        </w:numPr>
        <w:shd w:val="clear" w:color="auto" w:fill="FFFFFF"/>
        <w:spacing w:before="192" w:after="192" w:line="336" w:lineRule="auto"/>
        <w:rPr>
          <w:rFonts w:cs="Arial"/>
          <w:szCs w:val="24"/>
        </w:rPr>
      </w:pPr>
      <w:r w:rsidRPr="00702802">
        <w:rPr>
          <w:rFonts w:cs="Arial"/>
          <w:szCs w:val="24"/>
        </w:rPr>
        <w:t>l</w:t>
      </w:r>
      <w:r w:rsidR="00702802">
        <w:rPr>
          <w:rFonts w:cs="Arial"/>
          <w:szCs w:val="24"/>
        </w:rPr>
        <w:t>ow self-image</w:t>
      </w:r>
    </w:p>
    <w:p w:rsidR="00702802" w:rsidRDefault="00D81253" w:rsidP="00702802">
      <w:pPr>
        <w:pStyle w:val="ListParagraph"/>
        <w:numPr>
          <w:ilvl w:val="0"/>
          <w:numId w:val="83"/>
        </w:numPr>
        <w:shd w:val="clear" w:color="auto" w:fill="FFFFFF"/>
        <w:spacing w:before="192" w:after="192" w:line="336" w:lineRule="auto"/>
        <w:rPr>
          <w:rFonts w:cs="Arial"/>
          <w:szCs w:val="24"/>
        </w:rPr>
      </w:pPr>
      <w:r w:rsidRPr="00702802">
        <w:rPr>
          <w:rFonts w:cs="Arial"/>
          <w:szCs w:val="24"/>
        </w:rPr>
        <w:t>low self-esteem</w:t>
      </w:r>
    </w:p>
    <w:p w:rsidR="00702802" w:rsidRDefault="00D81253" w:rsidP="00702802">
      <w:pPr>
        <w:pStyle w:val="ListParagraph"/>
        <w:numPr>
          <w:ilvl w:val="0"/>
          <w:numId w:val="83"/>
        </w:numPr>
        <w:shd w:val="clear" w:color="auto" w:fill="FFFFFF"/>
        <w:spacing w:before="192" w:after="192" w:line="336" w:lineRule="auto"/>
        <w:rPr>
          <w:rFonts w:cs="Arial"/>
          <w:szCs w:val="24"/>
        </w:rPr>
      </w:pPr>
      <w:r w:rsidRPr="00702802">
        <w:rPr>
          <w:rFonts w:cs="Arial"/>
          <w:szCs w:val="24"/>
        </w:rPr>
        <w:t>self-harming behaviour, e.g. cutting, overdosin</w:t>
      </w:r>
      <w:r w:rsidR="00702802">
        <w:rPr>
          <w:rFonts w:cs="Arial"/>
          <w:szCs w:val="24"/>
        </w:rPr>
        <w:t>g</w:t>
      </w:r>
    </w:p>
    <w:p w:rsidR="00702802" w:rsidRDefault="009E03EA" w:rsidP="00702802">
      <w:pPr>
        <w:pStyle w:val="ListParagraph"/>
        <w:numPr>
          <w:ilvl w:val="0"/>
          <w:numId w:val="83"/>
        </w:numPr>
        <w:shd w:val="clear" w:color="auto" w:fill="FFFFFF"/>
        <w:spacing w:before="192" w:after="192" w:line="336" w:lineRule="auto"/>
        <w:rPr>
          <w:rFonts w:cs="Arial"/>
          <w:szCs w:val="24"/>
        </w:rPr>
      </w:pPr>
      <w:r w:rsidRPr="00702802">
        <w:rPr>
          <w:rFonts w:cs="Arial"/>
          <w:szCs w:val="24"/>
        </w:rPr>
        <w:t>eating disorder</w:t>
      </w:r>
      <w:r w:rsidR="00702802">
        <w:rPr>
          <w:rFonts w:cs="Arial"/>
          <w:szCs w:val="24"/>
        </w:rPr>
        <w:t>s</w:t>
      </w:r>
    </w:p>
    <w:p w:rsidR="00D81253" w:rsidRPr="00702802" w:rsidRDefault="009E03EA" w:rsidP="00702802">
      <w:pPr>
        <w:pStyle w:val="ListParagraph"/>
        <w:numPr>
          <w:ilvl w:val="0"/>
          <w:numId w:val="83"/>
        </w:numPr>
        <w:shd w:val="clear" w:color="auto" w:fill="FFFFFF"/>
        <w:spacing w:before="192" w:after="192" w:line="336" w:lineRule="auto"/>
        <w:rPr>
          <w:rFonts w:cs="Arial"/>
          <w:szCs w:val="24"/>
        </w:rPr>
      </w:pPr>
      <w:r w:rsidRPr="00702802">
        <w:rPr>
          <w:rFonts w:cs="Arial"/>
          <w:szCs w:val="24"/>
        </w:rPr>
        <w:t>promiscuity</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Relationships</w:t>
      </w:r>
      <w:r w:rsidR="00702802">
        <w:rPr>
          <w:rFonts w:cs="Arial"/>
          <w:szCs w:val="24"/>
        </w:rPr>
        <w:t>-</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h</w:t>
      </w:r>
      <w:r w:rsidR="00D81253" w:rsidRPr="00880D10">
        <w:rPr>
          <w:rFonts w:cs="Arial"/>
          <w:szCs w:val="24"/>
        </w:rPr>
        <w:t>ostility in relationships with staff, family members as app</w:t>
      </w:r>
      <w:r>
        <w:rPr>
          <w:rFonts w:cs="Arial"/>
          <w:szCs w:val="24"/>
        </w:rPr>
        <w:t>ropriate and significant others</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physical aggression</w:t>
      </w:r>
    </w:p>
    <w:p w:rsidR="00D81253" w:rsidRPr="00880D10" w:rsidRDefault="00702802" w:rsidP="00382F7F">
      <w:pPr>
        <w:numPr>
          <w:ilvl w:val="0"/>
          <w:numId w:val="35"/>
        </w:numPr>
        <w:shd w:val="clear" w:color="auto" w:fill="FFFFFF"/>
        <w:spacing w:before="192" w:after="192" w:line="336" w:lineRule="auto"/>
        <w:rPr>
          <w:rFonts w:cs="Arial"/>
          <w:szCs w:val="24"/>
        </w:rPr>
      </w:pPr>
      <w:r>
        <w:rPr>
          <w:rFonts w:cs="Arial"/>
          <w:szCs w:val="24"/>
        </w:rPr>
        <w:t>p</w:t>
      </w:r>
      <w:r w:rsidR="009E03EA">
        <w:rPr>
          <w:rFonts w:cs="Arial"/>
          <w:szCs w:val="24"/>
        </w:rPr>
        <w:t>lacement breakdown</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from reliable sources (e.g. family, friends or other professionals) suggesting the likelihood of involvement in</w:t>
      </w:r>
      <w:r w:rsidR="00995D29" w:rsidRPr="00880D10">
        <w:rPr>
          <w:rFonts w:cs="Arial"/>
          <w:szCs w:val="24"/>
        </w:rPr>
        <w:t xml:space="preserve"> sexual exploitation</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d</w:t>
      </w:r>
      <w:r w:rsidR="00D81253" w:rsidRPr="00880D10">
        <w:rPr>
          <w:rFonts w:cs="Arial"/>
          <w:szCs w:val="24"/>
        </w:rPr>
        <w:t xml:space="preserve">etachment </w:t>
      </w:r>
      <w:r>
        <w:rPr>
          <w:rFonts w:cs="Arial"/>
          <w:szCs w:val="24"/>
        </w:rPr>
        <w:t>from age-appropriate activities</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a</w:t>
      </w:r>
      <w:r w:rsidR="00D81253" w:rsidRPr="00880D10">
        <w:rPr>
          <w:rFonts w:cs="Arial"/>
          <w:szCs w:val="24"/>
        </w:rPr>
        <w:t>ssociating with other young people who are</w:t>
      </w:r>
      <w:r>
        <w:rPr>
          <w:rFonts w:cs="Arial"/>
          <w:szCs w:val="24"/>
        </w:rPr>
        <w:t xml:space="preserve"> known to be sexually exploited</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known to be sexually active</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s</w:t>
      </w:r>
      <w:r w:rsidR="00995D29" w:rsidRPr="00880D10">
        <w:rPr>
          <w:rFonts w:cs="Arial"/>
          <w:szCs w:val="24"/>
        </w:rPr>
        <w:t xml:space="preserve">exual </w:t>
      </w:r>
      <w:r w:rsidR="00D81253" w:rsidRPr="00880D10">
        <w:rPr>
          <w:rFonts w:cs="Arial"/>
          <w:szCs w:val="24"/>
        </w:rPr>
        <w:t>relationship with a significantly older person, or younger person wh</w:t>
      </w:r>
      <w:r>
        <w:rPr>
          <w:rFonts w:cs="Arial"/>
          <w:szCs w:val="24"/>
        </w:rPr>
        <w:t>o is suspected of being abusive</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u</w:t>
      </w:r>
      <w:r w:rsidR="00D81253" w:rsidRPr="00880D10">
        <w:rPr>
          <w:rFonts w:cs="Arial"/>
          <w:szCs w:val="24"/>
        </w:rPr>
        <w:t xml:space="preserve">nexplained </w:t>
      </w:r>
      <w:r>
        <w:rPr>
          <w:rFonts w:cs="Arial"/>
          <w:szCs w:val="24"/>
        </w:rPr>
        <w:t>relationships with older adults</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w:t>
      </w:r>
      <w:r w:rsidR="00D81253" w:rsidRPr="00880D10">
        <w:rPr>
          <w:rFonts w:cs="Arial"/>
          <w:szCs w:val="24"/>
        </w:rPr>
        <w:t>ossible inappropriate use of the Internet and forming relationships, particularly with adults, via the Intern</w:t>
      </w:r>
      <w:r>
        <w:rPr>
          <w:rFonts w:cs="Arial"/>
          <w:szCs w:val="24"/>
        </w:rPr>
        <w:t>et</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w:t>
      </w:r>
      <w:r w:rsidR="00D81253" w:rsidRPr="00880D10">
        <w:rPr>
          <w:rFonts w:cs="Arial"/>
          <w:szCs w:val="24"/>
        </w:rPr>
        <w:t>hone calls, text messages or letters from unknown adults</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lastRenderedPageBreak/>
        <w:t>a</w:t>
      </w:r>
      <w:r w:rsidR="00D81253" w:rsidRPr="00880D10">
        <w:rPr>
          <w:rFonts w:cs="Arial"/>
          <w:szCs w:val="24"/>
        </w:rPr>
        <w:t>dults or older yo</w:t>
      </w:r>
      <w:r>
        <w:rPr>
          <w:rFonts w:cs="Arial"/>
          <w:szCs w:val="24"/>
        </w:rPr>
        <w:t>uths loitering outside the home</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p</w:t>
      </w:r>
      <w:r w:rsidR="00D81253" w:rsidRPr="00880D10">
        <w:rPr>
          <w:rFonts w:cs="Arial"/>
          <w:szCs w:val="24"/>
        </w:rPr>
        <w:t>ersistently missing, staying out overnight or returning lat</w:t>
      </w:r>
      <w:r>
        <w:rPr>
          <w:rFonts w:cs="Arial"/>
          <w:szCs w:val="24"/>
        </w:rPr>
        <w:t>e with no plausible explanation</w:t>
      </w:r>
    </w:p>
    <w:p w:rsidR="00D81253" w:rsidRPr="00880D10" w:rsidRDefault="009E03EA" w:rsidP="00382F7F">
      <w:pPr>
        <w:numPr>
          <w:ilvl w:val="0"/>
          <w:numId w:val="35"/>
        </w:numPr>
        <w:shd w:val="clear" w:color="auto" w:fill="FFFFFF"/>
        <w:spacing w:before="192" w:after="192" w:line="336" w:lineRule="auto"/>
        <w:rPr>
          <w:rFonts w:cs="Arial"/>
          <w:szCs w:val="24"/>
        </w:rPr>
      </w:pPr>
      <w:r>
        <w:rPr>
          <w:rFonts w:cs="Arial"/>
          <w:szCs w:val="24"/>
        </w:rPr>
        <w:t>r</w:t>
      </w:r>
      <w:r w:rsidR="00D81253" w:rsidRPr="00880D10">
        <w:rPr>
          <w:rFonts w:cs="Arial"/>
          <w:szCs w:val="24"/>
        </w:rPr>
        <w:t>eturning after having been missing, looking well cared for in spi</w:t>
      </w:r>
      <w:r>
        <w:rPr>
          <w:rFonts w:cs="Arial"/>
          <w:szCs w:val="24"/>
        </w:rPr>
        <w:t>te of having no known home base</w:t>
      </w:r>
    </w:p>
    <w:p w:rsidR="009E03EA" w:rsidRDefault="00702802" w:rsidP="00314D61">
      <w:pPr>
        <w:numPr>
          <w:ilvl w:val="0"/>
          <w:numId w:val="35"/>
        </w:numPr>
        <w:shd w:val="clear" w:color="auto" w:fill="FFFFFF"/>
        <w:spacing w:before="192" w:after="192" w:line="336" w:lineRule="auto"/>
        <w:rPr>
          <w:rFonts w:cs="Arial"/>
          <w:szCs w:val="24"/>
        </w:rPr>
      </w:pPr>
      <w:r>
        <w:rPr>
          <w:rFonts w:cs="Arial"/>
          <w:szCs w:val="24"/>
        </w:rPr>
        <w:t>m</w:t>
      </w:r>
      <w:r w:rsidR="00D81253" w:rsidRPr="009E03EA">
        <w:rPr>
          <w:rFonts w:cs="Arial"/>
          <w:szCs w:val="24"/>
        </w:rPr>
        <w:t>issing for long p</w:t>
      </w:r>
      <w:r w:rsidR="009E03EA" w:rsidRPr="009E03EA">
        <w:rPr>
          <w:rFonts w:cs="Arial"/>
          <w:szCs w:val="24"/>
        </w:rPr>
        <w:t>eriods, with no known home base</w:t>
      </w:r>
    </w:p>
    <w:p w:rsidR="00D81253" w:rsidRPr="009E03EA" w:rsidRDefault="009E03EA" w:rsidP="00314D61">
      <w:pPr>
        <w:numPr>
          <w:ilvl w:val="0"/>
          <w:numId w:val="35"/>
        </w:numPr>
        <w:shd w:val="clear" w:color="auto" w:fill="FFFFFF"/>
        <w:spacing w:before="192" w:after="192" w:line="336" w:lineRule="auto"/>
        <w:rPr>
          <w:rFonts w:cs="Arial"/>
          <w:szCs w:val="24"/>
        </w:rPr>
      </w:pPr>
      <w:r w:rsidRPr="009E03EA">
        <w:rPr>
          <w:rFonts w:cs="Arial"/>
          <w:szCs w:val="24"/>
        </w:rPr>
        <w:t>g</w:t>
      </w:r>
      <w:r w:rsidR="00D81253" w:rsidRPr="009E03EA">
        <w:rPr>
          <w:rFonts w:cs="Arial"/>
          <w:szCs w:val="24"/>
        </w:rPr>
        <w:t>oing missing and being found in areas</w:t>
      </w:r>
      <w:r w:rsidRPr="009E03EA">
        <w:rPr>
          <w:rFonts w:cs="Arial"/>
          <w:szCs w:val="24"/>
        </w:rPr>
        <w:t xml:space="preserve"> where they have no known links</w:t>
      </w:r>
    </w:p>
    <w:p w:rsidR="00D81253" w:rsidRPr="00880D10" w:rsidRDefault="00D81253" w:rsidP="00D81253">
      <w:pPr>
        <w:pStyle w:val="NormalWeb"/>
        <w:shd w:val="clear" w:color="auto" w:fill="FFFFFF"/>
        <w:rPr>
          <w:rFonts w:ascii="Arial" w:hAnsi="Arial" w:cs="Arial"/>
        </w:rPr>
      </w:pPr>
      <w:r w:rsidRPr="00880D10">
        <w:rPr>
          <w:rFonts w:ascii="Arial" w:hAnsi="Arial" w:cs="Arial"/>
        </w:rPr>
        <w:t>Please note: Whilst the focus is often on older men as perpetrators, younger men and women may also be involved and staff should be aware of this possibility.</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Social Presentation</w:t>
      </w:r>
      <w:r w:rsidR="00702802">
        <w:rPr>
          <w:rFonts w:cs="Arial"/>
          <w:szCs w:val="24"/>
        </w:rPr>
        <w:t>-</w:t>
      </w:r>
    </w:p>
    <w:p w:rsidR="00D81253" w:rsidRPr="00880D10" w:rsidRDefault="009E03EA" w:rsidP="00382F7F">
      <w:pPr>
        <w:numPr>
          <w:ilvl w:val="0"/>
          <w:numId w:val="36"/>
        </w:numPr>
        <w:shd w:val="clear" w:color="auto" w:fill="FFFFFF"/>
        <w:spacing w:before="192" w:after="192" w:line="336" w:lineRule="auto"/>
        <w:rPr>
          <w:rFonts w:cs="Arial"/>
          <w:szCs w:val="24"/>
        </w:rPr>
      </w:pPr>
      <w:r>
        <w:rPr>
          <w:rFonts w:cs="Arial"/>
          <w:szCs w:val="24"/>
        </w:rPr>
        <w:t>change in appearance</w:t>
      </w:r>
    </w:p>
    <w:p w:rsidR="00D81253" w:rsidRPr="00880D10" w:rsidRDefault="009E03EA" w:rsidP="00382F7F">
      <w:pPr>
        <w:numPr>
          <w:ilvl w:val="0"/>
          <w:numId w:val="36"/>
        </w:numPr>
        <w:shd w:val="clear" w:color="auto" w:fill="FFFFFF"/>
        <w:spacing w:before="192" w:after="192" w:line="336" w:lineRule="auto"/>
        <w:rPr>
          <w:rFonts w:cs="Arial"/>
          <w:szCs w:val="24"/>
        </w:rPr>
      </w:pPr>
      <w:r>
        <w:rPr>
          <w:rFonts w:cs="Arial"/>
          <w:szCs w:val="24"/>
        </w:rPr>
        <w:t>g</w:t>
      </w:r>
      <w:r w:rsidR="00D81253" w:rsidRPr="00880D10">
        <w:rPr>
          <w:rFonts w:cs="Arial"/>
          <w:szCs w:val="24"/>
        </w:rPr>
        <w:t>oing out dressed in clothing unusual for them (inappropriate for age, borrowing cl</w:t>
      </w:r>
      <w:r>
        <w:rPr>
          <w:rFonts w:cs="Arial"/>
          <w:szCs w:val="24"/>
        </w:rPr>
        <w:t>othing from older young people)</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Family and Environmental Factors</w:t>
      </w:r>
      <w:r w:rsidR="00702802">
        <w:rPr>
          <w:rFonts w:cs="Arial"/>
          <w:szCs w:val="24"/>
        </w:rPr>
        <w:t>-</w:t>
      </w:r>
    </w:p>
    <w:p w:rsidR="00D81253" w:rsidRPr="00880D10" w:rsidRDefault="009E03EA" w:rsidP="00382F7F">
      <w:pPr>
        <w:numPr>
          <w:ilvl w:val="0"/>
          <w:numId w:val="37"/>
        </w:numPr>
        <w:shd w:val="clear" w:color="auto" w:fill="FFFFFF"/>
        <w:spacing w:before="192" w:after="192" w:line="336" w:lineRule="auto"/>
        <w:rPr>
          <w:rFonts w:cs="Arial"/>
          <w:szCs w:val="24"/>
        </w:rPr>
      </w:pPr>
      <w:r>
        <w:rPr>
          <w:rFonts w:cs="Arial"/>
          <w:szCs w:val="24"/>
        </w:rPr>
        <w:t>h</w:t>
      </w:r>
      <w:r w:rsidR="00D81253" w:rsidRPr="00880D10">
        <w:rPr>
          <w:rFonts w:cs="Arial"/>
          <w:szCs w:val="24"/>
        </w:rPr>
        <w:t>istory of physical,</w:t>
      </w:r>
      <w:r w:rsidR="00995D29" w:rsidRPr="00880D10">
        <w:rPr>
          <w:rFonts w:cs="Arial"/>
          <w:szCs w:val="24"/>
        </w:rPr>
        <w:t xml:space="preserve"> sexual</w:t>
      </w:r>
      <w:r w:rsidR="00D81253" w:rsidRPr="00880D10">
        <w:rPr>
          <w:rFonts w:cs="Arial"/>
          <w:szCs w:val="24"/>
        </w:rPr>
        <w:t xml:space="preserve">, and/or emotional abuse; neglect; domestic </w:t>
      </w:r>
      <w:r>
        <w:rPr>
          <w:rFonts w:cs="Arial"/>
          <w:szCs w:val="24"/>
        </w:rPr>
        <w:t>violence; parental difficulties</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Housing</w:t>
      </w:r>
    </w:p>
    <w:p w:rsidR="00D81253" w:rsidRPr="00880D10" w:rsidRDefault="009E03EA" w:rsidP="00382F7F">
      <w:pPr>
        <w:numPr>
          <w:ilvl w:val="0"/>
          <w:numId w:val="38"/>
        </w:numPr>
        <w:shd w:val="clear" w:color="auto" w:fill="FFFFFF"/>
        <w:spacing w:before="192" w:after="192" w:line="336" w:lineRule="auto"/>
        <w:rPr>
          <w:rFonts w:cs="Arial"/>
          <w:szCs w:val="24"/>
        </w:rPr>
      </w:pPr>
      <w:r>
        <w:rPr>
          <w:rFonts w:cs="Arial"/>
          <w:szCs w:val="24"/>
        </w:rPr>
        <w:t>p</w:t>
      </w:r>
      <w:r w:rsidR="00D81253" w:rsidRPr="00880D10">
        <w:rPr>
          <w:rFonts w:cs="Arial"/>
          <w:szCs w:val="24"/>
        </w:rPr>
        <w:t>attern of previous street homelessness;</w:t>
      </w:r>
    </w:p>
    <w:p w:rsidR="00D81253" w:rsidRPr="00880D10" w:rsidRDefault="009E03EA" w:rsidP="00382F7F">
      <w:pPr>
        <w:numPr>
          <w:ilvl w:val="0"/>
          <w:numId w:val="38"/>
        </w:numPr>
        <w:shd w:val="clear" w:color="auto" w:fill="FFFFFF"/>
        <w:spacing w:before="192" w:after="192" w:line="336" w:lineRule="auto"/>
        <w:rPr>
          <w:rFonts w:cs="Arial"/>
          <w:szCs w:val="24"/>
        </w:rPr>
      </w:pPr>
      <w:r>
        <w:rPr>
          <w:rFonts w:cs="Arial"/>
          <w:szCs w:val="24"/>
        </w:rPr>
        <w:t>ha</w:t>
      </w:r>
      <w:r w:rsidR="00D81253" w:rsidRPr="00880D10">
        <w:rPr>
          <w:rFonts w:cs="Arial"/>
          <w:szCs w:val="24"/>
        </w:rPr>
        <w:t>ving keys to premis</w:t>
      </w:r>
      <w:r>
        <w:rPr>
          <w:rFonts w:cs="Arial"/>
          <w:szCs w:val="24"/>
        </w:rPr>
        <w:t>es other than those known about</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Income</w:t>
      </w:r>
      <w:r w:rsidR="00702802">
        <w:rPr>
          <w:rFonts w:cs="Arial"/>
          <w:szCs w:val="24"/>
        </w:rPr>
        <w:t>-</w:t>
      </w:r>
    </w:p>
    <w:p w:rsidR="00D81253" w:rsidRPr="00880D10" w:rsidRDefault="009E03EA" w:rsidP="00382F7F">
      <w:pPr>
        <w:numPr>
          <w:ilvl w:val="0"/>
          <w:numId w:val="39"/>
        </w:numPr>
        <w:shd w:val="clear" w:color="auto" w:fill="FFFFFF"/>
        <w:spacing w:before="192" w:after="192" w:line="336" w:lineRule="auto"/>
        <w:rPr>
          <w:rFonts w:cs="Arial"/>
          <w:szCs w:val="24"/>
        </w:rPr>
      </w:pPr>
      <w:r>
        <w:rPr>
          <w:rFonts w:cs="Arial"/>
          <w:szCs w:val="24"/>
        </w:rPr>
        <w:t>p</w:t>
      </w:r>
      <w:r w:rsidR="00D81253" w:rsidRPr="00880D10">
        <w:rPr>
          <w:rFonts w:cs="Arial"/>
          <w:szCs w:val="24"/>
        </w:rPr>
        <w:t>ossession of large amounts of mone</w:t>
      </w:r>
      <w:r>
        <w:rPr>
          <w:rFonts w:cs="Arial"/>
          <w:szCs w:val="24"/>
        </w:rPr>
        <w:t>y with no plausible explanation</w:t>
      </w:r>
    </w:p>
    <w:p w:rsidR="00D81253" w:rsidRPr="00880D10" w:rsidRDefault="009E03EA" w:rsidP="00382F7F">
      <w:pPr>
        <w:numPr>
          <w:ilvl w:val="0"/>
          <w:numId w:val="39"/>
        </w:numPr>
        <w:shd w:val="clear" w:color="auto" w:fill="FFFFFF"/>
        <w:spacing w:before="192" w:after="192" w:line="336" w:lineRule="auto"/>
        <w:rPr>
          <w:rFonts w:cs="Arial"/>
          <w:szCs w:val="24"/>
        </w:rPr>
      </w:pPr>
      <w:r>
        <w:rPr>
          <w:rFonts w:cs="Arial"/>
          <w:szCs w:val="24"/>
        </w:rPr>
        <w:t>a</w:t>
      </w:r>
      <w:r w:rsidR="00D81253" w:rsidRPr="00880D10">
        <w:rPr>
          <w:rFonts w:cs="Arial"/>
          <w:szCs w:val="24"/>
        </w:rPr>
        <w:t>cquisition of expensive clothes, mobile phones or other possession</w:t>
      </w:r>
      <w:r>
        <w:rPr>
          <w:rFonts w:cs="Arial"/>
          <w:szCs w:val="24"/>
        </w:rPr>
        <w:t>s without plausible explanation</w:t>
      </w:r>
    </w:p>
    <w:p w:rsidR="00D81253" w:rsidRPr="00880D10" w:rsidRDefault="009E03EA" w:rsidP="00382F7F">
      <w:pPr>
        <w:numPr>
          <w:ilvl w:val="0"/>
          <w:numId w:val="39"/>
        </w:numPr>
        <w:shd w:val="clear" w:color="auto" w:fill="FFFFFF"/>
        <w:spacing w:before="192" w:after="192" w:line="336" w:lineRule="auto"/>
        <w:rPr>
          <w:rFonts w:cs="Arial"/>
          <w:szCs w:val="24"/>
        </w:rPr>
      </w:pPr>
      <w:r>
        <w:rPr>
          <w:rFonts w:cs="Arial"/>
          <w:szCs w:val="24"/>
        </w:rPr>
        <w:t>a</w:t>
      </w:r>
      <w:r w:rsidR="00D81253" w:rsidRPr="00880D10">
        <w:rPr>
          <w:rFonts w:cs="Arial"/>
          <w:szCs w:val="24"/>
        </w:rPr>
        <w:t xml:space="preserve">ccounts of social activities with no plausible explanation of </w:t>
      </w:r>
      <w:r>
        <w:rPr>
          <w:rFonts w:cs="Arial"/>
          <w:szCs w:val="24"/>
        </w:rPr>
        <w:t>the source of necessary funding</w:t>
      </w:r>
    </w:p>
    <w:p w:rsidR="00D81253" w:rsidRPr="00880D10" w:rsidRDefault="00D81253" w:rsidP="00D81253">
      <w:pPr>
        <w:pStyle w:val="NormalWeb"/>
        <w:shd w:val="clear" w:color="auto" w:fill="FFFFFF"/>
        <w:rPr>
          <w:rFonts w:ascii="Arial" w:hAnsi="Arial" w:cs="Arial"/>
        </w:rPr>
      </w:pPr>
      <w:r w:rsidRPr="00880D10">
        <w:rPr>
          <w:rFonts w:ascii="Arial" w:hAnsi="Arial" w:cs="Arial"/>
        </w:rPr>
        <w:t>This list is not exhaustive.</w:t>
      </w:r>
    </w:p>
    <w:p w:rsidR="00D901C5" w:rsidRPr="00880D10" w:rsidRDefault="00D901C5" w:rsidP="00995D29">
      <w:pPr>
        <w:rPr>
          <w:rFonts w:cs="Arial"/>
          <w:color w:val="5A5B5B"/>
          <w:szCs w:val="24"/>
        </w:rPr>
      </w:pPr>
    </w:p>
    <w:p w:rsidR="00D901C5" w:rsidRPr="00880D10" w:rsidRDefault="00D901C5" w:rsidP="00935825">
      <w:pPr>
        <w:pStyle w:val="Heading3"/>
        <w:shd w:val="clear" w:color="auto" w:fill="FFFFFF"/>
        <w:spacing w:line="336" w:lineRule="auto"/>
        <w:rPr>
          <w:rFonts w:cs="Arial"/>
          <w:b/>
          <w:szCs w:val="24"/>
        </w:rPr>
      </w:pPr>
      <w:bookmarkStart w:id="30" w:name="dso"/>
      <w:r w:rsidRPr="00880D10">
        <w:rPr>
          <w:rFonts w:cs="Arial"/>
          <w:b/>
          <w:szCs w:val="24"/>
        </w:rPr>
        <w:lastRenderedPageBreak/>
        <w:t>A</w:t>
      </w:r>
      <w:r w:rsidR="00935825" w:rsidRPr="00880D10">
        <w:rPr>
          <w:rFonts w:cs="Arial"/>
          <w:b/>
          <w:szCs w:val="24"/>
        </w:rPr>
        <w:t>ppendix</w:t>
      </w:r>
      <w:r w:rsidRPr="00880D10">
        <w:rPr>
          <w:rFonts w:cs="Arial"/>
          <w:b/>
          <w:szCs w:val="24"/>
        </w:rPr>
        <w:t xml:space="preserve"> </w:t>
      </w:r>
      <w:r w:rsidR="00935825">
        <w:rPr>
          <w:rFonts w:cs="Arial"/>
          <w:b/>
          <w:szCs w:val="24"/>
        </w:rPr>
        <w:t>9</w:t>
      </w:r>
    </w:p>
    <w:p w:rsidR="00D901C5" w:rsidRPr="00880D10" w:rsidRDefault="0020360B" w:rsidP="0020360B">
      <w:pPr>
        <w:pStyle w:val="Heading3"/>
        <w:shd w:val="clear" w:color="auto" w:fill="FFFFFF"/>
        <w:spacing w:line="336" w:lineRule="auto"/>
        <w:rPr>
          <w:rFonts w:cs="Arial"/>
          <w:b/>
          <w:szCs w:val="24"/>
        </w:rPr>
      </w:pPr>
      <w:bookmarkStart w:id="31" w:name="_Information_Sharing_advice"/>
      <w:bookmarkEnd w:id="30"/>
      <w:bookmarkEnd w:id="31"/>
      <w:r>
        <w:rPr>
          <w:rFonts w:cs="Arial"/>
          <w:b/>
          <w:szCs w:val="24"/>
        </w:rPr>
        <w:t>Information s</w:t>
      </w:r>
      <w:r w:rsidR="00D901C5" w:rsidRPr="00880D10">
        <w:rPr>
          <w:rFonts w:cs="Arial"/>
          <w:b/>
          <w:szCs w:val="24"/>
        </w:rPr>
        <w:t xml:space="preserve">haring advice for practitioners providing safeguarding </w:t>
      </w:r>
      <w:r>
        <w:rPr>
          <w:rFonts w:cs="Arial"/>
          <w:b/>
          <w:szCs w:val="24"/>
        </w:rPr>
        <w:t xml:space="preserve">services to children, </w:t>
      </w:r>
      <w:r w:rsidR="00D901C5" w:rsidRPr="00880D10">
        <w:rPr>
          <w:rFonts w:cs="Arial"/>
          <w:b/>
          <w:szCs w:val="24"/>
        </w:rPr>
        <w:t>young people, parents and carers</w:t>
      </w:r>
      <w:r>
        <w:rPr>
          <w:rFonts w:cs="Arial"/>
          <w:b/>
          <w:szCs w:val="24"/>
        </w:rPr>
        <w:t>,</w:t>
      </w:r>
      <w:r w:rsidR="00D901C5" w:rsidRPr="00880D10">
        <w:rPr>
          <w:rFonts w:cs="Arial"/>
          <w:b/>
          <w:szCs w:val="24"/>
        </w:rPr>
        <w:t xml:space="preserve"> July 2018</w:t>
      </w:r>
    </w:p>
    <w:p w:rsidR="00D901C5" w:rsidRPr="00880D10" w:rsidRDefault="00D901C5" w:rsidP="00D901C5">
      <w:pPr>
        <w:rPr>
          <w:szCs w:val="24"/>
        </w:rPr>
      </w:pPr>
    </w:p>
    <w:p w:rsidR="00D901C5" w:rsidRPr="00880D10" w:rsidRDefault="00575732" w:rsidP="00D901C5">
      <w:pPr>
        <w:rPr>
          <w:szCs w:val="24"/>
        </w:rPr>
      </w:pPr>
      <w:hyperlink r:id="rId23" w:history="1">
        <w:r w:rsidR="00D901C5" w:rsidRPr="00880D10">
          <w:rPr>
            <w:rStyle w:val="Hyperlink"/>
            <w:szCs w:val="24"/>
          </w:rPr>
          <w:t>https://www.gov.uk/government/publications/safeguarding-practitioners-information-sharing-advice</w:t>
        </w:r>
      </w:hyperlink>
    </w:p>
    <w:p w:rsidR="00D901C5" w:rsidRPr="00880D10" w:rsidRDefault="00D901C5" w:rsidP="00D901C5">
      <w:pPr>
        <w:rPr>
          <w:szCs w:val="24"/>
        </w:rPr>
      </w:pPr>
    </w:p>
    <w:p w:rsidR="00D901C5" w:rsidRPr="00880D10" w:rsidRDefault="00D901C5" w:rsidP="00D901C5">
      <w:pPr>
        <w:rPr>
          <w:szCs w:val="24"/>
        </w:rPr>
      </w:pPr>
      <w:r w:rsidRPr="00880D10">
        <w:rPr>
          <w:szCs w:val="24"/>
        </w:rPr>
        <w:t>This HM Government advice is non-statutory, and has been produced to support practitioners in the decisions they take to share information, which reduces risk of harm to children and young people and promotes their well-being.</w:t>
      </w:r>
    </w:p>
    <w:p w:rsidR="00D901C5" w:rsidRDefault="00D901C5" w:rsidP="00D901C5">
      <w:pPr>
        <w:rPr>
          <w:szCs w:val="24"/>
        </w:rPr>
      </w:pPr>
      <w:r w:rsidRPr="00880D10">
        <w:rPr>
          <w:szCs w:val="24"/>
        </w:rPr>
        <w:t xml:space="preserve">This guidance does not deal with </w:t>
      </w:r>
      <w:r w:rsidR="0020360B">
        <w:rPr>
          <w:szCs w:val="24"/>
        </w:rPr>
        <w:t>arrangement</w:t>
      </w:r>
      <w:r w:rsidRPr="00880D10">
        <w:rPr>
          <w:szCs w:val="24"/>
        </w:rPr>
        <w:t>s for bulk or pre-agreed sharing of personal information between IT systems or organisations other than to explain their role in effective information governance.</w:t>
      </w:r>
    </w:p>
    <w:p w:rsidR="00990A13" w:rsidRDefault="00990A13" w:rsidP="00990A13">
      <w:pPr>
        <w:spacing w:before="100" w:beforeAutospacing="1" w:after="100" w:afterAutospacing="1"/>
        <w:rPr>
          <w:rFonts w:ascii="Calibri" w:hAnsi="Calibri"/>
          <w:sz w:val="22"/>
          <w:szCs w:val="22"/>
        </w:rPr>
      </w:pPr>
      <w:r w:rsidRPr="00990A13">
        <w:rPr>
          <w:rFonts w:ascii="ArialMT" w:hAnsi="ArialMT"/>
        </w:rPr>
        <w:t>The Data Protection Act 2018 and General Data Protection Regulations (GDPR) do not prevent the sharing of information for the purposes of keeping children safe. Fears about sharing information must not be allowed to stand in the way of the need to promote the welfare and protect the safety of children.</w:t>
      </w:r>
      <w:r>
        <w:rPr>
          <w:rFonts w:ascii="ArialMT" w:hAnsi="ArialMT"/>
        </w:rPr>
        <w:t xml:space="preserve"> </w:t>
      </w:r>
    </w:p>
    <w:p w:rsidR="00D901C5" w:rsidRPr="00880D10" w:rsidRDefault="00D901C5" w:rsidP="00D901C5">
      <w:pPr>
        <w:rPr>
          <w:szCs w:val="24"/>
        </w:rPr>
      </w:pPr>
      <w:r w:rsidRPr="00880D10">
        <w:rPr>
          <w:szCs w:val="24"/>
        </w:rPr>
        <w:t>This guidance has been updated to reflect the General Data Protection Regulation (</w:t>
      </w:r>
      <w:r w:rsidR="0020360B">
        <w:rPr>
          <w:szCs w:val="24"/>
        </w:rPr>
        <w:t>GDPR) and Data Protection Act 2</w:t>
      </w:r>
      <w:r w:rsidRPr="00880D10">
        <w:rPr>
          <w:szCs w:val="24"/>
        </w:rPr>
        <w:t xml:space="preserve">018, and it supersedes the HM Government </w:t>
      </w:r>
      <w:r w:rsidRPr="00880D10">
        <w:rPr>
          <w:i/>
          <w:szCs w:val="24"/>
        </w:rPr>
        <w:t xml:space="preserve">Information sharing guidance for practitioners and managers </w:t>
      </w:r>
      <w:r w:rsidRPr="00880D10">
        <w:rPr>
          <w:szCs w:val="24"/>
        </w:rPr>
        <w:t>published in March 2015.</w:t>
      </w:r>
    </w:p>
    <w:p w:rsidR="00D901C5" w:rsidRPr="00880D10" w:rsidRDefault="00D901C5" w:rsidP="00D901C5">
      <w:pPr>
        <w:rPr>
          <w:szCs w:val="24"/>
        </w:rPr>
      </w:pPr>
    </w:p>
    <w:p w:rsidR="00D901C5" w:rsidRDefault="00D901C5"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D901C5">
      <w:pPr>
        <w:jc w:val="center"/>
        <w:rPr>
          <w:rFonts w:cs="Arial"/>
          <w:color w:val="5A5B5B"/>
          <w:szCs w:val="24"/>
        </w:rPr>
      </w:pPr>
    </w:p>
    <w:p w:rsidR="008F436C" w:rsidRDefault="008F436C" w:rsidP="00D901C5">
      <w:pPr>
        <w:jc w:val="center"/>
        <w:rPr>
          <w:rFonts w:cs="Arial"/>
          <w:color w:val="5A5B5B"/>
          <w:szCs w:val="24"/>
        </w:rPr>
      </w:pPr>
    </w:p>
    <w:p w:rsidR="00B373ED" w:rsidRDefault="00B373ED" w:rsidP="00D901C5">
      <w:pPr>
        <w:jc w:val="center"/>
        <w:rPr>
          <w:rFonts w:cs="Arial"/>
          <w:color w:val="5A5B5B"/>
          <w:szCs w:val="24"/>
        </w:rPr>
      </w:pPr>
    </w:p>
    <w:p w:rsidR="00B373ED" w:rsidRDefault="00B373ED" w:rsidP="00D901C5">
      <w:pPr>
        <w:jc w:val="center"/>
        <w:rPr>
          <w:rFonts w:cs="Arial"/>
          <w:color w:val="5A5B5B"/>
          <w:szCs w:val="24"/>
        </w:rPr>
      </w:pPr>
    </w:p>
    <w:p w:rsidR="008F436C" w:rsidRDefault="008F436C" w:rsidP="00D901C5">
      <w:pPr>
        <w:jc w:val="center"/>
        <w:rPr>
          <w:rFonts w:cs="Arial"/>
          <w:color w:val="5A5B5B"/>
          <w:szCs w:val="24"/>
        </w:rPr>
      </w:pPr>
    </w:p>
    <w:p w:rsidR="008F436C" w:rsidRPr="00B373ED" w:rsidRDefault="008F436C" w:rsidP="00B373ED">
      <w:pPr>
        <w:pStyle w:val="Heading2"/>
      </w:pPr>
      <w:bookmarkStart w:id="32" w:name="_Appendix_10_-"/>
      <w:bookmarkEnd w:id="32"/>
      <w:r w:rsidRPr="00B373ED">
        <w:lastRenderedPageBreak/>
        <w:t>Appendix 10</w:t>
      </w:r>
      <w:r w:rsidR="005C714B" w:rsidRPr="00B373ED">
        <w:t xml:space="preserve"> - </w:t>
      </w:r>
      <w:r w:rsidRPr="00B373ED">
        <w:t>Setting Concern Process</w:t>
      </w:r>
      <w:r w:rsidR="001720B2">
        <w:t xml:space="preserve"> 2020</w:t>
      </w:r>
    </w:p>
    <w:p w:rsidR="004351E0" w:rsidRDefault="004420DA" w:rsidP="008F436C">
      <w:pPr>
        <w:rPr>
          <w:rFonts w:cs="Arial"/>
          <w:color w:val="5A5B5B"/>
          <w:szCs w:val="24"/>
        </w:rPr>
      </w:pPr>
      <w:r>
        <w:rPr>
          <w:b/>
          <w:noProof/>
        </w:rPr>
        <mc:AlternateContent>
          <mc:Choice Requires="wpg">
            <w:drawing>
              <wp:anchor distT="0" distB="0" distL="114300" distR="114300" simplePos="0" relativeHeight="251663360" behindDoc="0" locked="0" layoutInCell="1" allowOverlap="1" wp14:anchorId="17A21ABC" wp14:editId="66AB2541">
                <wp:simplePos x="0" y="0"/>
                <wp:positionH relativeFrom="margin">
                  <wp:posOffset>606056</wp:posOffset>
                </wp:positionH>
                <wp:positionV relativeFrom="paragraph">
                  <wp:posOffset>320290</wp:posOffset>
                </wp:positionV>
                <wp:extent cx="6010910" cy="6570921"/>
                <wp:effectExtent l="0" t="0" r="27940" b="20955"/>
                <wp:wrapNone/>
                <wp:docPr id="198" name="Group 198"/>
                <wp:cNvGraphicFramePr/>
                <a:graphic xmlns:a="http://schemas.openxmlformats.org/drawingml/2006/main">
                  <a:graphicData uri="http://schemas.microsoft.com/office/word/2010/wordprocessingGroup">
                    <wpg:wgp>
                      <wpg:cNvGrpSpPr/>
                      <wpg:grpSpPr>
                        <a:xfrm>
                          <a:off x="0" y="0"/>
                          <a:ext cx="6010910" cy="6570921"/>
                          <a:chOff x="0" y="0"/>
                          <a:chExt cx="8509000" cy="5318833"/>
                        </a:xfrm>
                      </wpg:grpSpPr>
                      <wps:wsp>
                        <wps:cNvPr id="199" name="Flowchart: Alternate Process 199"/>
                        <wps:cNvSpPr/>
                        <wps:spPr>
                          <a:xfrm>
                            <a:off x="5800910" y="4435837"/>
                            <a:ext cx="2708090" cy="882996"/>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593" w:rsidRPr="00A14033" w:rsidRDefault="00AE4593" w:rsidP="008F436C">
                              <w:pPr>
                                <w:jc w:val="center"/>
                                <w:rPr>
                                  <w:color w:val="000000" w:themeColor="text1"/>
                                </w:rPr>
                              </w:pPr>
                              <w:r>
                                <w:rPr>
                                  <w:color w:val="000000" w:themeColor="text1"/>
                                </w:rPr>
                                <w:t>What further support can be implemented? EHA? Support for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0" name="Group 200"/>
                        <wpg:cNvGrpSpPr/>
                        <wpg:grpSpPr>
                          <a:xfrm>
                            <a:off x="0" y="0"/>
                            <a:ext cx="8325347" cy="5020733"/>
                            <a:chOff x="0" y="0"/>
                            <a:chExt cx="8325347" cy="5020733"/>
                          </a:xfrm>
                        </wpg:grpSpPr>
                        <wps:wsp>
                          <wps:cNvPr id="201" name="Flowchart: Alternate Process 201"/>
                          <wps:cNvSpPr/>
                          <wps:spPr>
                            <a:xfrm>
                              <a:off x="2683933" y="0"/>
                              <a:ext cx="2886710" cy="5588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593" w:rsidRPr="0030605F" w:rsidRDefault="00AE4593" w:rsidP="008F436C">
                                <w:pPr>
                                  <w:jc w:val="center"/>
                                </w:pPr>
                                <w:r w:rsidRPr="0030605F">
                                  <w:rPr>
                                    <w:color w:val="000000" w:themeColor="text1"/>
                                  </w:rPr>
                                  <w:t xml:space="preserve">A concern becomes apparent about a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lowchart: Alternate Process 202"/>
                          <wps:cNvSpPr/>
                          <wps:spPr>
                            <a:xfrm>
                              <a:off x="1667510" y="768312"/>
                              <a:ext cx="5020316" cy="792016"/>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593" w:rsidRPr="0030605F" w:rsidRDefault="00AE4593" w:rsidP="008F436C">
                                <w:pPr>
                                  <w:jc w:val="center"/>
                                  <w:rPr>
                                    <w:color w:val="000000" w:themeColor="text1"/>
                                  </w:rPr>
                                </w:pPr>
                                <w:r w:rsidRPr="0030605F">
                                  <w:rPr>
                                    <w:color w:val="000000" w:themeColor="text1"/>
                                  </w:rPr>
                                  <w:t>Record the concern electronically</w:t>
                                </w:r>
                                <w:r>
                                  <w:rPr>
                                    <w:color w:val="000000" w:themeColor="text1"/>
                                  </w:rPr>
                                  <w:t xml:space="preserve"> using CPOMS</w:t>
                                </w:r>
                                <w:r w:rsidRPr="0030605F">
                                  <w:rPr>
                                    <w:color w:val="000000" w:themeColor="text1"/>
                                  </w:rPr>
                                  <w:t xml:space="preserve"> or on paper</w:t>
                                </w:r>
                                <w:r>
                                  <w:rPr>
                                    <w:color w:val="000000" w:themeColor="text1"/>
                                  </w:rPr>
                                  <w:t xml:space="preserve"> using a ‘Pink Concern Form’. Pass this on to the DSP/ Deputy DSLs.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owchart: Alternate Process 203"/>
                          <wps:cNvSpPr/>
                          <wps:spPr>
                            <a:xfrm>
                              <a:off x="2454001" y="1674123"/>
                              <a:ext cx="3559649" cy="6742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593" w:rsidRDefault="00AE4593" w:rsidP="008F436C">
                                <w:pPr>
                                  <w:jc w:val="center"/>
                                </w:pPr>
                                <w:r>
                                  <w:rPr>
                                    <w:color w:val="000000" w:themeColor="text1"/>
                                  </w:rPr>
                                  <w:t>DSL/Deputy DSLs to r</w:t>
                                </w:r>
                                <w:r w:rsidRPr="0030605F">
                                  <w:rPr>
                                    <w:color w:val="000000" w:themeColor="text1"/>
                                  </w:rPr>
                                  <w:t>efer to the threshold documentation – where does the co</w:t>
                                </w:r>
                                <w:r>
                                  <w:rPr>
                                    <w:color w:val="000000" w:themeColor="text1"/>
                                  </w:rPr>
                                  <w:t>ncern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lowchart: Alternate Process 204"/>
                          <wps:cNvSpPr/>
                          <wps:spPr>
                            <a:xfrm>
                              <a:off x="2726267" y="3593124"/>
                              <a:ext cx="2903855" cy="70231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593" w:rsidRPr="00A14033" w:rsidRDefault="00AE4593" w:rsidP="008F436C">
                                <w:pPr>
                                  <w:jc w:val="center"/>
                                  <w:rPr>
                                    <w:color w:val="000000" w:themeColor="text1"/>
                                  </w:rPr>
                                </w:pPr>
                                <w:r>
                                  <w:rPr>
                                    <w:color w:val="000000" w:themeColor="text1"/>
                                  </w:rPr>
                                  <w:t>Does the concern meet Level 4 –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lowchart: Alternate Process 205"/>
                          <wps:cNvSpPr/>
                          <wps:spPr>
                            <a:xfrm>
                              <a:off x="78435" y="3601540"/>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593" w:rsidRPr="00A14033" w:rsidRDefault="00AE4593" w:rsidP="008F436C">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lowchart: Alternate Process 206"/>
                          <wps:cNvSpPr/>
                          <wps:spPr>
                            <a:xfrm>
                              <a:off x="2726198" y="2527059"/>
                              <a:ext cx="2912111" cy="876282"/>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593" w:rsidRPr="0030605F" w:rsidRDefault="00AE4593" w:rsidP="008F436C">
                                <w:pPr>
                                  <w:jc w:val="center"/>
                                  <w:rPr>
                                    <w:color w:val="000000" w:themeColor="text1"/>
                                  </w:rPr>
                                </w:pPr>
                                <w:r>
                                  <w:rPr>
                                    <w:color w:val="000000" w:themeColor="text1"/>
                                  </w:rPr>
                                  <w:t>Do parents/</w:t>
                                </w:r>
                                <w:r w:rsidR="004420DA">
                                  <w:rPr>
                                    <w:color w:val="000000" w:themeColor="text1"/>
                                  </w:rPr>
                                  <w:t>guardians</w:t>
                                </w:r>
                                <w:r>
                                  <w:rPr>
                                    <w:color w:val="000000" w:themeColor="text1"/>
                                  </w:rPr>
                                  <w:t xml:space="preserve"> need to be spoken to? Could this put the child at further risk/ of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Arrow Connector 207"/>
                          <wps:cNvCnPr/>
                          <wps:spPr>
                            <a:xfrm flipH="1">
                              <a:off x="1803400" y="381000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Straight Arrow Connector 208"/>
                          <wps:cNvCnPr/>
                          <wps:spPr>
                            <a:xfrm>
                              <a:off x="5723467" y="3818467"/>
                              <a:ext cx="846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9" name="Flowchart: Alternate Process 209"/>
                          <wps:cNvSpPr/>
                          <wps:spPr>
                            <a:xfrm>
                              <a:off x="6657837" y="3629200"/>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593" w:rsidRPr="00A14033" w:rsidRDefault="00AE4593" w:rsidP="008F436C">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lowchart: Alternate Process 210"/>
                          <wps:cNvSpPr/>
                          <wps:spPr>
                            <a:xfrm>
                              <a:off x="0" y="44873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593" w:rsidRPr="00A14033" w:rsidRDefault="00AE4593" w:rsidP="008F436C">
                                <w:pPr>
                                  <w:jc w:val="center"/>
                                  <w:rPr>
                                    <w:color w:val="000000" w:themeColor="text1"/>
                                  </w:rPr>
                                </w:pPr>
                                <w:r>
                                  <w:rPr>
                                    <w:color w:val="000000" w:themeColor="text1"/>
                                  </w:rPr>
                                  <w:t>Referral into the 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Straight Arrow Connector 211"/>
                          <wps:cNvCnPr/>
                          <wps:spPr>
                            <a:xfrm>
                              <a:off x="4182533" y="493121"/>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a:off x="4182533" y="142723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a:off x="4190999" y="335885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wps:spPr>
                            <a:xfrm>
                              <a:off x="7628467" y="416560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wps:spPr>
                            <a:xfrm>
                              <a:off x="846667" y="41825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7A21ABC" id="Group 198" o:spid="_x0000_s1026" style="position:absolute;margin-left:47.7pt;margin-top:25.2pt;width:473.3pt;height:517.4pt;z-index:251663360;mso-position-horizontal-relative:margin;mso-width-relative:margin;mso-height-relative:margin" coordsize="85090,5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9" o:spid="_x0000_s1027" type="#_x0000_t176" style="position:absolute;left:58009;top:44358;width:27081;height:8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" fillcolor="white [3212]" strokecolor="black [3213]" strokeweight="2pt">
                  <v:textbox>
                    <w:txbxContent>
                      <w:p w:rsidR="00AE4593" w:rsidRPr="00A14033" w:rsidRDefault="00AE4593" w:rsidP="008F436C">
                        <w:pPr>
                          <w:jc w:val="center"/>
                          <w:rPr>
                            <w:color w:val="000000" w:themeColor="text1"/>
                          </w:rPr>
                        </w:pPr>
                        <w:r>
                          <w:rPr>
                            <w:color w:val="000000" w:themeColor="text1"/>
                          </w:rPr>
                          <w:t>What further support can be implemented? EHA? Support for the family?</w:t>
                        </w:r>
                      </w:p>
                    </w:txbxContent>
                  </v:textbox>
                </v:shape>
                <v:group id="Group 200" o:spid="_x0000_s1028" style="position:absolute;width:83253;height:50207" coordsize="83253,5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lowchart: Alternate Process 201" o:spid="_x0000_s1029" type="#_x0000_t176" style="position:absolute;left:26839;width:28867;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" fillcolor="white [3212]" strokecolor="black [3213]" strokeweight="2pt">
                    <v:textbox>
                      <w:txbxContent>
                        <w:p w:rsidR="00AE4593" w:rsidRPr="0030605F" w:rsidRDefault="00AE4593" w:rsidP="008F436C">
                          <w:pPr>
                            <w:jc w:val="center"/>
                          </w:pPr>
                          <w:r w:rsidRPr="0030605F">
                            <w:rPr>
                              <w:color w:val="000000" w:themeColor="text1"/>
                            </w:rPr>
                            <w:t xml:space="preserve">A concern becomes apparent about a child </w:t>
                          </w:r>
                        </w:p>
                      </w:txbxContent>
                    </v:textbox>
                  </v:shape>
                  <v:shape id="Flowchart: Alternate Process 202" o:spid="_x0000_s1030" type="#_x0000_t176" style="position:absolute;left:16675;top:7683;width:50203;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" fillcolor="white [3212]" strokecolor="black [3213]" strokeweight="2pt">
                    <v:textbox>
                      <w:txbxContent>
                        <w:p w:rsidR="00AE4593" w:rsidRPr="0030605F" w:rsidRDefault="00AE4593" w:rsidP="008F436C">
                          <w:pPr>
                            <w:jc w:val="center"/>
                            <w:rPr>
                              <w:color w:val="000000" w:themeColor="text1"/>
                            </w:rPr>
                          </w:pPr>
                          <w:r w:rsidRPr="0030605F">
                            <w:rPr>
                              <w:color w:val="000000" w:themeColor="text1"/>
                            </w:rPr>
                            <w:t>Record the concern electronically</w:t>
                          </w:r>
                          <w:r>
                            <w:rPr>
                              <w:color w:val="000000" w:themeColor="text1"/>
                            </w:rPr>
                            <w:t xml:space="preserve"> using CPOMS</w:t>
                          </w:r>
                          <w:r w:rsidRPr="0030605F">
                            <w:rPr>
                              <w:color w:val="000000" w:themeColor="text1"/>
                            </w:rPr>
                            <w:t xml:space="preserve"> or on paper</w:t>
                          </w:r>
                          <w:r>
                            <w:rPr>
                              <w:color w:val="000000" w:themeColor="text1"/>
                            </w:rPr>
                            <w:t xml:space="preserve"> using a ‘Pink Concern Form’. Pass this on to the DSP/ Deputy DSLs.</w:t>
                          </w:r>
                        </w:p>
                      </w:txbxContent>
                    </v:textbox>
                  </v:shape>
                  <v:shape id="Flowchart: Alternate Process 203" o:spid="_x0000_s1031" type="#_x0000_t176" style="position:absolute;left:24540;top:16741;width:35596;height:6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EkWxAAAANwAAAAPAAAAZHJzL2Rvd25yZXYueG1sRI9fSwMx&#10;EMTfBb9DWKFvNvEK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HtgSRbEAAAA3AAAAA8A&#10;AAAAAAAAAAAAAAAABwIAAGRycy9kb3ducmV2LnhtbFBLBQYAAAAAAwADALcAAAD4AgAAAAA=&#10;" fillcolor="white [3212]" strokecolor="black [3213]" strokeweight="2pt">
                    <v:textbox>
                      <w:txbxContent>
                        <w:p w:rsidR="00AE4593" w:rsidRDefault="00AE4593" w:rsidP="008F436C">
                          <w:pPr>
                            <w:jc w:val="center"/>
                          </w:pPr>
                          <w:r>
                            <w:rPr>
                              <w:color w:val="000000" w:themeColor="text1"/>
                            </w:rPr>
                            <w:t>DSL/Deputy DSLs to r</w:t>
                          </w:r>
                          <w:r w:rsidRPr="0030605F">
                            <w:rPr>
                              <w:color w:val="000000" w:themeColor="text1"/>
                            </w:rPr>
                            <w:t>efer to the threshold documentation – where does the co</w:t>
                          </w:r>
                          <w:r>
                            <w:rPr>
                              <w:color w:val="000000" w:themeColor="text1"/>
                            </w:rPr>
                            <w:t>ncern sit?</w:t>
                          </w:r>
                        </w:p>
                      </w:txbxContent>
                    </v:textbox>
                  </v:shape>
                  <v:shape id="Flowchart: Alternate Process 204" o:spid="_x0000_s1032" type="#_x0000_t176" style="position:absolute;left:27262;top:35931;width:29039;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dFixAAAANwAAAAPAAAAZHJzL2Rvd25yZXYueG1sRI9fSwMx&#10;EMTfBb9DWKFvNvEo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PSJ0WLEAAAA3AAAAA8A&#10;AAAAAAAAAAAAAAAABwIAAGRycy9kb3ducmV2LnhtbFBLBQYAAAAAAwADALcAAAD4AgAAAAA=&#10;" fillcolor="white [3212]" strokecolor="black [3213]" strokeweight="2pt">
                    <v:textbox>
                      <w:txbxContent>
                        <w:p w:rsidR="00AE4593" w:rsidRPr="00A14033" w:rsidRDefault="00AE4593" w:rsidP="008F436C">
                          <w:pPr>
                            <w:jc w:val="center"/>
                            <w:rPr>
                              <w:color w:val="000000" w:themeColor="text1"/>
                            </w:rPr>
                          </w:pPr>
                          <w:r>
                            <w:rPr>
                              <w:color w:val="000000" w:themeColor="text1"/>
                            </w:rPr>
                            <w:t>Does the concern meet Level 4 – significant harm?</w:t>
                          </w:r>
                        </w:p>
                      </w:txbxContent>
                    </v:textbox>
                  </v:shape>
                  <v:shape id="Flowchart: Alternate Process 205" o:spid="_x0000_s1033" type="#_x0000_t176" style="position:absolute;left:784;top:36015;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T5xAAAANwAAAAPAAAAZHJzL2Rvd25yZXYueG1sRI9fSwMx&#10;EMTfBb9DWKFvNvGg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JvFdPnEAAAA3AAAAA8A&#10;AAAAAAAAAAAAAAAABwIAAGRycy9kb3ducmV2LnhtbFBLBQYAAAAAAwADALcAAAD4AgAAAAA=&#10;" fillcolor="white [3212]" strokecolor="black [3213]" strokeweight="2pt">
                    <v:textbox>
                      <w:txbxContent>
                        <w:p w:rsidR="00AE4593" w:rsidRPr="00A14033" w:rsidRDefault="00AE4593" w:rsidP="008F436C">
                          <w:pPr>
                            <w:jc w:val="center"/>
                            <w:rPr>
                              <w:color w:val="000000" w:themeColor="text1"/>
                            </w:rPr>
                          </w:pPr>
                          <w:r>
                            <w:rPr>
                              <w:color w:val="000000" w:themeColor="text1"/>
                            </w:rPr>
                            <w:t>Yes</w:t>
                          </w:r>
                        </w:p>
                      </w:txbxContent>
                    </v:textbox>
                  </v:shape>
                  <v:shape id="Flowchart: Alternate Process 206" o:spid="_x0000_s1034" type="#_x0000_t176" style="position:absolute;left:27261;top:25270;width:29122;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" fillcolor="white [3212]" strokecolor="black [3213]" strokeweight="2pt">
                    <v:textbox>
                      <w:txbxContent>
                        <w:p w:rsidR="00AE4593" w:rsidRPr="0030605F" w:rsidRDefault="00AE4593" w:rsidP="008F436C">
                          <w:pPr>
                            <w:jc w:val="center"/>
                            <w:rPr>
                              <w:color w:val="000000" w:themeColor="text1"/>
                            </w:rPr>
                          </w:pPr>
                          <w:r>
                            <w:rPr>
                              <w:color w:val="000000" w:themeColor="text1"/>
                            </w:rPr>
                            <w:t>Do parents/</w:t>
                          </w:r>
                          <w:r w:rsidR="004420DA">
                            <w:rPr>
                              <w:color w:val="000000" w:themeColor="text1"/>
                            </w:rPr>
                            <w:t>guardians</w:t>
                          </w:r>
                          <w:r>
                            <w:rPr>
                              <w:color w:val="000000" w:themeColor="text1"/>
                            </w:rPr>
                            <w:t xml:space="preserve"> need to be spoken to? Could this put the child at further risk/ of harm?</w:t>
                          </w:r>
                        </w:p>
                      </w:txbxContent>
                    </v:textbox>
                  </v:shape>
                  <v:shapetype id="_x0000_t32" coordsize="21600,21600" o:spt="32" o:oned="t" path="m,l21600,21600e" filled="f">
                    <v:path arrowok="t" fillok="f" o:connecttype="none"/>
                    <o:lock v:ext="edit" shapetype="t"/>
                  </v:shapetype>
                  <v:shape id="Straight Arrow Connector 207" o:spid="_x0000_s1035" type="#_x0000_t32" style="position:absolute;left:18034;top:38100;width:8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" strokecolor="black [3040]">
                    <v:stroke endarrow="block"/>
                  </v:shape>
                  <v:shape id="Straight Arrow Connector 208" o:spid="_x0000_s1036" type="#_x0000_t32" style="position:absolute;left:57234;top:38184;width:84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" strokecolor="black [3040]">
                    <v:stroke endarrow="block"/>
                  </v:shape>
                  <v:shape id="Flowchart: Alternate Process 209" o:spid="_x0000_s1037" type="#_x0000_t176" style="position:absolute;left:66578;top:36292;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" fillcolor="white [3212]" strokecolor="black [3213]" strokeweight="2pt">
                    <v:textbox>
                      <w:txbxContent>
                        <w:p w:rsidR="00AE4593" w:rsidRPr="00A14033" w:rsidRDefault="00AE4593" w:rsidP="008F436C">
                          <w:pPr>
                            <w:jc w:val="center"/>
                            <w:rPr>
                              <w:color w:val="000000" w:themeColor="text1"/>
                            </w:rPr>
                          </w:pPr>
                          <w:r>
                            <w:rPr>
                              <w:color w:val="000000" w:themeColor="text1"/>
                            </w:rPr>
                            <w:t>No</w:t>
                          </w:r>
                        </w:p>
                      </w:txbxContent>
                    </v:textbox>
                  </v:shape>
                  <v:shape id="Flowchart: Alternate Process 210" o:spid="_x0000_s1038" type="#_x0000_t176" style="position:absolute;top:44873;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" fillcolor="white [3212]" strokecolor="black [3213]" strokeweight="2pt">
                    <v:textbox>
                      <w:txbxContent>
                        <w:p w:rsidR="00AE4593" w:rsidRPr="00A14033" w:rsidRDefault="00AE4593" w:rsidP="008F436C">
                          <w:pPr>
                            <w:jc w:val="center"/>
                            <w:rPr>
                              <w:color w:val="000000" w:themeColor="text1"/>
                            </w:rPr>
                          </w:pPr>
                          <w:r>
                            <w:rPr>
                              <w:color w:val="000000" w:themeColor="text1"/>
                            </w:rPr>
                            <w:t>Referral into the MASH</w:t>
                          </w:r>
                        </w:p>
                      </w:txbxContent>
                    </v:textbox>
                  </v:shape>
                  <v:shape id="Straight Arrow Connector 211" o:spid="_x0000_s1039" type="#_x0000_t32" style="position:absolute;left:41825;top:4931;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" strokecolor="black [3213]">
                    <v:stroke endarrow="block"/>
                  </v:shape>
                  <v:shape id="Straight Arrow Connector 212" o:spid="_x0000_s1040" type="#_x0000_t32" style="position:absolute;left:41825;top:142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" strokecolor="black [3213]">
                    <v:stroke endarrow="block"/>
                  </v:shape>
                  <v:shape id="Straight Arrow Connector 214" o:spid="_x0000_s1041" type="#_x0000_t32" style="position:absolute;left:41909;top:3358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1KxgAAANwAAAAPAAAAZHJzL2Rvd25yZXYueG1sRI9BawIx&#10;FITvhf6H8ArealYp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OftSsYAAADcAAAA&#10;DwAAAAAAAAAAAAAAAAAHAgAAZHJzL2Rvd25yZXYueG1sUEsFBgAAAAADAAMAtwAAAPoCAAAAAA==&#10;" strokecolor="black [3213]">
                    <v:stroke endarrow="block"/>
                  </v:shape>
                  <v:shape id="Straight Arrow Connector 215" o:spid="_x0000_s1042" type="#_x0000_t32" style="position:absolute;left:76284;top:4165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0jRxgAAANwAAAAPAAAAZHJzL2Rvd25yZXYueG1sRI9BawIx&#10;FITvhf6H8Arealah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l6tI0cYAAADcAAAA&#10;DwAAAAAAAAAAAAAAAAAHAgAAZHJzL2Rvd25yZXYueG1sUEsFBgAAAAADAAMAtwAAAPoCAAAAAA==&#10;" strokecolor="black [3213]">
                    <v:stroke endarrow="block"/>
                  </v:shape>
                  <v:shape id="Straight Arrow Connector 216" o:spid="_x0000_s1043" type="#_x0000_t32" style="position:absolute;left:8466;top:418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" strokecolor="black [3213]">
                    <v:stroke endarrow="block"/>
                  </v:shape>
                </v:group>
                <w10:wrap anchorx="margin"/>
              </v:group>
            </w:pict>
          </mc:Fallback>
        </mc:AlternateContent>
      </w:r>
      <w:r w:rsidR="008B7669">
        <w:rPr>
          <w:noProof/>
        </w:rPr>
        <mc:AlternateContent>
          <mc:Choice Requires="wps">
            <w:drawing>
              <wp:anchor distT="0" distB="0" distL="114300" distR="114300" simplePos="0" relativeHeight="251667456" behindDoc="0" locked="0" layoutInCell="1" allowOverlap="1" wp14:anchorId="3CD351E8" wp14:editId="11FA03B5">
                <wp:simplePos x="0" y="0"/>
                <wp:positionH relativeFrom="column">
                  <wp:posOffset>3581400</wp:posOffset>
                </wp:positionH>
                <wp:positionV relativeFrom="paragraph">
                  <wp:posOffset>2877454</wp:posOffset>
                </wp:positionV>
                <wp:extent cx="0" cy="253978"/>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253978"/>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C061D90" id="Straight Arrow Connector 3" o:spid="_x0000_s1026" type="#_x0000_t32" style="position:absolute;margin-left:282pt;margin-top:226.55pt;width:0;height:20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" strokecolor="windowText">
                <v:stroke endarrow="block"/>
              </v:shape>
            </w:pict>
          </mc:Fallback>
        </mc:AlternateContent>
      </w:r>
    </w:p>
    <w:p w:rsidR="005C714B" w:rsidRDefault="005C714B" w:rsidP="008F436C">
      <w:pPr>
        <w:rPr>
          <w:rFonts w:cs="Arial"/>
          <w:color w:val="5A5B5B"/>
          <w:szCs w:val="24"/>
        </w:rPr>
        <w:sectPr w:rsidR="005C714B" w:rsidSect="00127C52">
          <w:pgSz w:w="11906" w:h="16838"/>
          <w:pgMar w:top="720" w:right="720" w:bottom="720" w:left="720" w:header="708" w:footer="708" w:gutter="0"/>
          <w:pgBorders w:offsetFrom="page">
            <w:top w:val="single" w:sz="24" w:space="24" w:color="FFC000"/>
            <w:left w:val="single" w:sz="24" w:space="24" w:color="FFC000"/>
            <w:bottom w:val="single" w:sz="24" w:space="24" w:color="FFC000"/>
            <w:right w:val="single" w:sz="24" w:space="24" w:color="FFC000"/>
          </w:pgBorders>
          <w:cols w:space="708"/>
          <w:docGrid w:linePitch="360"/>
        </w:sectPr>
      </w:pPr>
    </w:p>
    <w:p w:rsidR="005C714B" w:rsidRDefault="005C714B" w:rsidP="007308C6">
      <w:pPr>
        <w:pStyle w:val="Heading2"/>
        <w:jc w:val="center"/>
      </w:pPr>
      <w:bookmarkStart w:id="33" w:name="_Appendix_11_–"/>
      <w:bookmarkEnd w:id="33"/>
      <w:r>
        <w:lastRenderedPageBreak/>
        <w:t>Appendix 11 – Prevent in Education Risk Assessment and Practice Action Plan</w:t>
      </w:r>
    </w:p>
    <w:tbl>
      <w:tblPr>
        <w:tblStyle w:val="TableGrid"/>
        <w:tblpPr w:leftFromText="180" w:rightFromText="180" w:vertAnchor="page" w:horzAnchor="margin" w:tblpY="1537"/>
        <w:tblW w:w="15304" w:type="dxa"/>
        <w:tblLayout w:type="fixed"/>
        <w:tblLook w:val="04A0" w:firstRow="1" w:lastRow="0" w:firstColumn="1" w:lastColumn="0" w:noHBand="0" w:noVBand="1"/>
      </w:tblPr>
      <w:tblGrid>
        <w:gridCol w:w="4361"/>
        <w:gridCol w:w="709"/>
        <w:gridCol w:w="708"/>
        <w:gridCol w:w="2977"/>
        <w:gridCol w:w="2268"/>
        <w:gridCol w:w="1872"/>
        <w:gridCol w:w="2409"/>
      </w:tblGrid>
      <w:tr w:rsidR="005C714B" w:rsidRPr="00E26994" w:rsidTr="00506887">
        <w:tc>
          <w:tcPr>
            <w:tcW w:w="4361" w:type="dxa"/>
          </w:tcPr>
          <w:p w:rsidR="005C714B" w:rsidRPr="00E26994" w:rsidRDefault="005C714B" w:rsidP="00B448D7">
            <w:pPr>
              <w:ind w:firstLine="720"/>
              <w:rPr>
                <w:b/>
                <w:sz w:val="28"/>
                <w:szCs w:val="28"/>
              </w:rPr>
            </w:pPr>
          </w:p>
        </w:tc>
        <w:tc>
          <w:tcPr>
            <w:tcW w:w="709" w:type="dxa"/>
          </w:tcPr>
          <w:p w:rsidR="005C714B" w:rsidRPr="00210B11" w:rsidRDefault="005C714B" w:rsidP="00B448D7">
            <w:pPr>
              <w:rPr>
                <w:b/>
                <w:szCs w:val="24"/>
              </w:rPr>
            </w:pPr>
            <w:r w:rsidRPr="00210B11">
              <w:rPr>
                <w:b/>
                <w:szCs w:val="24"/>
              </w:rPr>
              <w:t>YES</w:t>
            </w:r>
          </w:p>
        </w:tc>
        <w:tc>
          <w:tcPr>
            <w:tcW w:w="708" w:type="dxa"/>
          </w:tcPr>
          <w:p w:rsidR="005C714B" w:rsidRPr="00210B11" w:rsidRDefault="005C714B" w:rsidP="00B448D7">
            <w:pPr>
              <w:rPr>
                <w:b/>
                <w:szCs w:val="24"/>
              </w:rPr>
            </w:pPr>
            <w:r w:rsidRPr="00210B11">
              <w:rPr>
                <w:b/>
                <w:szCs w:val="24"/>
              </w:rPr>
              <w:t>NO</w:t>
            </w:r>
          </w:p>
        </w:tc>
        <w:tc>
          <w:tcPr>
            <w:tcW w:w="2977" w:type="dxa"/>
          </w:tcPr>
          <w:p w:rsidR="005C714B" w:rsidRPr="00210B11" w:rsidRDefault="005C714B" w:rsidP="00B448D7">
            <w:pPr>
              <w:rPr>
                <w:b/>
                <w:szCs w:val="24"/>
              </w:rPr>
            </w:pPr>
            <w:r w:rsidRPr="00210B11">
              <w:rPr>
                <w:b/>
                <w:szCs w:val="24"/>
              </w:rPr>
              <w:t>Existing Controls</w:t>
            </w:r>
          </w:p>
        </w:tc>
        <w:tc>
          <w:tcPr>
            <w:tcW w:w="2268" w:type="dxa"/>
          </w:tcPr>
          <w:p w:rsidR="005C714B" w:rsidRPr="00210B11" w:rsidRDefault="005C714B" w:rsidP="00B448D7">
            <w:pPr>
              <w:rPr>
                <w:b/>
                <w:szCs w:val="24"/>
              </w:rPr>
            </w:pPr>
            <w:r w:rsidRPr="00210B11">
              <w:rPr>
                <w:b/>
                <w:szCs w:val="24"/>
              </w:rPr>
              <w:t>Further Action</w:t>
            </w:r>
          </w:p>
        </w:tc>
        <w:tc>
          <w:tcPr>
            <w:tcW w:w="1872" w:type="dxa"/>
          </w:tcPr>
          <w:p w:rsidR="005C714B" w:rsidRPr="00210B11" w:rsidRDefault="005C714B" w:rsidP="00B448D7">
            <w:pPr>
              <w:rPr>
                <w:b/>
                <w:szCs w:val="24"/>
              </w:rPr>
            </w:pPr>
            <w:r w:rsidRPr="00210B11">
              <w:rPr>
                <w:b/>
                <w:szCs w:val="24"/>
              </w:rPr>
              <w:t xml:space="preserve">Staff responsible </w:t>
            </w:r>
          </w:p>
        </w:tc>
        <w:tc>
          <w:tcPr>
            <w:tcW w:w="2409" w:type="dxa"/>
          </w:tcPr>
          <w:p w:rsidR="005C714B" w:rsidRPr="00210B11" w:rsidRDefault="005C714B" w:rsidP="00B448D7">
            <w:pPr>
              <w:rPr>
                <w:b/>
                <w:szCs w:val="24"/>
              </w:rPr>
            </w:pPr>
            <w:r w:rsidRPr="00210B11">
              <w:rPr>
                <w:b/>
                <w:szCs w:val="24"/>
              </w:rPr>
              <w:t>Due Date</w:t>
            </w:r>
          </w:p>
        </w:tc>
      </w:tr>
      <w:tr w:rsidR="005C714B" w:rsidTr="00506887">
        <w:tc>
          <w:tcPr>
            <w:tcW w:w="4361" w:type="dxa"/>
          </w:tcPr>
          <w:p w:rsidR="005C714B" w:rsidRPr="00230265" w:rsidRDefault="00210B11" w:rsidP="00B448D7">
            <w:pPr>
              <w:rPr>
                <w:b/>
                <w:szCs w:val="24"/>
              </w:rPr>
            </w:pPr>
            <w:r>
              <w:rPr>
                <w:b/>
                <w:szCs w:val="24"/>
              </w:rPr>
              <w:t>Does your safeguarding p</w:t>
            </w:r>
            <w:r w:rsidR="005C714B" w:rsidRPr="00230265">
              <w:rPr>
                <w:b/>
                <w:szCs w:val="24"/>
              </w:rPr>
              <w:t>olicy make explicit that the school sees protection from radicalisation and extremist narratives as a safeguarding issue?</w:t>
            </w:r>
          </w:p>
          <w:p w:rsidR="005C714B" w:rsidRPr="009246AC"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rPr>
          <w:trHeight w:val="812"/>
        </w:trPr>
        <w:tc>
          <w:tcPr>
            <w:tcW w:w="4361" w:type="dxa"/>
            <w:vMerge w:val="restart"/>
          </w:tcPr>
          <w:p w:rsidR="005C714B" w:rsidRPr="00230265" w:rsidRDefault="00210B11" w:rsidP="00B448D7">
            <w:pPr>
              <w:rPr>
                <w:b/>
                <w:szCs w:val="24"/>
              </w:rPr>
            </w:pPr>
            <w:r>
              <w:rPr>
                <w:b/>
                <w:szCs w:val="24"/>
              </w:rPr>
              <w:t>Are the lead p</w:t>
            </w:r>
            <w:r w:rsidR="005C714B" w:rsidRPr="00230265">
              <w:rPr>
                <w:b/>
                <w:szCs w:val="24"/>
              </w:rPr>
              <w:t>reventive responsibilities clearly identified in the policy?</w:t>
            </w:r>
          </w:p>
          <w:p w:rsidR="005C714B" w:rsidRDefault="005C714B" w:rsidP="00B448D7">
            <w:pPr>
              <w:tabs>
                <w:tab w:val="left" w:pos="1116"/>
              </w:tabs>
              <w:rPr>
                <w:szCs w:val="24"/>
              </w:rPr>
            </w:pPr>
            <w:r>
              <w:rPr>
                <w:szCs w:val="24"/>
              </w:rPr>
              <w:tab/>
            </w:r>
          </w:p>
          <w:p w:rsidR="005C714B" w:rsidRDefault="005C714B" w:rsidP="00B448D7">
            <w:pPr>
              <w:ind w:left="360"/>
              <w:rPr>
                <w:szCs w:val="24"/>
              </w:rPr>
            </w:pPr>
            <w:r w:rsidRPr="00400BFC">
              <w:rPr>
                <w:szCs w:val="24"/>
              </w:rPr>
              <w:t>Prevent Single Point of Contact (SPOC)/ Safeguarding Lead</w:t>
            </w:r>
          </w:p>
          <w:p w:rsidR="005C714B" w:rsidRPr="00400BFC" w:rsidRDefault="005C714B" w:rsidP="00B448D7">
            <w:pPr>
              <w:ind w:left="360"/>
              <w:rPr>
                <w:szCs w:val="24"/>
              </w:rPr>
            </w:pPr>
          </w:p>
          <w:p w:rsidR="005C714B" w:rsidRDefault="005C714B" w:rsidP="00B448D7">
            <w:pPr>
              <w:ind w:left="360"/>
              <w:rPr>
                <w:szCs w:val="24"/>
              </w:rPr>
            </w:pPr>
            <w:r>
              <w:rPr>
                <w:szCs w:val="24"/>
              </w:rPr>
              <w:t>Governor Safeguarding Lead</w:t>
            </w:r>
          </w:p>
          <w:p w:rsidR="005C714B" w:rsidRPr="00400BFC" w:rsidRDefault="005C714B" w:rsidP="00B448D7">
            <w:pPr>
              <w:ind w:left="360"/>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rPr>
          <w:trHeight w:val="692"/>
        </w:trPr>
        <w:tc>
          <w:tcPr>
            <w:tcW w:w="4361" w:type="dxa"/>
            <w:vMerge/>
          </w:tcPr>
          <w:p w:rsidR="005C714B"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rPr>
          <w:trHeight w:val="546"/>
        </w:trPr>
        <w:tc>
          <w:tcPr>
            <w:tcW w:w="4361" w:type="dxa"/>
            <w:vMerge/>
          </w:tcPr>
          <w:p w:rsidR="005C714B"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rPr>
          <w:trHeight w:val="486"/>
        </w:trPr>
        <w:tc>
          <w:tcPr>
            <w:tcW w:w="4361" w:type="dxa"/>
          </w:tcPr>
          <w:p w:rsidR="005C714B" w:rsidRPr="009B4FB6" w:rsidRDefault="00210B11" w:rsidP="00B448D7">
            <w:pPr>
              <w:ind w:left="426"/>
              <w:rPr>
                <w:szCs w:val="24"/>
              </w:rPr>
            </w:pPr>
            <w:r>
              <w:rPr>
                <w:szCs w:val="24"/>
              </w:rPr>
              <w:t>Does p</w:t>
            </w:r>
            <w:r w:rsidR="005C714B" w:rsidRPr="009B4FB6">
              <w:rPr>
                <w:szCs w:val="24"/>
              </w:rPr>
              <w:t>olicy make explicit how PREVENT concerns should be reported within school?</w:t>
            </w:r>
          </w:p>
          <w:p w:rsidR="005C714B" w:rsidRPr="00400BFC" w:rsidRDefault="005C714B" w:rsidP="00B448D7">
            <w:pPr>
              <w:rPr>
                <w:szCs w:val="24"/>
                <w:highlight w:val="yellow"/>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rPr>
          <w:trHeight w:val="486"/>
        </w:trPr>
        <w:tc>
          <w:tcPr>
            <w:tcW w:w="4361" w:type="dxa"/>
          </w:tcPr>
          <w:p w:rsidR="005C714B" w:rsidRDefault="005C714B" w:rsidP="00B448D7">
            <w:pPr>
              <w:ind w:left="360"/>
              <w:rPr>
                <w:szCs w:val="24"/>
              </w:rPr>
            </w:pPr>
            <w:r w:rsidRPr="00400BFC">
              <w:rPr>
                <w:szCs w:val="24"/>
              </w:rPr>
              <w:t xml:space="preserve">Prevent </w:t>
            </w:r>
            <w:r>
              <w:rPr>
                <w:szCs w:val="24"/>
              </w:rPr>
              <w:t>and Fundamental British Values considered in curriculum planning</w:t>
            </w:r>
            <w:r w:rsidR="00210B11">
              <w:rPr>
                <w:szCs w:val="24"/>
              </w:rPr>
              <w:t>?</w:t>
            </w:r>
          </w:p>
          <w:p w:rsidR="005C714B" w:rsidRPr="009B4FB6" w:rsidRDefault="005C714B" w:rsidP="00B448D7">
            <w:pPr>
              <w:ind w:left="426"/>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rPr>
          <w:trHeight w:val="904"/>
        </w:trPr>
        <w:tc>
          <w:tcPr>
            <w:tcW w:w="4361" w:type="dxa"/>
            <w:vMerge w:val="restart"/>
          </w:tcPr>
          <w:p w:rsidR="005C714B" w:rsidRDefault="005C714B" w:rsidP="00B448D7">
            <w:pPr>
              <w:pStyle w:val="Default"/>
              <w:rPr>
                <w:b/>
              </w:rPr>
            </w:pPr>
            <w:r w:rsidRPr="0068495B">
              <w:rPr>
                <w:b/>
              </w:rPr>
              <w:t xml:space="preserve">Does the school have clear guidance for visitors including </w:t>
            </w:r>
            <w:r>
              <w:rPr>
                <w:b/>
              </w:rPr>
              <w:t>faith related visiting speakers?</w:t>
            </w:r>
          </w:p>
          <w:p w:rsidR="005C714B" w:rsidRPr="006F3AB1" w:rsidRDefault="005C714B" w:rsidP="00B448D7">
            <w:pPr>
              <w:pStyle w:val="Default"/>
              <w:rPr>
                <w:b/>
              </w:rPr>
            </w:pPr>
          </w:p>
          <w:p w:rsidR="005C714B" w:rsidRPr="009B4FB6" w:rsidRDefault="005C714B" w:rsidP="00B448D7">
            <w:pPr>
              <w:ind w:left="360"/>
              <w:rPr>
                <w:szCs w:val="24"/>
              </w:rPr>
            </w:pPr>
            <w:r>
              <w:rPr>
                <w:szCs w:val="24"/>
              </w:rPr>
              <w:t>Checks for</w:t>
            </w:r>
            <w:r w:rsidRPr="009B4FB6">
              <w:rPr>
                <w:szCs w:val="24"/>
              </w:rPr>
              <w:t xml:space="preserve"> </w:t>
            </w:r>
            <w:r>
              <w:rPr>
                <w:szCs w:val="24"/>
              </w:rPr>
              <w:t>speakers/</w:t>
            </w:r>
            <w:r w:rsidRPr="009B4FB6">
              <w:rPr>
                <w:szCs w:val="24"/>
              </w:rPr>
              <w:t>visitors to the school</w:t>
            </w:r>
            <w:r>
              <w:rPr>
                <w:szCs w:val="24"/>
              </w:rPr>
              <w:t>?</w:t>
            </w:r>
          </w:p>
          <w:p w:rsidR="005C714B" w:rsidRDefault="005C714B" w:rsidP="00B448D7">
            <w:pPr>
              <w:rPr>
                <w:szCs w:val="24"/>
              </w:rPr>
            </w:pPr>
          </w:p>
          <w:p w:rsidR="005C714B" w:rsidRDefault="005C714B" w:rsidP="00B448D7">
            <w:pPr>
              <w:ind w:left="426"/>
              <w:rPr>
                <w:szCs w:val="24"/>
              </w:rPr>
            </w:pPr>
            <w:r>
              <w:rPr>
                <w:szCs w:val="24"/>
              </w:rPr>
              <w:t>Checks for</w:t>
            </w:r>
            <w:r w:rsidRPr="009B4FB6">
              <w:rPr>
                <w:szCs w:val="24"/>
              </w:rPr>
              <w:t xml:space="preserve"> premises use by </w:t>
            </w:r>
            <w:r>
              <w:rPr>
                <w:szCs w:val="24"/>
              </w:rPr>
              <w:t>externals</w:t>
            </w:r>
            <w:r w:rsidRPr="009B4FB6">
              <w:rPr>
                <w:szCs w:val="24"/>
              </w:rPr>
              <w:t>?</w:t>
            </w:r>
          </w:p>
          <w:p w:rsidR="005C714B" w:rsidRPr="009B4FB6" w:rsidRDefault="005C714B" w:rsidP="00B448D7">
            <w:pPr>
              <w:ind w:left="360"/>
              <w:rPr>
                <w:szCs w:val="24"/>
              </w:rPr>
            </w:pPr>
          </w:p>
        </w:tc>
        <w:tc>
          <w:tcPr>
            <w:tcW w:w="709" w:type="dxa"/>
          </w:tcPr>
          <w:p w:rsidR="005C714B" w:rsidRDefault="005C714B" w:rsidP="00B448D7">
            <w:pPr>
              <w:rPr>
                <w:szCs w:val="24"/>
              </w:rPr>
            </w:pPr>
          </w:p>
          <w:p w:rsidR="005C714B" w:rsidRDefault="005C714B" w:rsidP="00B448D7">
            <w:pPr>
              <w:rPr>
                <w:szCs w:val="24"/>
              </w:rPr>
            </w:pPr>
          </w:p>
          <w:p w:rsidR="005C714B" w:rsidRDefault="005C714B" w:rsidP="00B448D7">
            <w:pPr>
              <w:rPr>
                <w:szCs w:val="24"/>
              </w:rPr>
            </w:pPr>
          </w:p>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rPr>
          <w:trHeight w:val="486"/>
        </w:trPr>
        <w:tc>
          <w:tcPr>
            <w:tcW w:w="4361" w:type="dxa"/>
            <w:vMerge/>
          </w:tcPr>
          <w:p w:rsidR="005C714B" w:rsidRDefault="005C714B" w:rsidP="00B448D7">
            <w:pPr>
              <w:rPr>
                <w:szCs w:val="24"/>
              </w:rPr>
            </w:pPr>
          </w:p>
        </w:tc>
        <w:tc>
          <w:tcPr>
            <w:tcW w:w="709" w:type="dxa"/>
          </w:tcPr>
          <w:p w:rsidR="005C714B" w:rsidRDefault="005C714B" w:rsidP="00B448D7">
            <w:pPr>
              <w:rPr>
                <w:szCs w:val="24"/>
              </w:rPr>
            </w:pPr>
          </w:p>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rPr>
          <w:trHeight w:val="486"/>
        </w:trPr>
        <w:tc>
          <w:tcPr>
            <w:tcW w:w="4361" w:type="dxa"/>
            <w:vMerge/>
          </w:tcPr>
          <w:p w:rsidR="005C714B"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rPr>
          <w:trHeight w:val="416"/>
        </w:trPr>
        <w:tc>
          <w:tcPr>
            <w:tcW w:w="4361" w:type="dxa"/>
            <w:vMerge w:val="restart"/>
            <w:tcBorders>
              <w:top w:val="single" w:sz="4" w:space="0" w:color="auto"/>
            </w:tcBorders>
          </w:tcPr>
          <w:p w:rsidR="005C714B" w:rsidRDefault="005C714B" w:rsidP="00B448D7">
            <w:pPr>
              <w:rPr>
                <w:b/>
                <w:szCs w:val="24"/>
              </w:rPr>
            </w:pPr>
            <w:r w:rsidRPr="00230265">
              <w:rPr>
                <w:b/>
                <w:szCs w:val="24"/>
              </w:rPr>
              <w:t>Have ALL staff received appropriated training on PREVENT such as WRAP (Workshop to Raise Awareness of PREVENT)?</w:t>
            </w:r>
          </w:p>
          <w:p w:rsidR="005C714B" w:rsidRPr="00230265" w:rsidRDefault="005C714B" w:rsidP="00B448D7">
            <w:pPr>
              <w:rPr>
                <w:b/>
                <w:szCs w:val="24"/>
              </w:rPr>
            </w:pPr>
          </w:p>
          <w:p w:rsidR="005C714B" w:rsidRPr="009B4FB6" w:rsidRDefault="005C714B" w:rsidP="00B448D7">
            <w:pPr>
              <w:ind w:left="284"/>
              <w:rPr>
                <w:szCs w:val="24"/>
              </w:rPr>
            </w:pPr>
            <w:r w:rsidRPr="009B4FB6">
              <w:rPr>
                <w:szCs w:val="24"/>
              </w:rPr>
              <w:t>Does this include support staff?</w:t>
            </w:r>
          </w:p>
          <w:p w:rsidR="005C714B" w:rsidRDefault="005C714B" w:rsidP="00B448D7">
            <w:pPr>
              <w:rPr>
                <w:szCs w:val="24"/>
              </w:rPr>
            </w:pPr>
          </w:p>
          <w:p w:rsidR="005C714B" w:rsidRDefault="005C714B" w:rsidP="00B448D7">
            <w:pPr>
              <w:ind w:left="360"/>
              <w:rPr>
                <w:szCs w:val="24"/>
              </w:rPr>
            </w:pPr>
            <w:r w:rsidRPr="00230265">
              <w:rPr>
                <w:szCs w:val="24"/>
              </w:rPr>
              <w:t>Are there provisions for new staff induction?</w:t>
            </w:r>
          </w:p>
          <w:p w:rsidR="005C714B" w:rsidRDefault="005C714B" w:rsidP="00B448D7">
            <w:pPr>
              <w:ind w:left="360"/>
              <w:rPr>
                <w:szCs w:val="24"/>
              </w:rPr>
            </w:pPr>
          </w:p>
          <w:p w:rsidR="005C714B" w:rsidRDefault="00210B11" w:rsidP="00B448D7">
            <w:pPr>
              <w:ind w:left="360"/>
              <w:rPr>
                <w:szCs w:val="24"/>
              </w:rPr>
            </w:pPr>
            <w:r>
              <w:rPr>
                <w:szCs w:val="24"/>
              </w:rPr>
              <w:t>Have governors received a g</w:t>
            </w:r>
            <w:r w:rsidR="005C714B" w:rsidRPr="009B4FB6">
              <w:rPr>
                <w:szCs w:val="24"/>
              </w:rPr>
              <w:t>overnor PREVENT briefing?</w:t>
            </w:r>
          </w:p>
          <w:p w:rsidR="005C714B" w:rsidRDefault="005C714B" w:rsidP="00B448D7">
            <w:pPr>
              <w:ind w:left="360"/>
              <w:rPr>
                <w:szCs w:val="24"/>
              </w:rPr>
            </w:pPr>
          </w:p>
          <w:p w:rsidR="005C714B" w:rsidRDefault="005C714B" w:rsidP="00B448D7">
            <w:pPr>
              <w:ind w:left="360"/>
              <w:rPr>
                <w:szCs w:val="24"/>
              </w:rPr>
            </w:pPr>
          </w:p>
          <w:p w:rsidR="005C714B" w:rsidRDefault="005C714B" w:rsidP="00B448D7">
            <w:pPr>
              <w:ind w:left="360"/>
              <w:rPr>
                <w:szCs w:val="24"/>
              </w:rPr>
            </w:pPr>
            <w:r w:rsidRPr="00E26994">
              <w:rPr>
                <w:szCs w:val="24"/>
              </w:rPr>
              <w:t>Do all staff know what to do if they have a PREVENT concern and to whom to report it?</w:t>
            </w:r>
          </w:p>
          <w:p w:rsidR="005C714B" w:rsidRPr="00E26994" w:rsidRDefault="005C714B" w:rsidP="00B448D7">
            <w:pPr>
              <w:ind w:left="360"/>
              <w:rPr>
                <w:szCs w:val="24"/>
              </w:rPr>
            </w:pPr>
          </w:p>
        </w:tc>
        <w:tc>
          <w:tcPr>
            <w:tcW w:w="709" w:type="dxa"/>
            <w:tcBorders>
              <w:top w:val="single" w:sz="4" w:space="0" w:color="auto"/>
            </w:tcBorders>
          </w:tcPr>
          <w:p w:rsidR="005C714B" w:rsidRDefault="005C714B" w:rsidP="00B448D7">
            <w:pPr>
              <w:rPr>
                <w:szCs w:val="24"/>
              </w:rPr>
            </w:pPr>
          </w:p>
          <w:p w:rsidR="005C714B" w:rsidRDefault="005C714B" w:rsidP="00B448D7">
            <w:pPr>
              <w:rPr>
                <w:szCs w:val="24"/>
              </w:rPr>
            </w:pPr>
          </w:p>
          <w:p w:rsidR="005C714B" w:rsidRDefault="005C714B" w:rsidP="00B448D7">
            <w:pPr>
              <w:rPr>
                <w:szCs w:val="24"/>
              </w:rPr>
            </w:pPr>
          </w:p>
          <w:p w:rsidR="005C714B" w:rsidRPr="009246AC" w:rsidRDefault="005C714B" w:rsidP="00B448D7">
            <w:pPr>
              <w:rPr>
                <w:szCs w:val="24"/>
              </w:rPr>
            </w:pPr>
          </w:p>
        </w:tc>
        <w:tc>
          <w:tcPr>
            <w:tcW w:w="708" w:type="dxa"/>
            <w:tcBorders>
              <w:top w:val="single" w:sz="4" w:space="0" w:color="auto"/>
            </w:tcBorders>
          </w:tcPr>
          <w:p w:rsidR="005C714B" w:rsidRPr="009246AC" w:rsidRDefault="005C714B" w:rsidP="00B448D7">
            <w:pPr>
              <w:rPr>
                <w:szCs w:val="24"/>
              </w:rPr>
            </w:pPr>
          </w:p>
        </w:tc>
        <w:tc>
          <w:tcPr>
            <w:tcW w:w="2977" w:type="dxa"/>
            <w:tcBorders>
              <w:top w:val="single" w:sz="4" w:space="0" w:color="auto"/>
            </w:tcBorders>
          </w:tcPr>
          <w:p w:rsidR="005C714B" w:rsidRPr="009246AC" w:rsidRDefault="005C714B" w:rsidP="00B448D7">
            <w:pPr>
              <w:rPr>
                <w:szCs w:val="24"/>
              </w:rPr>
            </w:pPr>
          </w:p>
        </w:tc>
        <w:tc>
          <w:tcPr>
            <w:tcW w:w="2268" w:type="dxa"/>
            <w:tcBorders>
              <w:top w:val="single" w:sz="4" w:space="0" w:color="auto"/>
            </w:tcBorders>
          </w:tcPr>
          <w:p w:rsidR="005C714B" w:rsidRPr="009246AC" w:rsidRDefault="005C714B" w:rsidP="00B448D7">
            <w:pPr>
              <w:rPr>
                <w:szCs w:val="24"/>
              </w:rPr>
            </w:pPr>
          </w:p>
        </w:tc>
        <w:tc>
          <w:tcPr>
            <w:tcW w:w="1872" w:type="dxa"/>
            <w:tcBorders>
              <w:top w:val="single" w:sz="4" w:space="0" w:color="auto"/>
            </w:tcBorders>
          </w:tcPr>
          <w:p w:rsidR="005C714B" w:rsidRPr="009246AC" w:rsidRDefault="005C714B" w:rsidP="00B448D7">
            <w:pPr>
              <w:rPr>
                <w:szCs w:val="24"/>
              </w:rPr>
            </w:pPr>
          </w:p>
        </w:tc>
        <w:tc>
          <w:tcPr>
            <w:tcW w:w="2409" w:type="dxa"/>
            <w:tcBorders>
              <w:top w:val="single" w:sz="4" w:space="0" w:color="auto"/>
            </w:tcBorders>
          </w:tcPr>
          <w:p w:rsidR="005C714B" w:rsidRPr="009246AC" w:rsidRDefault="005C714B" w:rsidP="00B448D7">
            <w:pPr>
              <w:rPr>
                <w:szCs w:val="24"/>
              </w:rPr>
            </w:pPr>
          </w:p>
        </w:tc>
      </w:tr>
      <w:tr w:rsidR="005C714B" w:rsidTr="00506887">
        <w:trPr>
          <w:trHeight w:val="812"/>
        </w:trPr>
        <w:tc>
          <w:tcPr>
            <w:tcW w:w="4361" w:type="dxa"/>
            <w:vMerge/>
          </w:tcPr>
          <w:p w:rsidR="005C714B"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rPr>
          <w:trHeight w:val="900"/>
        </w:trPr>
        <w:tc>
          <w:tcPr>
            <w:tcW w:w="4361" w:type="dxa"/>
            <w:vMerge/>
          </w:tcPr>
          <w:p w:rsidR="005C714B"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rPr>
          <w:trHeight w:val="983"/>
        </w:trPr>
        <w:tc>
          <w:tcPr>
            <w:tcW w:w="4361" w:type="dxa"/>
            <w:vMerge/>
          </w:tcPr>
          <w:p w:rsidR="005C714B"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rPr>
          <w:trHeight w:val="844"/>
        </w:trPr>
        <w:tc>
          <w:tcPr>
            <w:tcW w:w="4361" w:type="dxa"/>
            <w:vMerge/>
          </w:tcPr>
          <w:p w:rsidR="005C714B" w:rsidRDefault="005C714B" w:rsidP="00B448D7">
            <w:pPr>
              <w:rPr>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rPr>
          <w:trHeight w:val="454"/>
        </w:trPr>
        <w:tc>
          <w:tcPr>
            <w:tcW w:w="4361" w:type="dxa"/>
          </w:tcPr>
          <w:p w:rsidR="005C714B" w:rsidRDefault="005C714B" w:rsidP="00B448D7">
            <w:pPr>
              <w:rPr>
                <w:szCs w:val="24"/>
              </w:rPr>
            </w:pPr>
          </w:p>
        </w:tc>
        <w:tc>
          <w:tcPr>
            <w:tcW w:w="709" w:type="dxa"/>
          </w:tcPr>
          <w:p w:rsidR="005C714B" w:rsidRPr="00210B11" w:rsidRDefault="005C714B" w:rsidP="00B448D7">
            <w:pPr>
              <w:rPr>
                <w:b/>
                <w:szCs w:val="24"/>
              </w:rPr>
            </w:pPr>
            <w:r w:rsidRPr="00210B11">
              <w:rPr>
                <w:b/>
                <w:szCs w:val="24"/>
              </w:rPr>
              <w:t>YES</w:t>
            </w:r>
          </w:p>
        </w:tc>
        <w:tc>
          <w:tcPr>
            <w:tcW w:w="708" w:type="dxa"/>
          </w:tcPr>
          <w:p w:rsidR="005C714B" w:rsidRPr="00210B11" w:rsidRDefault="005C714B" w:rsidP="00B448D7">
            <w:pPr>
              <w:rPr>
                <w:b/>
                <w:szCs w:val="24"/>
              </w:rPr>
            </w:pPr>
            <w:r w:rsidRPr="00210B11">
              <w:rPr>
                <w:b/>
                <w:szCs w:val="24"/>
              </w:rPr>
              <w:t>NO</w:t>
            </w:r>
          </w:p>
        </w:tc>
        <w:tc>
          <w:tcPr>
            <w:tcW w:w="2977" w:type="dxa"/>
          </w:tcPr>
          <w:p w:rsidR="005C714B" w:rsidRPr="00210B11" w:rsidRDefault="005C714B" w:rsidP="00B448D7">
            <w:pPr>
              <w:rPr>
                <w:b/>
                <w:szCs w:val="24"/>
              </w:rPr>
            </w:pPr>
            <w:r w:rsidRPr="00210B11">
              <w:rPr>
                <w:b/>
                <w:szCs w:val="24"/>
              </w:rPr>
              <w:t>Comment/Evidence</w:t>
            </w:r>
          </w:p>
        </w:tc>
        <w:tc>
          <w:tcPr>
            <w:tcW w:w="2268" w:type="dxa"/>
          </w:tcPr>
          <w:p w:rsidR="005C714B" w:rsidRPr="00210B11" w:rsidRDefault="005C714B" w:rsidP="00B448D7">
            <w:pPr>
              <w:rPr>
                <w:b/>
                <w:szCs w:val="24"/>
              </w:rPr>
            </w:pPr>
            <w:r w:rsidRPr="00210B11">
              <w:rPr>
                <w:b/>
                <w:szCs w:val="24"/>
              </w:rPr>
              <w:t>Further Action</w:t>
            </w:r>
          </w:p>
        </w:tc>
        <w:tc>
          <w:tcPr>
            <w:tcW w:w="1872" w:type="dxa"/>
          </w:tcPr>
          <w:p w:rsidR="005C714B" w:rsidRPr="00210B11" w:rsidRDefault="005C714B" w:rsidP="00B448D7">
            <w:pPr>
              <w:rPr>
                <w:b/>
                <w:szCs w:val="24"/>
              </w:rPr>
            </w:pPr>
            <w:r w:rsidRPr="00210B11">
              <w:rPr>
                <w:b/>
                <w:szCs w:val="24"/>
              </w:rPr>
              <w:t>Staff responsible</w:t>
            </w:r>
          </w:p>
        </w:tc>
        <w:tc>
          <w:tcPr>
            <w:tcW w:w="2409" w:type="dxa"/>
          </w:tcPr>
          <w:p w:rsidR="005C714B" w:rsidRPr="00210B11" w:rsidRDefault="005C714B" w:rsidP="00B448D7">
            <w:pPr>
              <w:rPr>
                <w:b/>
                <w:szCs w:val="24"/>
              </w:rPr>
            </w:pPr>
            <w:r w:rsidRPr="00210B11">
              <w:rPr>
                <w:b/>
                <w:szCs w:val="24"/>
              </w:rPr>
              <w:t>Due Date</w:t>
            </w:r>
          </w:p>
        </w:tc>
      </w:tr>
      <w:tr w:rsidR="005C714B" w:rsidTr="00506887">
        <w:trPr>
          <w:trHeight w:val="722"/>
        </w:trPr>
        <w:tc>
          <w:tcPr>
            <w:tcW w:w="4361" w:type="dxa"/>
            <w:vMerge w:val="restart"/>
          </w:tcPr>
          <w:p w:rsidR="005C714B" w:rsidRDefault="00210B11" w:rsidP="00B448D7">
            <w:pPr>
              <w:pStyle w:val="Default"/>
              <w:rPr>
                <w:b/>
              </w:rPr>
            </w:pPr>
            <w:r>
              <w:rPr>
                <w:b/>
              </w:rPr>
              <w:t>Does the online s</w:t>
            </w:r>
            <w:r w:rsidR="005C714B" w:rsidRPr="00E26994">
              <w:rPr>
                <w:b/>
              </w:rPr>
              <w:t xml:space="preserve">afety </w:t>
            </w:r>
            <w:r>
              <w:rPr>
                <w:b/>
              </w:rPr>
              <w:t>p</w:t>
            </w:r>
            <w:r w:rsidR="005C714B" w:rsidRPr="00E26994">
              <w:rPr>
                <w:b/>
              </w:rPr>
              <w:t>olicy refer to the requir</w:t>
            </w:r>
            <w:r w:rsidR="005C714B">
              <w:rPr>
                <w:b/>
              </w:rPr>
              <w:t>ements of the Prevent guidance?</w:t>
            </w:r>
          </w:p>
          <w:p w:rsidR="005C714B" w:rsidRDefault="005C714B" w:rsidP="00B448D7">
            <w:pPr>
              <w:pStyle w:val="Default"/>
              <w:rPr>
                <w:b/>
              </w:rPr>
            </w:pPr>
          </w:p>
          <w:p w:rsidR="005C714B" w:rsidRPr="00CE26FD" w:rsidRDefault="005C714B" w:rsidP="00B448D7">
            <w:pPr>
              <w:pStyle w:val="Default"/>
              <w:ind w:left="284"/>
              <w:rPr>
                <w:rFonts w:asciiTheme="minorHAnsi" w:hAnsiTheme="minorHAnsi" w:cstheme="minorHAnsi"/>
              </w:rPr>
            </w:pPr>
            <w:r w:rsidRPr="00CE26FD">
              <w:rPr>
                <w:rFonts w:asciiTheme="minorHAnsi" w:hAnsiTheme="minorHAnsi" w:cstheme="minorHAnsi"/>
              </w:rPr>
              <w:t>Appropriate filtering is in place to ensure that staff and children are unable to access unauthorised or extremist websites online through school systems</w:t>
            </w:r>
          </w:p>
          <w:p w:rsidR="005C714B" w:rsidRPr="00E26994" w:rsidRDefault="005C714B" w:rsidP="00B448D7">
            <w:pPr>
              <w:rPr>
                <w:b/>
                <w:szCs w:val="24"/>
              </w:rPr>
            </w:pPr>
            <w:r w:rsidRPr="00230265">
              <w:rPr>
                <w:b/>
                <w:szCs w:val="24"/>
              </w:rPr>
              <w:t xml:space="preserve"> </w:t>
            </w: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rPr>
          <w:trHeight w:val="1170"/>
        </w:trPr>
        <w:tc>
          <w:tcPr>
            <w:tcW w:w="4361" w:type="dxa"/>
            <w:vMerge/>
          </w:tcPr>
          <w:p w:rsidR="005C714B" w:rsidRPr="00E26994" w:rsidRDefault="005C714B" w:rsidP="00B448D7">
            <w:pPr>
              <w:pStyle w:val="Default"/>
              <w:rPr>
                <w:b/>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c>
          <w:tcPr>
            <w:tcW w:w="4361" w:type="dxa"/>
          </w:tcPr>
          <w:p w:rsidR="005C714B" w:rsidRPr="006878C4" w:rsidRDefault="005C714B" w:rsidP="00B448D7">
            <w:pPr>
              <w:rPr>
                <w:rFonts w:ascii="Calibri" w:hAnsi="Calibri" w:cs="Calibri"/>
                <w:b/>
                <w:szCs w:val="24"/>
              </w:rPr>
            </w:pPr>
            <w:r>
              <w:rPr>
                <w:rFonts w:ascii="Calibri" w:hAnsi="Calibri" w:cs="Calibri"/>
                <w:b/>
                <w:szCs w:val="24"/>
              </w:rPr>
              <w:lastRenderedPageBreak/>
              <w:t>P</w:t>
            </w:r>
            <w:r w:rsidRPr="006878C4">
              <w:rPr>
                <w:rFonts w:ascii="Calibri" w:hAnsi="Calibri" w:cs="Calibri"/>
                <w:b/>
                <w:szCs w:val="24"/>
              </w:rPr>
              <w:t>rotocols</w:t>
            </w:r>
            <w:r>
              <w:rPr>
                <w:rFonts w:ascii="Calibri" w:hAnsi="Calibri" w:cs="Calibri"/>
                <w:b/>
                <w:szCs w:val="24"/>
              </w:rPr>
              <w:t xml:space="preserve"> in place</w:t>
            </w:r>
            <w:r w:rsidRPr="006878C4">
              <w:rPr>
                <w:rFonts w:ascii="Calibri" w:hAnsi="Calibri" w:cs="Calibri"/>
                <w:b/>
                <w:szCs w:val="24"/>
              </w:rPr>
              <w:t xml:space="preserve"> to manage the layout, access and use of any space provided for the purposes of prayer</w:t>
            </w:r>
            <w:r>
              <w:rPr>
                <w:rFonts w:ascii="Calibri" w:hAnsi="Calibri" w:cs="Calibri"/>
                <w:b/>
                <w:szCs w:val="24"/>
              </w:rPr>
              <w:t xml:space="preserve"> and</w:t>
            </w:r>
            <w:r>
              <w:t xml:space="preserve"> </w:t>
            </w:r>
            <w:r w:rsidR="00210B11">
              <w:rPr>
                <w:b/>
                <w:szCs w:val="24"/>
              </w:rPr>
              <w:t>faith f</w:t>
            </w:r>
            <w:r w:rsidRPr="00CE26FD">
              <w:rPr>
                <w:b/>
                <w:szCs w:val="24"/>
              </w:rPr>
              <w:t>acilities</w:t>
            </w:r>
            <w:r w:rsidR="00210B11">
              <w:rPr>
                <w:rFonts w:ascii="Calibri" w:hAnsi="Calibri" w:cs="Calibri"/>
                <w:b/>
                <w:szCs w:val="24"/>
              </w:rPr>
              <w:t>?</w:t>
            </w:r>
          </w:p>
          <w:p w:rsidR="005C714B" w:rsidRPr="004675D2" w:rsidRDefault="005C714B" w:rsidP="00B448D7">
            <w:pPr>
              <w:rPr>
                <w:rFonts w:ascii="Calibri" w:hAnsi="Calibri" w:cs="Calibri"/>
                <w:b/>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r w:rsidR="005C714B" w:rsidTr="00506887">
        <w:tc>
          <w:tcPr>
            <w:tcW w:w="4361" w:type="dxa"/>
          </w:tcPr>
          <w:p w:rsidR="005C714B" w:rsidRPr="00BC1445" w:rsidRDefault="005C714B" w:rsidP="00B448D7">
            <w:pPr>
              <w:contextualSpacing/>
              <w:rPr>
                <w:rFonts w:ascii="Calibri" w:eastAsia="Calibri" w:hAnsi="Calibri"/>
                <w:b/>
                <w:szCs w:val="24"/>
              </w:rPr>
            </w:pPr>
            <w:r w:rsidRPr="00BC1445">
              <w:rPr>
                <w:rFonts w:ascii="Calibri" w:eastAsia="Calibri" w:hAnsi="Calibri"/>
                <w:b/>
                <w:szCs w:val="24"/>
              </w:rPr>
              <w:t>Clear guidance on governing the display of materials internally at the school</w:t>
            </w:r>
            <w:r w:rsidR="00210B11">
              <w:rPr>
                <w:rFonts w:ascii="Calibri" w:eastAsia="Calibri" w:hAnsi="Calibri"/>
                <w:b/>
                <w:szCs w:val="24"/>
              </w:rPr>
              <w:t>?</w:t>
            </w:r>
          </w:p>
          <w:p w:rsidR="005C714B" w:rsidRPr="006878C4" w:rsidRDefault="005C714B" w:rsidP="00B448D7">
            <w:pPr>
              <w:rPr>
                <w:rFonts w:ascii="Calibri" w:hAnsi="Calibri" w:cs="Calibri"/>
                <w:b/>
                <w:szCs w:val="24"/>
              </w:rPr>
            </w:pPr>
          </w:p>
        </w:tc>
        <w:tc>
          <w:tcPr>
            <w:tcW w:w="709" w:type="dxa"/>
          </w:tcPr>
          <w:p w:rsidR="005C714B" w:rsidRPr="009246AC" w:rsidRDefault="005C714B" w:rsidP="00B448D7">
            <w:pPr>
              <w:rPr>
                <w:szCs w:val="24"/>
              </w:rPr>
            </w:pPr>
          </w:p>
        </w:tc>
        <w:tc>
          <w:tcPr>
            <w:tcW w:w="708" w:type="dxa"/>
          </w:tcPr>
          <w:p w:rsidR="005C714B" w:rsidRPr="009246AC" w:rsidRDefault="005C714B" w:rsidP="00B448D7">
            <w:pPr>
              <w:rPr>
                <w:szCs w:val="24"/>
              </w:rPr>
            </w:pPr>
          </w:p>
        </w:tc>
        <w:tc>
          <w:tcPr>
            <w:tcW w:w="2977" w:type="dxa"/>
          </w:tcPr>
          <w:p w:rsidR="005C714B" w:rsidRPr="009246AC" w:rsidRDefault="005C714B" w:rsidP="00B448D7">
            <w:pPr>
              <w:rPr>
                <w:szCs w:val="24"/>
              </w:rPr>
            </w:pPr>
          </w:p>
        </w:tc>
        <w:tc>
          <w:tcPr>
            <w:tcW w:w="2268" w:type="dxa"/>
          </w:tcPr>
          <w:p w:rsidR="005C714B" w:rsidRPr="009246AC" w:rsidRDefault="005C714B" w:rsidP="00B448D7">
            <w:pPr>
              <w:rPr>
                <w:szCs w:val="24"/>
              </w:rPr>
            </w:pPr>
          </w:p>
        </w:tc>
        <w:tc>
          <w:tcPr>
            <w:tcW w:w="1872" w:type="dxa"/>
          </w:tcPr>
          <w:p w:rsidR="005C714B" w:rsidRPr="009246AC" w:rsidRDefault="005C714B" w:rsidP="00B448D7">
            <w:pPr>
              <w:rPr>
                <w:szCs w:val="24"/>
              </w:rPr>
            </w:pPr>
          </w:p>
        </w:tc>
        <w:tc>
          <w:tcPr>
            <w:tcW w:w="2409" w:type="dxa"/>
          </w:tcPr>
          <w:p w:rsidR="005C714B" w:rsidRPr="009246AC" w:rsidRDefault="005C714B" w:rsidP="00B448D7">
            <w:pPr>
              <w:rPr>
                <w:szCs w:val="24"/>
              </w:rPr>
            </w:pPr>
          </w:p>
        </w:tc>
      </w:tr>
    </w:tbl>
    <w:p w:rsidR="00BB0A08" w:rsidRDefault="00BB0A08">
      <w:pPr>
        <w:rPr>
          <w:rFonts w:cs="Arial"/>
          <w:color w:val="5A5B5B"/>
          <w:szCs w:val="24"/>
        </w:rPr>
      </w:pPr>
    </w:p>
    <w:p w:rsidR="00880C84" w:rsidRDefault="00880C84">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Pr="00273893" w:rsidRDefault="00273893" w:rsidP="00C77586">
      <w:pPr>
        <w:pStyle w:val="Heading2"/>
      </w:pPr>
      <w:r w:rsidRPr="00273893">
        <w:lastRenderedPageBreak/>
        <w:t>Appendix 12</w:t>
      </w:r>
    </w:p>
    <w:p w:rsidR="00C77586" w:rsidRDefault="00273893" w:rsidP="00C77586">
      <w:pPr>
        <w:pStyle w:val="Heading2"/>
      </w:pPr>
      <w:r w:rsidRPr="00273893">
        <w:br/>
        <w:t xml:space="preserve">Operation Encompass </w:t>
      </w:r>
      <w:r w:rsidR="00C77586">
        <w:br/>
      </w:r>
    </w:p>
    <w:p w:rsidR="00273893" w:rsidRDefault="00273893" w:rsidP="00210B11">
      <w:pPr>
        <w:rPr>
          <w:rFonts w:cs="Arial"/>
          <w:szCs w:val="24"/>
        </w:rPr>
      </w:pPr>
      <w:r>
        <w:rPr>
          <w:rFonts w:cs="Arial"/>
          <w:szCs w:val="24"/>
        </w:rPr>
        <w:t>Operation Encompass connects the police with schools to enable that the appropriate support is in place for children who are subject</w:t>
      </w:r>
      <w:r w:rsidR="00210B11">
        <w:rPr>
          <w:rFonts w:cs="Arial"/>
          <w:szCs w:val="24"/>
        </w:rPr>
        <w:t xml:space="preserve"> to</w:t>
      </w:r>
      <w:r>
        <w:rPr>
          <w:rFonts w:cs="Arial"/>
          <w:szCs w:val="24"/>
        </w:rPr>
        <w:t>/witness incidents o</w:t>
      </w:r>
      <w:r w:rsidR="00C77586">
        <w:rPr>
          <w:rFonts w:cs="Arial"/>
          <w:szCs w:val="24"/>
        </w:rPr>
        <w:t>f domestic abuse. The school environment enabling rapid provision allows for appropriate safeguarding to be put in place against the short, medium and long-term effects of domestic abuse. Following an incident</w:t>
      </w:r>
      <w:r w:rsidR="00210B11">
        <w:rPr>
          <w:rFonts w:cs="Arial"/>
          <w:szCs w:val="24"/>
        </w:rPr>
        <w:t>,</w:t>
      </w:r>
      <w:r w:rsidR="00C77586">
        <w:rPr>
          <w:rFonts w:cs="Arial"/>
          <w:szCs w:val="24"/>
        </w:rPr>
        <w:t xml:space="preserve"> children may arrive at school di</w:t>
      </w:r>
      <w:r w:rsidR="00210B11">
        <w:rPr>
          <w:rFonts w:cs="Arial"/>
          <w:szCs w:val="24"/>
        </w:rPr>
        <w:t>stressed, anxious or upset and Operation E</w:t>
      </w:r>
      <w:r w:rsidR="00C77586">
        <w:rPr>
          <w:rFonts w:cs="Arial"/>
          <w:szCs w:val="24"/>
        </w:rPr>
        <w:t xml:space="preserve">ncompass ensures that appropriate staff are aware early enough in order to support children in making them feel safe. </w:t>
      </w:r>
    </w:p>
    <w:p w:rsidR="00C77586" w:rsidRDefault="00C77586" w:rsidP="00C77586">
      <w:pPr>
        <w:jc w:val="center"/>
        <w:rPr>
          <w:rFonts w:cs="Arial"/>
          <w:szCs w:val="24"/>
        </w:rPr>
      </w:pPr>
      <w:r>
        <w:rPr>
          <w:rFonts w:cs="Arial"/>
          <w:szCs w:val="24"/>
        </w:rPr>
        <w:t xml:space="preserve">Please click </w:t>
      </w:r>
      <w:hyperlink r:id="rId24" w:history="1">
        <w:r w:rsidRPr="00C77586">
          <w:rPr>
            <w:rStyle w:val="Hyperlink"/>
            <w:rFonts w:cs="Arial"/>
            <w:szCs w:val="24"/>
          </w:rPr>
          <w:t>here</w:t>
        </w:r>
      </w:hyperlink>
      <w:r>
        <w:rPr>
          <w:rFonts w:cs="Arial"/>
          <w:szCs w:val="24"/>
        </w:rPr>
        <w:t xml:space="preserve"> for more information. </w:t>
      </w:r>
    </w:p>
    <w:p w:rsidR="00273893" w:rsidRDefault="00273893">
      <w:pPr>
        <w:rPr>
          <w:rFonts w:cs="Arial"/>
          <w:szCs w:val="24"/>
        </w:rPr>
      </w:pPr>
    </w:p>
    <w:p w:rsidR="00273893" w:rsidRDefault="00273893">
      <w:pPr>
        <w:rPr>
          <w:rFonts w:cs="Arial"/>
          <w:szCs w:val="24"/>
        </w:rPr>
      </w:pPr>
    </w:p>
    <w:p w:rsidR="00273893" w:rsidRDefault="00273893">
      <w:pPr>
        <w:rPr>
          <w:rFonts w:cs="Arial"/>
          <w:szCs w:val="24"/>
        </w:rPr>
      </w:pPr>
      <w:r>
        <w:rPr>
          <w:rFonts w:cs="Arial"/>
          <w:szCs w:val="24"/>
        </w:rPr>
        <w:t xml:space="preserve"> </w:t>
      </w:r>
    </w:p>
    <w:p w:rsidR="00735592" w:rsidRDefault="009E03EA" w:rsidP="009E03EA">
      <w:pPr>
        <w:tabs>
          <w:tab w:val="left" w:pos="5580"/>
        </w:tabs>
        <w:rPr>
          <w:rFonts w:cs="Arial"/>
          <w:szCs w:val="24"/>
        </w:rPr>
      </w:pPr>
      <w:r>
        <w:rPr>
          <w:rFonts w:cs="Arial"/>
          <w:szCs w:val="24"/>
        </w:rPr>
        <w:tab/>
      </w:r>
    </w:p>
    <w:p w:rsidR="00735592" w:rsidRDefault="00735592">
      <w:pPr>
        <w:rPr>
          <w:rFonts w:cs="Arial"/>
          <w:szCs w:val="24"/>
        </w:rPr>
      </w:pPr>
    </w:p>
    <w:p w:rsidR="00735592" w:rsidRDefault="00735592">
      <w:pPr>
        <w:rPr>
          <w:rFonts w:cs="Arial"/>
          <w:szCs w:val="24"/>
        </w:rPr>
      </w:pPr>
    </w:p>
    <w:p w:rsidR="00735592" w:rsidRDefault="00735592">
      <w:pPr>
        <w:rPr>
          <w:rFonts w:cs="Arial"/>
          <w:szCs w:val="24"/>
        </w:rPr>
      </w:pPr>
    </w:p>
    <w:p w:rsidR="00735592" w:rsidRDefault="00735592">
      <w:pPr>
        <w:rPr>
          <w:rFonts w:cs="Arial"/>
          <w:szCs w:val="24"/>
        </w:rPr>
      </w:pPr>
    </w:p>
    <w:p w:rsidR="00735592" w:rsidRPr="00273893" w:rsidRDefault="00735592">
      <w:pPr>
        <w:rPr>
          <w:rFonts w:cs="Arial"/>
          <w:szCs w:val="24"/>
        </w:rPr>
      </w:pPr>
    </w:p>
    <w:sectPr w:rsidR="00735592" w:rsidRPr="00273893" w:rsidSect="00127C52">
      <w:pgSz w:w="16838" w:h="11906" w:orient="landscape"/>
      <w:pgMar w:top="720" w:right="720" w:bottom="720" w:left="720" w:header="708" w:footer="708" w:gutter="0"/>
      <w:pgBorders w:offsetFrom="page">
        <w:top w:val="single" w:sz="24" w:space="24" w:color="FFC000"/>
        <w:left w:val="single" w:sz="24" w:space="24" w:color="FFC000"/>
        <w:bottom w:val="single" w:sz="24" w:space="24" w:color="FFC000"/>
        <w:right w:val="single" w:sz="24"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593" w:rsidRDefault="00AE4593" w:rsidP="00253A38">
      <w:pPr>
        <w:spacing w:after="0" w:line="240" w:lineRule="auto"/>
      </w:pPr>
      <w:r>
        <w:separator/>
      </w:r>
    </w:p>
  </w:endnote>
  <w:endnote w:type="continuationSeparator" w:id="0">
    <w:p w:rsidR="00AE4593" w:rsidRDefault="00AE4593" w:rsidP="0025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92664"/>
      <w:docPartObj>
        <w:docPartGallery w:val="Page Numbers (Bottom of Page)"/>
        <w:docPartUnique/>
      </w:docPartObj>
    </w:sdtPr>
    <w:sdtEndPr>
      <w:rPr>
        <w:noProof/>
      </w:rPr>
    </w:sdtEndPr>
    <w:sdtContent>
      <w:p w:rsidR="00AE4593" w:rsidRDefault="00AE4593">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rsidR="00AE4593" w:rsidRDefault="00AE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593" w:rsidRDefault="00AE4593" w:rsidP="00253A38">
      <w:pPr>
        <w:spacing w:after="0" w:line="240" w:lineRule="auto"/>
      </w:pPr>
      <w:r>
        <w:separator/>
      </w:r>
    </w:p>
  </w:footnote>
  <w:footnote w:type="continuationSeparator" w:id="0">
    <w:p w:rsidR="00AE4593" w:rsidRDefault="00AE4593" w:rsidP="00253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C25"/>
    <w:multiLevelType w:val="hybridMultilevel"/>
    <w:tmpl w:val="8C32FD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240A2C"/>
    <w:multiLevelType w:val="hybridMultilevel"/>
    <w:tmpl w:val="D35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894216"/>
    <w:multiLevelType w:val="multilevel"/>
    <w:tmpl w:val="09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F7E49"/>
    <w:multiLevelType w:val="multilevel"/>
    <w:tmpl w:val="1174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A7322"/>
    <w:multiLevelType w:val="hybridMultilevel"/>
    <w:tmpl w:val="5404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827F7"/>
    <w:multiLevelType w:val="hybridMultilevel"/>
    <w:tmpl w:val="E70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96A67"/>
    <w:multiLevelType w:val="multilevel"/>
    <w:tmpl w:val="6DE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C96A1E"/>
    <w:multiLevelType w:val="hybridMultilevel"/>
    <w:tmpl w:val="2ABCE456"/>
    <w:lvl w:ilvl="0" w:tplc="67A0D9D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533396"/>
    <w:multiLevelType w:val="hybridMultilevel"/>
    <w:tmpl w:val="7B9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B13528"/>
    <w:multiLevelType w:val="hybridMultilevel"/>
    <w:tmpl w:val="33E8B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7F32BF2"/>
    <w:multiLevelType w:val="hybridMultilevel"/>
    <w:tmpl w:val="E874358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9D1438C"/>
    <w:multiLevelType w:val="hybridMultilevel"/>
    <w:tmpl w:val="08F03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75497A"/>
    <w:multiLevelType w:val="hybridMultilevel"/>
    <w:tmpl w:val="1D0C9E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AD07182"/>
    <w:multiLevelType w:val="hybridMultilevel"/>
    <w:tmpl w:val="C6EC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B12C29"/>
    <w:multiLevelType w:val="hybridMultilevel"/>
    <w:tmpl w:val="5E729B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E771FCA"/>
    <w:multiLevelType w:val="hybridMultilevel"/>
    <w:tmpl w:val="670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B91AD7"/>
    <w:multiLevelType w:val="hybridMultilevel"/>
    <w:tmpl w:val="B85C4D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36541B3"/>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F435DF"/>
    <w:multiLevelType w:val="hybridMultilevel"/>
    <w:tmpl w:val="3F7A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C1B4B"/>
    <w:multiLevelType w:val="multilevel"/>
    <w:tmpl w:val="8AC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11119B"/>
    <w:multiLevelType w:val="hybridMultilevel"/>
    <w:tmpl w:val="0B3C534C"/>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A12EED"/>
    <w:multiLevelType w:val="multilevel"/>
    <w:tmpl w:val="F4B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2B73F4"/>
    <w:multiLevelType w:val="hybridMultilevel"/>
    <w:tmpl w:val="45C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1E2C30B1"/>
    <w:multiLevelType w:val="hybridMultilevel"/>
    <w:tmpl w:val="4DDC581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764820"/>
    <w:multiLevelType w:val="multilevel"/>
    <w:tmpl w:val="8A0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9C7A00"/>
    <w:multiLevelType w:val="hybridMultilevel"/>
    <w:tmpl w:val="F078E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2A66591"/>
    <w:multiLevelType w:val="hybridMultilevel"/>
    <w:tmpl w:val="658C41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62D43C1"/>
    <w:multiLevelType w:val="hybridMultilevel"/>
    <w:tmpl w:val="FB98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106F54"/>
    <w:multiLevelType w:val="hybridMultilevel"/>
    <w:tmpl w:val="9E4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EF64A8F"/>
    <w:multiLevelType w:val="hybridMultilevel"/>
    <w:tmpl w:val="582E5566"/>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3AE5255"/>
    <w:multiLevelType w:val="hybridMultilevel"/>
    <w:tmpl w:val="B8DAF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3CB294D"/>
    <w:multiLevelType w:val="hybridMultilevel"/>
    <w:tmpl w:val="485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B73FD3"/>
    <w:multiLevelType w:val="hybridMultilevel"/>
    <w:tmpl w:val="970A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D96551"/>
    <w:multiLevelType w:val="hybridMultilevel"/>
    <w:tmpl w:val="9B24448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1" w15:restartNumberingAfterBreak="0">
    <w:nsid w:val="36F170F6"/>
    <w:multiLevelType w:val="multilevel"/>
    <w:tmpl w:val="DCA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37364FE5"/>
    <w:multiLevelType w:val="hybridMultilevel"/>
    <w:tmpl w:val="83943B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82C232D"/>
    <w:multiLevelType w:val="hybridMultilevel"/>
    <w:tmpl w:val="FD4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CD57B7A"/>
    <w:multiLevelType w:val="hybridMultilevel"/>
    <w:tmpl w:val="113E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F3630FD"/>
    <w:multiLevelType w:val="hybridMultilevel"/>
    <w:tmpl w:val="2FC64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46B0F18"/>
    <w:multiLevelType w:val="hybridMultilevel"/>
    <w:tmpl w:val="95A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4E00BDB"/>
    <w:multiLevelType w:val="multilevel"/>
    <w:tmpl w:val="EBB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72B0639"/>
    <w:multiLevelType w:val="hybridMultilevel"/>
    <w:tmpl w:val="E09AEE8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1" w15:restartNumberingAfterBreak="0">
    <w:nsid w:val="4D2D7C6E"/>
    <w:multiLevelType w:val="hybridMultilevel"/>
    <w:tmpl w:val="E3E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D43D03"/>
    <w:multiLevelType w:val="hybridMultilevel"/>
    <w:tmpl w:val="AA5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BA35A5"/>
    <w:multiLevelType w:val="hybridMultilevel"/>
    <w:tmpl w:val="CE9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14C1B08"/>
    <w:multiLevelType w:val="hybridMultilevel"/>
    <w:tmpl w:val="723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2804195"/>
    <w:multiLevelType w:val="hybridMultilevel"/>
    <w:tmpl w:val="3196B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D7A5747"/>
    <w:multiLevelType w:val="hybridMultilevel"/>
    <w:tmpl w:val="FAE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D8C7C13"/>
    <w:multiLevelType w:val="multilevel"/>
    <w:tmpl w:val="60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F1B5338"/>
    <w:multiLevelType w:val="hybridMultilevel"/>
    <w:tmpl w:val="F0E4D9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2150745"/>
    <w:multiLevelType w:val="hybridMultilevel"/>
    <w:tmpl w:val="187E18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2F17835"/>
    <w:multiLevelType w:val="multilevel"/>
    <w:tmpl w:val="B1F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696661F"/>
    <w:multiLevelType w:val="multilevel"/>
    <w:tmpl w:val="192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6B573BB"/>
    <w:multiLevelType w:val="hybridMultilevel"/>
    <w:tmpl w:val="954AE358"/>
    <w:lvl w:ilvl="0" w:tplc="B29ED002">
      <w:start w:val="300"/>
      <w:numFmt w:val="bullet"/>
      <w:lvlText w:val=""/>
      <w:lvlJc w:val="left"/>
      <w:pPr>
        <w:ind w:left="1440" w:hanging="360"/>
      </w:pPr>
      <w:rPr>
        <w:rFonts w:ascii="Symbol" w:eastAsia="Calibri"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7" w15:restartNumberingAfterBreak="0">
    <w:nsid w:val="68985E1F"/>
    <w:multiLevelType w:val="multilevel"/>
    <w:tmpl w:val="4D0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6A727750"/>
    <w:multiLevelType w:val="hybridMultilevel"/>
    <w:tmpl w:val="3E8E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AAA4EFB"/>
    <w:multiLevelType w:val="hybridMultilevel"/>
    <w:tmpl w:val="53A8B4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1" w15:restartNumberingAfterBreak="0">
    <w:nsid w:val="6ACD1A85"/>
    <w:multiLevelType w:val="hybridMultilevel"/>
    <w:tmpl w:val="0ED2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C959CC"/>
    <w:multiLevelType w:val="hybridMultilevel"/>
    <w:tmpl w:val="68561A9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3" w15:restartNumberingAfterBreak="0">
    <w:nsid w:val="6DAE70CF"/>
    <w:multiLevelType w:val="multilevel"/>
    <w:tmpl w:val="178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7390EA3"/>
    <w:multiLevelType w:val="hybridMultilevel"/>
    <w:tmpl w:val="4B54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4E3533"/>
    <w:multiLevelType w:val="hybridMultilevel"/>
    <w:tmpl w:val="ABE60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7B479AF"/>
    <w:multiLevelType w:val="hybridMultilevel"/>
    <w:tmpl w:val="FD0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79C130AB"/>
    <w:multiLevelType w:val="hybridMultilevel"/>
    <w:tmpl w:val="FAF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A683FCC"/>
    <w:multiLevelType w:val="multilevel"/>
    <w:tmpl w:val="5516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7D0A38F3"/>
    <w:multiLevelType w:val="hybridMultilevel"/>
    <w:tmpl w:val="1F50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EEA2E65"/>
    <w:multiLevelType w:val="hybridMultilevel"/>
    <w:tmpl w:val="2C1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F7E53BD"/>
    <w:multiLevelType w:val="hybridMultilevel"/>
    <w:tmpl w:val="85C8C748"/>
    <w:lvl w:ilvl="0" w:tplc="08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47"/>
  </w:num>
  <w:num w:numId="3">
    <w:abstractNumId w:val="57"/>
  </w:num>
  <w:num w:numId="4">
    <w:abstractNumId w:val="18"/>
  </w:num>
  <w:num w:numId="5">
    <w:abstractNumId w:val="59"/>
  </w:num>
  <w:num w:numId="6">
    <w:abstractNumId w:val="33"/>
  </w:num>
  <w:num w:numId="7">
    <w:abstractNumId w:val="56"/>
  </w:num>
  <w:num w:numId="8">
    <w:abstractNumId w:val="35"/>
  </w:num>
  <w:num w:numId="9">
    <w:abstractNumId w:val="68"/>
  </w:num>
  <w:num w:numId="10">
    <w:abstractNumId w:val="29"/>
  </w:num>
  <w:num w:numId="11">
    <w:abstractNumId w:val="11"/>
  </w:num>
  <w:num w:numId="12">
    <w:abstractNumId w:val="43"/>
  </w:num>
  <w:num w:numId="13">
    <w:abstractNumId w:val="25"/>
  </w:num>
  <w:num w:numId="14">
    <w:abstractNumId w:val="36"/>
  </w:num>
  <w:num w:numId="15">
    <w:abstractNumId w:val="63"/>
  </w:num>
  <w:num w:numId="16">
    <w:abstractNumId w:val="55"/>
  </w:num>
  <w:num w:numId="17">
    <w:abstractNumId w:val="58"/>
  </w:num>
  <w:num w:numId="18">
    <w:abstractNumId w:val="74"/>
  </w:num>
  <w:num w:numId="19">
    <w:abstractNumId w:val="26"/>
  </w:num>
  <w:num w:numId="20">
    <w:abstractNumId w:val="80"/>
  </w:num>
  <w:num w:numId="21">
    <w:abstractNumId w:val="42"/>
  </w:num>
  <w:num w:numId="22">
    <w:abstractNumId w:val="10"/>
  </w:num>
  <w:num w:numId="23">
    <w:abstractNumId w:val="81"/>
  </w:num>
  <w:num w:numId="24">
    <w:abstractNumId w:val="8"/>
  </w:num>
  <w:num w:numId="25">
    <w:abstractNumId w:val="71"/>
  </w:num>
  <w:num w:numId="26">
    <w:abstractNumId w:val="1"/>
  </w:num>
  <w:num w:numId="27">
    <w:abstractNumId w:val="21"/>
  </w:num>
  <w:num w:numId="28">
    <w:abstractNumId w:val="49"/>
  </w:num>
  <w:num w:numId="29">
    <w:abstractNumId w:val="6"/>
  </w:num>
  <w:num w:numId="30">
    <w:abstractNumId w:val="28"/>
  </w:num>
  <w:num w:numId="31">
    <w:abstractNumId w:val="2"/>
  </w:num>
  <w:num w:numId="32">
    <w:abstractNumId w:val="61"/>
  </w:num>
  <w:num w:numId="33">
    <w:abstractNumId w:val="67"/>
  </w:num>
  <w:num w:numId="34">
    <w:abstractNumId w:val="3"/>
  </w:num>
  <w:num w:numId="35">
    <w:abstractNumId w:val="65"/>
  </w:num>
  <w:num w:numId="36">
    <w:abstractNumId w:val="41"/>
  </w:num>
  <w:num w:numId="37">
    <w:abstractNumId w:val="23"/>
  </w:num>
  <w:num w:numId="38">
    <w:abstractNumId w:val="64"/>
  </w:num>
  <w:num w:numId="39">
    <w:abstractNumId w:val="73"/>
  </w:num>
  <w:num w:numId="40">
    <w:abstractNumId w:val="46"/>
  </w:num>
  <w:num w:numId="41">
    <w:abstractNumId w:val="0"/>
  </w:num>
  <w:num w:numId="42">
    <w:abstractNumId w:val="22"/>
  </w:num>
  <w:num w:numId="43">
    <w:abstractNumId w:val="12"/>
  </w:num>
  <w:num w:numId="44">
    <w:abstractNumId w:val="4"/>
  </w:num>
  <w:num w:numId="45">
    <w:abstractNumId w:val="78"/>
  </w:num>
  <w:num w:numId="46">
    <w:abstractNumId w:val="54"/>
  </w:num>
  <w:num w:numId="47">
    <w:abstractNumId w:val="45"/>
  </w:num>
  <w:num w:numId="48">
    <w:abstractNumId w:val="20"/>
  </w:num>
  <w:num w:numId="49">
    <w:abstractNumId w:val="17"/>
  </w:num>
  <w:num w:numId="50">
    <w:abstractNumId w:val="53"/>
  </w:num>
  <w:num w:numId="51">
    <w:abstractNumId w:val="60"/>
  </w:num>
  <w:num w:numId="52">
    <w:abstractNumId w:val="44"/>
  </w:num>
  <w:num w:numId="53">
    <w:abstractNumId w:val="30"/>
  </w:num>
  <w:num w:numId="54">
    <w:abstractNumId w:val="9"/>
  </w:num>
  <w:num w:numId="55">
    <w:abstractNumId w:val="62"/>
  </w:num>
  <w:num w:numId="56">
    <w:abstractNumId w:val="19"/>
  </w:num>
  <w:num w:numId="57">
    <w:abstractNumId w:val="31"/>
  </w:num>
  <w:num w:numId="58">
    <w:abstractNumId w:val="82"/>
  </w:num>
  <w:num w:numId="59">
    <w:abstractNumId w:val="76"/>
  </w:num>
  <w:num w:numId="60">
    <w:abstractNumId w:val="51"/>
  </w:num>
  <w:num w:numId="61">
    <w:abstractNumId w:val="32"/>
  </w:num>
  <w:num w:numId="62">
    <w:abstractNumId w:val="75"/>
  </w:num>
  <w:num w:numId="63">
    <w:abstractNumId w:val="16"/>
  </w:num>
  <w:num w:numId="64">
    <w:abstractNumId w:val="48"/>
  </w:num>
  <w:num w:numId="65">
    <w:abstractNumId w:val="38"/>
  </w:num>
  <w:num w:numId="66">
    <w:abstractNumId w:val="5"/>
  </w:num>
  <w:num w:numId="67">
    <w:abstractNumId w:val="27"/>
  </w:num>
  <w:num w:numId="68">
    <w:abstractNumId w:val="34"/>
  </w:num>
  <w:num w:numId="69">
    <w:abstractNumId w:val="77"/>
  </w:num>
  <w:num w:numId="70">
    <w:abstractNumId w:val="52"/>
  </w:num>
  <w:num w:numId="71">
    <w:abstractNumId w:val="37"/>
  </w:num>
  <w:num w:numId="72">
    <w:abstractNumId w:val="79"/>
  </w:num>
  <w:num w:numId="73">
    <w:abstractNumId w:val="13"/>
  </w:num>
  <w:num w:numId="74">
    <w:abstractNumId w:val="83"/>
  </w:num>
  <w:num w:numId="75">
    <w:abstractNumId w:val="69"/>
  </w:num>
  <w:num w:numId="76">
    <w:abstractNumId w:val="22"/>
  </w:num>
  <w:num w:numId="77">
    <w:abstractNumId w:val="50"/>
  </w:num>
  <w:num w:numId="78">
    <w:abstractNumId w:val="70"/>
  </w:num>
  <w:num w:numId="79">
    <w:abstractNumId w:val="72"/>
  </w:num>
  <w:num w:numId="80">
    <w:abstractNumId w:val="40"/>
  </w:num>
  <w:num w:numId="81">
    <w:abstractNumId w:val="14"/>
  </w:num>
  <w:num w:numId="82">
    <w:abstractNumId w:val="24"/>
  </w:num>
  <w:num w:numId="83">
    <w:abstractNumId w:val="7"/>
  </w:num>
  <w:num w:numId="84">
    <w:abstractNumId w:val="66"/>
  </w:num>
  <w:num w:numId="85">
    <w:abstractNumId w:val="3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53"/>
    <w:rsid w:val="00001D29"/>
    <w:rsid w:val="0001740B"/>
    <w:rsid w:val="0001744E"/>
    <w:rsid w:val="00027A45"/>
    <w:rsid w:val="00046D5C"/>
    <w:rsid w:val="00067F9A"/>
    <w:rsid w:val="00070180"/>
    <w:rsid w:val="00072092"/>
    <w:rsid w:val="00072A1D"/>
    <w:rsid w:val="00075D56"/>
    <w:rsid w:val="0009761A"/>
    <w:rsid w:val="000A650E"/>
    <w:rsid w:val="000C06D4"/>
    <w:rsid w:val="000C0F44"/>
    <w:rsid w:val="000C7D31"/>
    <w:rsid w:val="000E093F"/>
    <w:rsid w:val="000F6915"/>
    <w:rsid w:val="00107646"/>
    <w:rsid w:val="00107E0B"/>
    <w:rsid w:val="0011003C"/>
    <w:rsid w:val="00122A4F"/>
    <w:rsid w:val="0012429D"/>
    <w:rsid w:val="00127C52"/>
    <w:rsid w:val="0013172A"/>
    <w:rsid w:val="00140698"/>
    <w:rsid w:val="001436A6"/>
    <w:rsid w:val="001720B2"/>
    <w:rsid w:val="001775E7"/>
    <w:rsid w:val="00186542"/>
    <w:rsid w:val="00192D13"/>
    <w:rsid w:val="001A5A6D"/>
    <w:rsid w:val="001A68B8"/>
    <w:rsid w:val="001B2227"/>
    <w:rsid w:val="001C227B"/>
    <w:rsid w:val="001C4BA3"/>
    <w:rsid w:val="001D34F3"/>
    <w:rsid w:val="001D7005"/>
    <w:rsid w:val="001F412C"/>
    <w:rsid w:val="0020360B"/>
    <w:rsid w:val="00204AC0"/>
    <w:rsid w:val="00205F46"/>
    <w:rsid w:val="00206254"/>
    <w:rsid w:val="00210B11"/>
    <w:rsid w:val="002113FD"/>
    <w:rsid w:val="00213CBB"/>
    <w:rsid w:val="00217EB1"/>
    <w:rsid w:val="00220EB2"/>
    <w:rsid w:val="00223868"/>
    <w:rsid w:val="002316B9"/>
    <w:rsid w:val="00234B96"/>
    <w:rsid w:val="00247A42"/>
    <w:rsid w:val="0025033A"/>
    <w:rsid w:val="00251698"/>
    <w:rsid w:val="00253A38"/>
    <w:rsid w:val="0026071A"/>
    <w:rsid w:val="00263C19"/>
    <w:rsid w:val="00273893"/>
    <w:rsid w:val="00277327"/>
    <w:rsid w:val="002A534D"/>
    <w:rsid w:val="002B5DF8"/>
    <w:rsid w:val="002C00E0"/>
    <w:rsid w:val="002C61D5"/>
    <w:rsid w:val="002D0CF9"/>
    <w:rsid w:val="002E6CFB"/>
    <w:rsid w:val="00301426"/>
    <w:rsid w:val="00301EAF"/>
    <w:rsid w:val="00304A87"/>
    <w:rsid w:val="00305AC6"/>
    <w:rsid w:val="00314D61"/>
    <w:rsid w:val="00314DAF"/>
    <w:rsid w:val="003206D7"/>
    <w:rsid w:val="00325CF6"/>
    <w:rsid w:val="00326175"/>
    <w:rsid w:val="00330461"/>
    <w:rsid w:val="00331C60"/>
    <w:rsid w:val="003448D9"/>
    <w:rsid w:val="00345BE7"/>
    <w:rsid w:val="00346A16"/>
    <w:rsid w:val="00361743"/>
    <w:rsid w:val="00364F9C"/>
    <w:rsid w:val="00367D94"/>
    <w:rsid w:val="00373868"/>
    <w:rsid w:val="003779D3"/>
    <w:rsid w:val="00380932"/>
    <w:rsid w:val="00380E4D"/>
    <w:rsid w:val="00382F7F"/>
    <w:rsid w:val="003855A4"/>
    <w:rsid w:val="00385840"/>
    <w:rsid w:val="00387B1A"/>
    <w:rsid w:val="00391183"/>
    <w:rsid w:val="0039328D"/>
    <w:rsid w:val="003947BE"/>
    <w:rsid w:val="003A1B1A"/>
    <w:rsid w:val="003A2F70"/>
    <w:rsid w:val="003A57EF"/>
    <w:rsid w:val="003A79E4"/>
    <w:rsid w:val="003B3310"/>
    <w:rsid w:val="003D018C"/>
    <w:rsid w:val="003D1F24"/>
    <w:rsid w:val="003D2954"/>
    <w:rsid w:val="003E1EF9"/>
    <w:rsid w:val="003E4732"/>
    <w:rsid w:val="003E787F"/>
    <w:rsid w:val="00405B14"/>
    <w:rsid w:val="004351E0"/>
    <w:rsid w:val="004420DA"/>
    <w:rsid w:val="00442945"/>
    <w:rsid w:val="00442A5E"/>
    <w:rsid w:val="00443B5F"/>
    <w:rsid w:val="00452A94"/>
    <w:rsid w:val="00455AAC"/>
    <w:rsid w:val="004574CD"/>
    <w:rsid w:val="004617F7"/>
    <w:rsid w:val="00480AF9"/>
    <w:rsid w:val="004952BF"/>
    <w:rsid w:val="004969C6"/>
    <w:rsid w:val="004A0BF0"/>
    <w:rsid w:val="004A6068"/>
    <w:rsid w:val="004B058C"/>
    <w:rsid w:val="004B0AFC"/>
    <w:rsid w:val="004B0E51"/>
    <w:rsid w:val="004B3B55"/>
    <w:rsid w:val="004C2A3F"/>
    <w:rsid w:val="004D21DC"/>
    <w:rsid w:val="004E1065"/>
    <w:rsid w:val="004E1550"/>
    <w:rsid w:val="004E5426"/>
    <w:rsid w:val="004E5744"/>
    <w:rsid w:val="005018C0"/>
    <w:rsid w:val="00506887"/>
    <w:rsid w:val="00506BA4"/>
    <w:rsid w:val="0052180C"/>
    <w:rsid w:val="00526F11"/>
    <w:rsid w:val="005306AF"/>
    <w:rsid w:val="0053691F"/>
    <w:rsid w:val="00536F05"/>
    <w:rsid w:val="00540580"/>
    <w:rsid w:val="005414C0"/>
    <w:rsid w:val="00542822"/>
    <w:rsid w:val="00551857"/>
    <w:rsid w:val="00563614"/>
    <w:rsid w:val="00571BB0"/>
    <w:rsid w:val="005723DA"/>
    <w:rsid w:val="00575732"/>
    <w:rsid w:val="00583134"/>
    <w:rsid w:val="00584A40"/>
    <w:rsid w:val="00586CCC"/>
    <w:rsid w:val="00587B81"/>
    <w:rsid w:val="005A2791"/>
    <w:rsid w:val="005A4628"/>
    <w:rsid w:val="005A7988"/>
    <w:rsid w:val="005B07D0"/>
    <w:rsid w:val="005B48C6"/>
    <w:rsid w:val="005B4CAA"/>
    <w:rsid w:val="005C207E"/>
    <w:rsid w:val="005C4299"/>
    <w:rsid w:val="005C714B"/>
    <w:rsid w:val="005D0B5A"/>
    <w:rsid w:val="005E03B9"/>
    <w:rsid w:val="00604635"/>
    <w:rsid w:val="006062C1"/>
    <w:rsid w:val="00614F54"/>
    <w:rsid w:val="00616540"/>
    <w:rsid w:val="00631301"/>
    <w:rsid w:val="00634596"/>
    <w:rsid w:val="00643269"/>
    <w:rsid w:val="00645A7E"/>
    <w:rsid w:val="00651556"/>
    <w:rsid w:val="0065611C"/>
    <w:rsid w:val="00660424"/>
    <w:rsid w:val="00660F83"/>
    <w:rsid w:val="00664D8B"/>
    <w:rsid w:val="00674FF6"/>
    <w:rsid w:val="006803C4"/>
    <w:rsid w:val="006818C4"/>
    <w:rsid w:val="006A01E7"/>
    <w:rsid w:val="006C2099"/>
    <w:rsid w:val="006C6CA6"/>
    <w:rsid w:val="006D6619"/>
    <w:rsid w:val="006D7EFA"/>
    <w:rsid w:val="006E2DA0"/>
    <w:rsid w:val="006E7089"/>
    <w:rsid w:val="006F07BF"/>
    <w:rsid w:val="006F5247"/>
    <w:rsid w:val="00701941"/>
    <w:rsid w:val="00702802"/>
    <w:rsid w:val="00704449"/>
    <w:rsid w:val="00712142"/>
    <w:rsid w:val="00713514"/>
    <w:rsid w:val="00720D31"/>
    <w:rsid w:val="007234A4"/>
    <w:rsid w:val="007308C6"/>
    <w:rsid w:val="00732B3B"/>
    <w:rsid w:val="00735592"/>
    <w:rsid w:val="00735931"/>
    <w:rsid w:val="00737CD1"/>
    <w:rsid w:val="007432C7"/>
    <w:rsid w:val="00751D6E"/>
    <w:rsid w:val="00757B11"/>
    <w:rsid w:val="00760FDA"/>
    <w:rsid w:val="007648CC"/>
    <w:rsid w:val="007651BE"/>
    <w:rsid w:val="00767983"/>
    <w:rsid w:val="00773DB5"/>
    <w:rsid w:val="00791396"/>
    <w:rsid w:val="00796B74"/>
    <w:rsid w:val="007A47B2"/>
    <w:rsid w:val="007B02ED"/>
    <w:rsid w:val="007B5EF1"/>
    <w:rsid w:val="007B5F09"/>
    <w:rsid w:val="007B6540"/>
    <w:rsid w:val="007C1B61"/>
    <w:rsid w:val="007C45DF"/>
    <w:rsid w:val="007D5F37"/>
    <w:rsid w:val="007E3319"/>
    <w:rsid w:val="007F04C0"/>
    <w:rsid w:val="007F40BB"/>
    <w:rsid w:val="00814C8F"/>
    <w:rsid w:val="008154B7"/>
    <w:rsid w:val="00816BCD"/>
    <w:rsid w:val="00825544"/>
    <w:rsid w:val="00831884"/>
    <w:rsid w:val="00833315"/>
    <w:rsid w:val="0083594E"/>
    <w:rsid w:val="00845970"/>
    <w:rsid w:val="00857C75"/>
    <w:rsid w:val="00863F3E"/>
    <w:rsid w:val="008667AA"/>
    <w:rsid w:val="008674B5"/>
    <w:rsid w:val="00871751"/>
    <w:rsid w:val="00875179"/>
    <w:rsid w:val="00880C84"/>
    <w:rsid w:val="00880D10"/>
    <w:rsid w:val="008A1A3C"/>
    <w:rsid w:val="008A6B65"/>
    <w:rsid w:val="008B1062"/>
    <w:rsid w:val="008B7669"/>
    <w:rsid w:val="008C0666"/>
    <w:rsid w:val="008E0865"/>
    <w:rsid w:val="008E5BEA"/>
    <w:rsid w:val="008F436C"/>
    <w:rsid w:val="008F48A2"/>
    <w:rsid w:val="008F4EFE"/>
    <w:rsid w:val="008F58C7"/>
    <w:rsid w:val="008F6EF5"/>
    <w:rsid w:val="0090779A"/>
    <w:rsid w:val="00913169"/>
    <w:rsid w:val="009147CC"/>
    <w:rsid w:val="0092566C"/>
    <w:rsid w:val="0092601D"/>
    <w:rsid w:val="00935825"/>
    <w:rsid w:val="00941E04"/>
    <w:rsid w:val="00954688"/>
    <w:rsid w:val="00956B78"/>
    <w:rsid w:val="0095729F"/>
    <w:rsid w:val="0097025C"/>
    <w:rsid w:val="00975B64"/>
    <w:rsid w:val="00976E7D"/>
    <w:rsid w:val="00990A13"/>
    <w:rsid w:val="009915A8"/>
    <w:rsid w:val="00995D29"/>
    <w:rsid w:val="00996DBB"/>
    <w:rsid w:val="009A1051"/>
    <w:rsid w:val="009A1714"/>
    <w:rsid w:val="009B036E"/>
    <w:rsid w:val="009C751F"/>
    <w:rsid w:val="009D0778"/>
    <w:rsid w:val="009D3E5F"/>
    <w:rsid w:val="009E03EA"/>
    <w:rsid w:val="009E1782"/>
    <w:rsid w:val="009E2B59"/>
    <w:rsid w:val="009E34F1"/>
    <w:rsid w:val="009E55B8"/>
    <w:rsid w:val="009E6A53"/>
    <w:rsid w:val="009F15E1"/>
    <w:rsid w:val="009F219B"/>
    <w:rsid w:val="00A0123E"/>
    <w:rsid w:val="00A1699F"/>
    <w:rsid w:val="00A44002"/>
    <w:rsid w:val="00A5069A"/>
    <w:rsid w:val="00A563CE"/>
    <w:rsid w:val="00A66E9E"/>
    <w:rsid w:val="00A67039"/>
    <w:rsid w:val="00A820A1"/>
    <w:rsid w:val="00A85CF6"/>
    <w:rsid w:val="00A908CF"/>
    <w:rsid w:val="00A93B15"/>
    <w:rsid w:val="00A960A7"/>
    <w:rsid w:val="00AA3208"/>
    <w:rsid w:val="00AB26E4"/>
    <w:rsid w:val="00AC02D9"/>
    <w:rsid w:val="00AC2FCE"/>
    <w:rsid w:val="00AC4CDF"/>
    <w:rsid w:val="00AD03E8"/>
    <w:rsid w:val="00AE05E4"/>
    <w:rsid w:val="00AE4593"/>
    <w:rsid w:val="00AF591A"/>
    <w:rsid w:val="00B0648F"/>
    <w:rsid w:val="00B23355"/>
    <w:rsid w:val="00B31B93"/>
    <w:rsid w:val="00B34E13"/>
    <w:rsid w:val="00B373ED"/>
    <w:rsid w:val="00B40F7A"/>
    <w:rsid w:val="00B448D7"/>
    <w:rsid w:val="00B4502F"/>
    <w:rsid w:val="00B45FA3"/>
    <w:rsid w:val="00B46C9B"/>
    <w:rsid w:val="00B579CA"/>
    <w:rsid w:val="00B60844"/>
    <w:rsid w:val="00B66E81"/>
    <w:rsid w:val="00B709B8"/>
    <w:rsid w:val="00B747F9"/>
    <w:rsid w:val="00B74F7E"/>
    <w:rsid w:val="00B76BED"/>
    <w:rsid w:val="00BA1800"/>
    <w:rsid w:val="00BA3A14"/>
    <w:rsid w:val="00BB0A08"/>
    <w:rsid w:val="00BB4D52"/>
    <w:rsid w:val="00BB727B"/>
    <w:rsid w:val="00BC0BDF"/>
    <w:rsid w:val="00BC5D13"/>
    <w:rsid w:val="00BD46B8"/>
    <w:rsid w:val="00BD4B89"/>
    <w:rsid w:val="00BE0E19"/>
    <w:rsid w:val="00BF0E99"/>
    <w:rsid w:val="00BF7642"/>
    <w:rsid w:val="00C01065"/>
    <w:rsid w:val="00C04B67"/>
    <w:rsid w:val="00C12798"/>
    <w:rsid w:val="00C21A17"/>
    <w:rsid w:val="00C21AFE"/>
    <w:rsid w:val="00C22E46"/>
    <w:rsid w:val="00C30394"/>
    <w:rsid w:val="00C42C0D"/>
    <w:rsid w:val="00C459BC"/>
    <w:rsid w:val="00C51E42"/>
    <w:rsid w:val="00C63DFA"/>
    <w:rsid w:val="00C73272"/>
    <w:rsid w:val="00C77586"/>
    <w:rsid w:val="00C81197"/>
    <w:rsid w:val="00C941E9"/>
    <w:rsid w:val="00CA2FA1"/>
    <w:rsid w:val="00CA5A58"/>
    <w:rsid w:val="00CB3AE5"/>
    <w:rsid w:val="00CC0280"/>
    <w:rsid w:val="00CC0B80"/>
    <w:rsid w:val="00CC2131"/>
    <w:rsid w:val="00CC5C91"/>
    <w:rsid w:val="00CC7C7A"/>
    <w:rsid w:val="00CE498B"/>
    <w:rsid w:val="00CF4C15"/>
    <w:rsid w:val="00CF56E3"/>
    <w:rsid w:val="00D12402"/>
    <w:rsid w:val="00D170B0"/>
    <w:rsid w:val="00D17EA3"/>
    <w:rsid w:val="00D20E59"/>
    <w:rsid w:val="00D23DE3"/>
    <w:rsid w:val="00D23EE2"/>
    <w:rsid w:val="00D56569"/>
    <w:rsid w:val="00D611C7"/>
    <w:rsid w:val="00D61273"/>
    <w:rsid w:val="00D61D12"/>
    <w:rsid w:val="00D67622"/>
    <w:rsid w:val="00D700F9"/>
    <w:rsid w:val="00D73D5D"/>
    <w:rsid w:val="00D77FD1"/>
    <w:rsid w:val="00D81253"/>
    <w:rsid w:val="00D81AAB"/>
    <w:rsid w:val="00D901C5"/>
    <w:rsid w:val="00D91AD9"/>
    <w:rsid w:val="00D92215"/>
    <w:rsid w:val="00D94060"/>
    <w:rsid w:val="00D9669C"/>
    <w:rsid w:val="00DA5F53"/>
    <w:rsid w:val="00DB375D"/>
    <w:rsid w:val="00DF106A"/>
    <w:rsid w:val="00DF6F31"/>
    <w:rsid w:val="00E12D0F"/>
    <w:rsid w:val="00E17854"/>
    <w:rsid w:val="00E17A4D"/>
    <w:rsid w:val="00E2625D"/>
    <w:rsid w:val="00E27ABE"/>
    <w:rsid w:val="00E32DD7"/>
    <w:rsid w:val="00E3362C"/>
    <w:rsid w:val="00E37455"/>
    <w:rsid w:val="00E576F3"/>
    <w:rsid w:val="00E60A7B"/>
    <w:rsid w:val="00E611FF"/>
    <w:rsid w:val="00E71788"/>
    <w:rsid w:val="00E75111"/>
    <w:rsid w:val="00E8019A"/>
    <w:rsid w:val="00E80377"/>
    <w:rsid w:val="00E918E3"/>
    <w:rsid w:val="00EA3B83"/>
    <w:rsid w:val="00EA3F04"/>
    <w:rsid w:val="00EB49AE"/>
    <w:rsid w:val="00EB61F0"/>
    <w:rsid w:val="00EC00A0"/>
    <w:rsid w:val="00EC5BC5"/>
    <w:rsid w:val="00ED29BB"/>
    <w:rsid w:val="00ED55D6"/>
    <w:rsid w:val="00EE0D2F"/>
    <w:rsid w:val="00EE1FAE"/>
    <w:rsid w:val="00EE50A6"/>
    <w:rsid w:val="00EE6219"/>
    <w:rsid w:val="00EF5ABA"/>
    <w:rsid w:val="00EF667F"/>
    <w:rsid w:val="00F0069E"/>
    <w:rsid w:val="00F0179C"/>
    <w:rsid w:val="00F1152F"/>
    <w:rsid w:val="00F17D49"/>
    <w:rsid w:val="00F21389"/>
    <w:rsid w:val="00F25495"/>
    <w:rsid w:val="00F25F6E"/>
    <w:rsid w:val="00F26A7B"/>
    <w:rsid w:val="00F27242"/>
    <w:rsid w:val="00F315A5"/>
    <w:rsid w:val="00F357D1"/>
    <w:rsid w:val="00F724DC"/>
    <w:rsid w:val="00F81FCF"/>
    <w:rsid w:val="00F87FDF"/>
    <w:rsid w:val="00F9228B"/>
    <w:rsid w:val="00FA7558"/>
    <w:rsid w:val="00FB6FD8"/>
    <w:rsid w:val="00FC2967"/>
    <w:rsid w:val="00FC6D6C"/>
    <w:rsid w:val="00FE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8B3EC2"/>
  <w15:docId w15:val="{1E8DE671-F7C2-4E76-9A7F-1AAE11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uiPriority w:val="99"/>
    <w:rsid w:val="00D81253"/>
    <w:rPr>
      <w:color w:val="0000FF"/>
      <w:u w:val="single"/>
    </w:rPr>
  </w:style>
  <w:style w:type="table" w:styleId="TableGrid">
    <w:name w:val="Table Grid"/>
    <w:basedOn w:val="TableNormal"/>
    <w:uiPriority w:val="39"/>
    <w:rsid w:val="00D81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lang w:val="x-none" w:eastAsia="x-none"/>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lang w:val="x-none" w:eastAsia="x-none"/>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lang w:val="x-none" w:eastAsia="x-none"/>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4"/>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938427">
      <w:bodyDiv w:val="1"/>
      <w:marLeft w:val="0"/>
      <w:marRight w:val="0"/>
      <w:marTop w:val="0"/>
      <w:marBottom w:val="0"/>
      <w:divBdr>
        <w:top w:val="none" w:sz="0" w:space="0" w:color="auto"/>
        <w:left w:val="none" w:sz="0" w:space="0" w:color="auto"/>
        <w:bottom w:val="none" w:sz="0" w:space="0" w:color="auto"/>
        <w:right w:val="none" w:sz="0" w:space="0" w:color="auto"/>
      </w:divBdr>
      <w:divsChild>
        <w:div w:id="1247613390">
          <w:marLeft w:val="0"/>
          <w:marRight w:val="0"/>
          <w:marTop w:val="0"/>
          <w:marBottom w:val="0"/>
          <w:divBdr>
            <w:top w:val="none" w:sz="0" w:space="0" w:color="auto"/>
            <w:left w:val="none" w:sz="0" w:space="0" w:color="auto"/>
            <w:bottom w:val="none" w:sz="0" w:space="0" w:color="auto"/>
            <w:right w:val="none" w:sz="0" w:space="0" w:color="auto"/>
          </w:divBdr>
          <w:divsChild>
            <w:div w:id="1328169353">
              <w:marLeft w:val="0"/>
              <w:marRight w:val="0"/>
              <w:marTop w:val="0"/>
              <w:marBottom w:val="0"/>
              <w:divBdr>
                <w:top w:val="none" w:sz="0" w:space="0" w:color="auto"/>
                <w:left w:val="none" w:sz="0" w:space="0" w:color="auto"/>
                <w:bottom w:val="none" w:sz="0" w:space="0" w:color="auto"/>
                <w:right w:val="none" w:sz="0" w:space="0" w:color="auto"/>
              </w:divBdr>
              <w:divsChild>
                <w:div w:id="491796743">
                  <w:marLeft w:val="0"/>
                  <w:marRight w:val="0"/>
                  <w:marTop w:val="0"/>
                  <w:marBottom w:val="0"/>
                  <w:divBdr>
                    <w:top w:val="none" w:sz="0" w:space="0" w:color="auto"/>
                    <w:left w:val="none" w:sz="0" w:space="0" w:color="auto"/>
                    <w:bottom w:val="none" w:sz="0" w:space="0" w:color="auto"/>
                    <w:right w:val="none" w:sz="0" w:space="0" w:color="auto"/>
                  </w:divBdr>
                  <w:divsChild>
                    <w:div w:id="1033723751">
                      <w:marLeft w:val="0"/>
                      <w:marRight w:val="0"/>
                      <w:marTop w:val="0"/>
                      <w:marBottom w:val="0"/>
                      <w:divBdr>
                        <w:top w:val="none" w:sz="0" w:space="0" w:color="auto"/>
                        <w:left w:val="none" w:sz="0" w:space="0" w:color="auto"/>
                        <w:bottom w:val="none" w:sz="0" w:space="0" w:color="auto"/>
                        <w:right w:val="none" w:sz="0" w:space="0" w:color="auto"/>
                      </w:divBdr>
                      <w:divsChild>
                        <w:div w:id="1206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52609">
      <w:bodyDiv w:val="1"/>
      <w:marLeft w:val="0"/>
      <w:marRight w:val="0"/>
      <w:marTop w:val="0"/>
      <w:marBottom w:val="0"/>
      <w:divBdr>
        <w:top w:val="none" w:sz="0" w:space="0" w:color="auto"/>
        <w:left w:val="none" w:sz="0" w:space="0" w:color="auto"/>
        <w:bottom w:val="none" w:sz="0" w:space="0" w:color="auto"/>
        <w:right w:val="none" w:sz="0" w:space="0" w:color="auto"/>
      </w:divBdr>
    </w:div>
    <w:div w:id="1025251508">
      <w:bodyDiv w:val="1"/>
      <w:marLeft w:val="0"/>
      <w:marRight w:val="0"/>
      <w:marTop w:val="0"/>
      <w:marBottom w:val="0"/>
      <w:divBdr>
        <w:top w:val="none" w:sz="0" w:space="0" w:color="auto"/>
        <w:left w:val="none" w:sz="0" w:space="0" w:color="auto"/>
        <w:bottom w:val="none" w:sz="0" w:space="0" w:color="auto"/>
        <w:right w:val="none" w:sz="0" w:space="0" w:color="auto"/>
      </w:divBdr>
      <w:divsChild>
        <w:div w:id="441192020">
          <w:marLeft w:val="0"/>
          <w:marRight w:val="0"/>
          <w:marTop w:val="0"/>
          <w:marBottom w:val="0"/>
          <w:divBdr>
            <w:top w:val="none" w:sz="0" w:space="0" w:color="auto"/>
            <w:left w:val="none" w:sz="0" w:space="0" w:color="auto"/>
            <w:bottom w:val="none" w:sz="0" w:space="0" w:color="auto"/>
            <w:right w:val="none" w:sz="0" w:space="0" w:color="auto"/>
          </w:divBdr>
          <w:divsChild>
            <w:div w:id="1131442254">
              <w:marLeft w:val="0"/>
              <w:marRight w:val="0"/>
              <w:marTop w:val="0"/>
              <w:marBottom w:val="0"/>
              <w:divBdr>
                <w:top w:val="none" w:sz="0" w:space="0" w:color="auto"/>
                <w:left w:val="none" w:sz="0" w:space="0" w:color="auto"/>
                <w:bottom w:val="none" w:sz="0" w:space="0" w:color="auto"/>
                <w:right w:val="none" w:sz="0" w:space="0" w:color="auto"/>
              </w:divBdr>
              <w:divsChild>
                <w:div w:id="796070718">
                  <w:marLeft w:val="0"/>
                  <w:marRight w:val="0"/>
                  <w:marTop w:val="0"/>
                  <w:marBottom w:val="0"/>
                  <w:divBdr>
                    <w:top w:val="none" w:sz="0" w:space="0" w:color="auto"/>
                    <w:left w:val="none" w:sz="0" w:space="0" w:color="auto"/>
                    <w:bottom w:val="none" w:sz="0" w:space="0" w:color="auto"/>
                    <w:right w:val="none" w:sz="0" w:space="0" w:color="auto"/>
                  </w:divBdr>
                  <w:divsChild>
                    <w:div w:id="1415009007">
                      <w:marLeft w:val="0"/>
                      <w:marRight w:val="0"/>
                      <w:marTop w:val="0"/>
                      <w:marBottom w:val="0"/>
                      <w:divBdr>
                        <w:top w:val="none" w:sz="0" w:space="0" w:color="auto"/>
                        <w:left w:val="none" w:sz="0" w:space="0" w:color="auto"/>
                        <w:bottom w:val="none" w:sz="0" w:space="0" w:color="auto"/>
                        <w:right w:val="none" w:sz="0" w:space="0" w:color="auto"/>
                      </w:divBdr>
                      <w:divsChild>
                        <w:div w:id="2077777802">
                          <w:marLeft w:val="0"/>
                          <w:marRight w:val="0"/>
                          <w:marTop w:val="0"/>
                          <w:marBottom w:val="0"/>
                          <w:divBdr>
                            <w:top w:val="none" w:sz="0" w:space="0" w:color="auto"/>
                            <w:left w:val="none" w:sz="0" w:space="0" w:color="auto"/>
                            <w:bottom w:val="none" w:sz="0" w:space="0" w:color="auto"/>
                            <w:right w:val="none" w:sz="0" w:space="0" w:color="auto"/>
                          </w:divBdr>
                          <w:divsChild>
                            <w:div w:id="1242369278">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sChild>
                                    <w:div w:id="1820683052">
                                      <w:marLeft w:val="0"/>
                                      <w:marRight w:val="0"/>
                                      <w:marTop w:val="0"/>
                                      <w:marBottom w:val="0"/>
                                      <w:divBdr>
                                        <w:top w:val="none" w:sz="0" w:space="0" w:color="auto"/>
                                        <w:left w:val="none" w:sz="0" w:space="0" w:color="auto"/>
                                        <w:bottom w:val="none" w:sz="0" w:space="0" w:color="auto"/>
                                        <w:right w:val="none" w:sz="0" w:space="0" w:color="auto"/>
                                      </w:divBdr>
                                      <w:divsChild>
                                        <w:div w:id="2057241339">
                                          <w:marLeft w:val="0"/>
                                          <w:marRight w:val="0"/>
                                          <w:marTop w:val="0"/>
                                          <w:marBottom w:val="0"/>
                                          <w:divBdr>
                                            <w:top w:val="none" w:sz="0" w:space="0" w:color="auto"/>
                                            <w:left w:val="none" w:sz="0" w:space="0" w:color="auto"/>
                                            <w:bottom w:val="none" w:sz="0" w:space="0" w:color="auto"/>
                                            <w:right w:val="none" w:sz="0" w:space="0" w:color="auto"/>
                                          </w:divBdr>
                                          <w:divsChild>
                                            <w:div w:id="1465074702">
                                              <w:marLeft w:val="0"/>
                                              <w:marRight w:val="0"/>
                                              <w:marTop w:val="0"/>
                                              <w:marBottom w:val="0"/>
                                              <w:divBdr>
                                                <w:top w:val="none" w:sz="0" w:space="0" w:color="auto"/>
                                                <w:left w:val="none" w:sz="0" w:space="0" w:color="auto"/>
                                                <w:bottom w:val="none" w:sz="0" w:space="0" w:color="auto"/>
                                                <w:right w:val="none" w:sz="0" w:space="0" w:color="auto"/>
                                              </w:divBdr>
                                              <w:divsChild>
                                                <w:div w:id="1607232625">
                                                  <w:marLeft w:val="0"/>
                                                  <w:marRight w:val="0"/>
                                                  <w:marTop w:val="0"/>
                                                  <w:marBottom w:val="0"/>
                                                  <w:divBdr>
                                                    <w:top w:val="none" w:sz="0" w:space="0" w:color="auto"/>
                                                    <w:left w:val="none" w:sz="0" w:space="0" w:color="auto"/>
                                                    <w:bottom w:val="none" w:sz="0" w:space="0" w:color="auto"/>
                                                    <w:right w:val="none" w:sz="0" w:space="0" w:color="auto"/>
                                                  </w:divBdr>
                                                  <w:divsChild>
                                                    <w:div w:id="1578444221">
                                                      <w:marLeft w:val="0"/>
                                                      <w:marRight w:val="0"/>
                                                      <w:marTop w:val="0"/>
                                                      <w:marBottom w:val="0"/>
                                                      <w:divBdr>
                                                        <w:top w:val="none" w:sz="0" w:space="0" w:color="auto"/>
                                                        <w:left w:val="none" w:sz="0" w:space="0" w:color="auto"/>
                                                        <w:bottom w:val="none" w:sz="0" w:space="0" w:color="auto"/>
                                                        <w:right w:val="none" w:sz="0" w:space="0" w:color="auto"/>
                                                      </w:divBdr>
                                                      <w:divsChild>
                                                        <w:div w:id="1369791443">
                                                          <w:marLeft w:val="0"/>
                                                          <w:marRight w:val="0"/>
                                                          <w:marTop w:val="0"/>
                                                          <w:marBottom w:val="0"/>
                                                          <w:divBdr>
                                                            <w:top w:val="none" w:sz="0" w:space="0" w:color="auto"/>
                                                            <w:left w:val="none" w:sz="0" w:space="0" w:color="auto"/>
                                                            <w:bottom w:val="none" w:sz="0" w:space="0" w:color="auto"/>
                                                            <w:right w:val="none" w:sz="0" w:space="0" w:color="auto"/>
                                                          </w:divBdr>
                                                          <w:divsChild>
                                                            <w:div w:id="1556703278">
                                                              <w:marLeft w:val="0"/>
                                                              <w:marRight w:val="0"/>
                                                              <w:marTop w:val="0"/>
                                                              <w:marBottom w:val="0"/>
                                                              <w:divBdr>
                                                                <w:top w:val="none" w:sz="0" w:space="0" w:color="auto"/>
                                                                <w:left w:val="none" w:sz="0" w:space="0" w:color="auto"/>
                                                                <w:bottom w:val="none" w:sz="0" w:space="0" w:color="auto"/>
                                                                <w:right w:val="none" w:sz="0" w:space="0" w:color="auto"/>
                                                              </w:divBdr>
                                                              <w:divsChild>
                                                                <w:div w:id="1472283535">
                                                                  <w:marLeft w:val="0"/>
                                                                  <w:marRight w:val="0"/>
                                                                  <w:marTop w:val="0"/>
                                                                  <w:marBottom w:val="0"/>
                                                                  <w:divBdr>
                                                                    <w:top w:val="none" w:sz="0" w:space="0" w:color="auto"/>
                                                                    <w:left w:val="none" w:sz="0" w:space="0" w:color="auto"/>
                                                                    <w:bottom w:val="none" w:sz="0" w:space="0" w:color="auto"/>
                                                                    <w:right w:val="none" w:sz="0" w:space="0" w:color="auto"/>
                                                                  </w:divBdr>
                                                                  <w:divsChild>
                                                                    <w:div w:id="19531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232891">
      <w:bodyDiv w:val="1"/>
      <w:marLeft w:val="0"/>
      <w:marRight w:val="0"/>
      <w:marTop w:val="0"/>
      <w:marBottom w:val="0"/>
      <w:divBdr>
        <w:top w:val="none" w:sz="0" w:space="0" w:color="auto"/>
        <w:left w:val="none" w:sz="0" w:space="0" w:color="auto"/>
        <w:bottom w:val="none" w:sz="0" w:space="0" w:color="auto"/>
        <w:right w:val="none" w:sz="0" w:space="0" w:color="auto"/>
      </w:divBdr>
    </w:div>
    <w:div w:id="1756776752">
      <w:bodyDiv w:val="1"/>
      <w:marLeft w:val="0"/>
      <w:marRight w:val="0"/>
      <w:marTop w:val="0"/>
      <w:marBottom w:val="0"/>
      <w:divBdr>
        <w:top w:val="none" w:sz="0" w:space="0" w:color="auto"/>
        <w:left w:val="none" w:sz="0" w:space="0" w:color="auto"/>
        <w:bottom w:val="none" w:sz="0" w:space="0" w:color="auto"/>
        <w:right w:val="none" w:sz="0" w:space="0" w:color="auto"/>
      </w:divBdr>
      <w:divsChild>
        <w:div w:id="979850228">
          <w:marLeft w:val="0"/>
          <w:marRight w:val="0"/>
          <w:marTop w:val="0"/>
          <w:marBottom w:val="0"/>
          <w:divBdr>
            <w:top w:val="none" w:sz="0" w:space="0" w:color="auto"/>
            <w:left w:val="none" w:sz="0" w:space="0" w:color="auto"/>
            <w:bottom w:val="none" w:sz="0" w:space="0" w:color="auto"/>
            <w:right w:val="none" w:sz="0" w:space="0" w:color="auto"/>
          </w:divBdr>
          <w:divsChild>
            <w:div w:id="1129086529">
              <w:marLeft w:val="0"/>
              <w:marRight w:val="0"/>
              <w:marTop w:val="0"/>
              <w:marBottom w:val="0"/>
              <w:divBdr>
                <w:top w:val="none" w:sz="0" w:space="0" w:color="auto"/>
                <w:left w:val="none" w:sz="0" w:space="0" w:color="auto"/>
                <w:bottom w:val="none" w:sz="0" w:space="0" w:color="auto"/>
                <w:right w:val="none" w:sz="0" w:space="0" w:color="auto"/>
              </w:divBdr>
              <w:divsChild>
                <w:div w:id="176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02/32/contents" TargetMode="External"/><Relationship Id="rId18" Type="http://schemas.openxmlformats.org/officeDocument/2006/relationships/hyperlink" Target="https://assets.publishing.service.gov.uk/government/uploads/system/uploads/attachment_data/file/755135/Mental_health_and_behaviour_in_schools__.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utonlscb.org.uk/allegations.html" TargetMode="External"/><Relationship Id="rId7" Type="http://schemas.openxmlformats.org/officeDocument/2006/relationships/endnotes" Target="endnotes.xml"/><Relationship Id="rId12" Type="http://schemas.openxmlformats.org/officeDocument/2006/relationships/hyperlink" Target="http://www.legislation.gov.uk/ukpga/1989/41/contents" TargetMode="External"/><Relationship Id="rId17" Type="http://schemas.openxmlformats.org/officeDocument/2006/relationships/hyperlink" Target="https://www.autism.org.uk/professionals/health-workers/safeguarding.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eduresonline.com/birmingham/scb/chapters/p_force_marriage.html" TargetMode="External"/><Relationship Id="rId20" Type="http://schemas.openxmlformats.org/officeDocument/2006/relationships/hyperlink" Target="https://www.nspcc.org.uk/what-you-can-do/report-abuse/dedicated-helplines/whistleblowing-advice-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 TargetMode="External"/><Relationship Id="rId24" Type="http://schemas.openxmlformats.org/officeDocument/2006/relationships/hyperlink" Target="https://www.operationencompass.org/" TargetMode="External"/><Relationship Id="rId5" Type="http://schemas.openxmlformats.org/officeDocument/2006/relationships/webSettings" Target="webSettings.xml"/><Relationship Id="rId15" Type="http://schemas.openxmlformats.org/officeDocument/2006/relationships/hyperlink" Target="http://www.proceduresonline.com/birmingham/scb/chapters/p_ch_par_mental_health.html" TargetMode="External"/><Relationship Id="rId23" Type="http://schemas.openxmlformats.org/officeDocument/2006/relationships/hyperlink" Target="https://www.gov.uk/government/publications/safeguarding-practitioners-information-sharing-advice" TargetMode="External"/><Relationship Id="rId10" Type="http://schemas.openxmlformats.org/officeDocument/2006/relationships/footer" Target="footer1.xml"/><Relationship Id="rId19"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ssets.publishing.service.gov.uk/government/uploads/system/uploads/attachment_data/file/801429/Education_inspection_framework.pdf" TargetMode="External"/><Relationship Id="rId22" Type="http://schemas.openxmlformats.org/officeDocument/2006/relationships/hyperlink" Target="https://www.gov.uk/government/uploads/system/uploads/attachment_data/file/512906/Multi_Agency_Statutory_Guidance_on_FGM_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4DA0-A3AB-4D2D-BD86-CCD4EB0E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16439</Words>
  <Characters>93706</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109926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Melanie (GCSx)</dc:creator>
  <cp:lastModifiedBy>mwalker</cp:lastModifiedBy>
  <cp:revision>8</cp:revision>
  <cp:lastPrinted>2018-09-20T10:39:00Z</cp:lastPrinted>
  <dcterms:created xsi:type="dcterms:W3CDTF">2021-04-21T09:28:00Z</dcterms:created>
  <dcterms:modified xsi:type="dcterms:W3CDTF">2021-04-30T12:40:00Z</dcterms:modified>
</cp:coreProperties>
</file>